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022B" w14:textId="77777777" w:rsidR="00F16A30" w:rsidRPr="00D72DC2" w:rsidRDefault="00F16A30" w:rsidP="00F16A30">
      <w:pPr>
        <w:jc w:val="center"/>
        <w:rPr>
          <w:rFonts w:ascii="Candara" w:hAnsi="Candara" w:cs="Calibri Light"/>
          <w:lang w:val="mt-MT"/>
        </w:rPr>
      </w:pPr>
      <w:r w:rsidRPr="00D72DC2">
        <w:rPr>
          <w:rFonts w:ascii="Candara" w:hAnsi="Candara" w:cs="Calibri Light"/>
          <w:color w:val="000000"/>
          <w:sz w:val="52"/>
          <w:szCs w:val="40"/>
          <w:lang w:val="mt-MT"/>
        </w:rPr>
        <w:t>Lectio Divina</w:t>
      </w:r>
    </w:p>
    <w:p w14:paraId="67441F62" w14:textId="77777777" w:rsidR="00F16A30" w:rsidRPr="00D72DC2" w:rsidRDefault="00F16A30" w:rsidP="00F16A30">
      <w:pPr>
        <w:spacing w:after="240"/>
        <w:jc w:val="center"/>
        <w:rPr>
          <w:rFonts w:ascii="Candara" w:hAnsi="Candara" w:cs="Calibri Light"/>
          <w:lang w:val="mt-MT"/>
        </w:rPr>
      </w:pPr>
      <w:r w:rsidRPr="00D72DC2">
        <w:rPr>
          <w:rFonts w:ascii="Candara" w:hAnsi="Candara" w:cs="Calibri Light"/>
          <w:i/>
          <w:color w:val="000000"/>
          <w:sz w:val="28"/>
          <w:szCs w:val="40"/>
          <w:lang w:val="mt-MT"/>
        </w:rPr>
        <w:t>fuq il-Vanġelu tal-Ħadd</w:t>
      </w:r>
    </w:p>
    <w:p w14:paraId="3B74E4DE" w14:textId="55957EDA" w:rsidR="00F16A30" w:rsidRPr="00D72DC2" w:rsidRDefault="00F16A30" w:rsidP="00F16A30">
      <w:pPr>
        <w:jc w:val="center"/>
        <w:rPr>
          <w:rFonts w:ascii="Candara" w:hAnsi="Candara" w:cs="Calibri Light"/>
          <w:b/>
          <w:bCs/>
          <w:sz w:val="32"/>
          <w:szCs w:val="32"/>
          <w:lang w:val="mt-MT"/>
        </w:rPr>
      </w:pPr>
      <w:r w:rsidRPr="00D72DC2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I</w:t>
      </w:r>
      <w:r w:rsidR="00712853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V</w:t>
      </w:r>
      <w:r w:rsidRPr="00D72DC2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 xml:space="preserve"> Ħadd Matul is-Sena</w:t>
      </w:r>
    </w:p>
    <w:p w14:paraId="0E7CF291" w14:textId="4539C6CA" w:rsidR="00F16A30" w:rsidRPr="00D72DC2" w:rsidRDefault="00F16A30" w:rsidP="00F16A30">
      <w:pPr>
        <w:spacing w:after="240"/>
        <w:jc w:val="center"/>
        <w:rPr>
          <w:rFonts w:ascii="Candara" w:hAnsi="Candara" w:cs="Calibri Light"/>
          <w:lang w:val="mt-MT"/>
        </w:rPr>
      </w:pPr>
      <w:r w:rsidRPr="00D72DC2">
        <w:rPr>
          <w:rFonts w:ascii="Candara" w:hAnsi="Candara" w:cs="Calibri Light"/>
          <w:color w:val="000000"/>
          <w:sz w:val="40"/>
          <w:szCs w:val="40"/>
          <w:lang w:val="mt-MT"/>
        </w:rPr>
        <w:t xml:space="preserve">Sena </w:t>
      </w:r>
      <w:r w:rsidR="00D72DC2" w:rsidRPr="00D72DC2">
        <w:rPr>
          <w:rFonts w:ascii="Candara" w:hAnsi="Candara" w:cs="Calibri Light"/>
          <w:color w:val="000000"/>
          <w:sz w:val="40"/>
          <w:szCs w:val="40"/>
          <w:lang w:val="mt-MT"/>
        </w:rPr>
        <w:t>A</w:t>
      </w:r>
    </w:p>
    <w:p w14:paraId="6A7256F3" w14:textId="7923DEA7" w:rsidR="00F16A30" w:rsidRPr="00D72DC2" w:rsidRDefault="001F54BB" w:rsidP="00F16A30">
      <w:pPr>
        <w:spacing w:after="840"/>
        <w:jc w:val="center"/>
        <w:rPr>
          <w:rFonts w:ascii="Candara" w:hAnsi="Candara" w:cs="Calibri Light"/>
          <w:lang w:val="mt-MT"/>
        </w:rPr>
      </w:pPr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 xml:space="preserve">Mt </w:t>
      </w:r>
      <w:r w:rsidR="00712853">
        <w:rPr>
          <w:rFonts w:ascii="Candara" w:hAnsi="Candara" w:cs="Calibri Light"/>
          <w:bCs/>
          <w:color w:val="000000"/>
          <w:sz w:val="32"/>
          <w:szCs w:val="32"/>
          <w:lang w:val="mt-MT"/>
        </w:rPr>
        <w:t>5</w:t>
      </w:r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>:1</w:t>
      </w:r>
      <w:r w:rsidR="00712853">
        <w:rPr>
          <w:rFonts w:ascii="Candara" w:hAnsi="Candara" w:cs="Calibri Light"/>
          <w:bCs/>
          <w:color w:val="000000"/>
          <w:sz w:val="32"/>
          <w:szCs w:val="32"/>
          <w:lang w:val="mt-MT"/>
        </w:rPr>
        <w:t>-12a</w:t>
      </w:r>
    </w:p>
    <w:p w14:paraId="693B75B0" w14:textId="77777777" w:rsidR="00712853" w:rsidRPr="00712853" w:rsidRDefault="00712853" w:rsidP="00712853">
      <w:pPr>
        <w:spacing w:after="240"/>
        <w:rPr>
          <w:rFonts w:ascii="Candara" w:hAnsi="Candara" w:cs="Arial"/>
          <w:b/>
          <w:bCs/>
          <w:color w:val="000000"/>
        </w:rPr>
      </w:pPr>
      <w:bookmarkStart w:id="0" w:name="_Hlk219099751"/>
      <w:r w:rsidRPr="00712853">
        <w:rPr>
          <w:rFonts w:ascii="Candara" w:hAnsi="Candara" w:cs="Arial"/>
          <w:color w:val="000000"/>
          <w:vertAlign w:val="superscript"/>
        </w:rPr>
        <w:t>1</w:t>
      </w:r>
      <w:r w:rsidRPr="00712853">
        <w:rPr>
          <w:rFonts w:ascii="Candara" w:hAnsi="Candara" w:cs="Arial"/>
          <w:b/>
          <w:bCs/>
          <w:color w:val="000000"/>
        </w:rPr>
        <w:t xml:space="preserve">F’dak iż-żmien, kif ra l-folol, Ġesù tala’ fuq il-muntanja, qagħad bilqiegħda, u resqu lejh id-dixxipli tiegħu. </w:t>
      </w:r>
    </w:p>
    <w:p w14:paraId="291EC57F" w14:textId="6CCA06CB" w:rsidR="00712853" w:rsidRPr="00712853" w:rsidRDefault="00712853" w:rsidP="00712853">
      <w:pPr>
        <w:spacing w:after="240"/>
        <w:rPr>
          <w:rFonts w:ascii="Candara" w:hAnsi="Candara" w:cs="Arial"/>
          <w:color w:val="000000"/>
          <w:spacing w:val="-5"/>
        </w:rPr>
      </w:pPr>
      <w:r w:rsidRPr="00712853">
        <w:rPr>
          <w:rFonts w:ascii="Candara" w:hAnsi="Candara" w:cs="Arial"/>
          <w:color w:val="000000"/>
          <w:spacing w:val="-4"/>
        </w:rPr>
        <w:t xml:space="preserve">Anke f’din is-silta, Ġesù qabel ma jgħid jew jagħmel xi ħaġa, jara. Quddiem id-dehra tal-folol, Ġesù tala’ - </w:t>
      </w:r>
      <w:r w:rsidRPr="00712853">
        <w:rPr>
          <w:rFonts w:ascii="Arial" w:hAnsi="Arial" w:cs="Arial"/>
          <w:color w:val="000000"/>
          <w:spacing w:val="-4"/>
        </w:rPr>
        <w:t>ἀ</w:t>
      </w:r>
      <w:r w:rsidRPr="00712853">
        <w:rPr>
          <w:rFonts w:ascii="Candara" w:hAnsi="Candara" w:cs="Candara"/>
          <w:color w:val="000000"/>
          <w:spacing w:val="-4"/>
        </w:rPr>
        <w:t>νέβη</w:t>
      </w:r>
      <w:r w:rsidRPr="00712853">
        <w:rPr>
          <w:rFonts w:ascii="Candara" w:hAnsi="Candara" w:cs="Arial"/>
          <w:color w:val="000000"/>
          <w:spacing w:val="-4"/>
        </w:rPr>
        <w:t xml:space="preserve"> </w:t>
      </w:r>
      <w:r w:rsidRPr="00712853">
        <w:rPr>
          <w:rFonts w:ascii="Candara" w:hAnsi="Candara" w:cs="Arial"/>
          <w:i/>
          <w:iCs/>
          <w:color w:val="000000"/>
          <w:spacing w:val="-4"/>
        </w:rPr>
        <w:t>(aneb</w:t>
      </w:r>
      <w:r w:rsidRPr="00712853">
        <w:rPr>
          <w:rFonts w:ascii="Candara" w:hAnsi="Candara" w:cs="Candara"/>
          <w:i/>
          <w:iCs/>
          <w:color w:val="000000"/>
          <w:spacing w:val="-4"/>
        </w:rPr>
        <w:t>ē</w:t>
      </w:r>
      <w:r w:rsidRPr="00712853">
        <w:rPr>
          <w:rFonts w:ascii="Candara" w:hAnsi="Candara" w:cs="Arial"/>
          <w:i/>
          <w:iCs/>
          <w:color w:val="000000"/>
          <w:spacing w:val="-4"/>
        </w:rPr>
        <w:t xml:space="preserve">) </w:t>
      </w:r>
      <w:r w:rsidRPr="00712853">
        <w:rPr>
          <w:rFonts w:ascii="Candara" w:hAnsi="Candara" w:cs="Arial"/>
          <w:color w:val="000000"/>
          <w:spacing w:val="-4"/>
        </w:rPr>
        <w:t>fuq il-muntanja u poġġa bilqiegħda -</w:t>
      </w:r>
      <w:r w:rsidRPr="00712853">
        <w:rPr>
          <w:rFonts w:ascii="Candara" w:hAnsi="Candara"/>
          <w:spacing w:val="-4"/>
        </w:rPr>
        <w:t xml:space="preserve"> </w:t>
      </w:r>
      <w:r w:rsidRPr="00712853">
        <w:rPr>
          <w:rFonts w:ascii="Candara" w:hAnsi="Candara" w:cs="Arial"/>
          <w:color w:val="000000"/>
          <w:spacing w:val="-4"/>
        </w:rPr>
        <w:t xml:space="preserve">καθίσαντος </w:t>
      </w:r>
      <w:r w:rsidRPr="00712853">
        <w:rPr>
          <w:rFonts w:ascii="Candara" w:hAnsi="Candara" w:cs="Arial"/>
          <w:i/>
          <w:iCs/>
          <w:color w:val="000000"/>
          <w:spacing w:val="-4"/>
        </w:rPr>
        <w:t>(kathisantos).</w:t>
      </w:r>
      <w:r w:rsidRPr="00712853">
        <w:rPr>
          <w:rFonts w:ascii="Candara" w:hAnsi="Candara" w:cs="Arial"/>
          <w:color w:val="000000"/>
          <w:spacing w:val="-4"/>
        </w:rPr>
        <w:t xml:space="preserve"> Din il-qagħda turi l-awtorità solenni tal-Imgħallem. Ġesù l-anqas ma jkellem minnufih lill-folol, iżda jistenna li l-ewwel joqorbu lejh id-dixxipli. Bħal fil-każ tas-Sinaj (Eż 19,3),  il-muntanja hija l-post tar-rivelazzjoni; bid-differenza li issa l-Liġi mhux ser tinkiteb fuq il-ġebel: </w:t>
      </w:r>
      <w:r w:rsidRPr="00712853">
        <w:rPr>
          <w:rFonts w:ascii="Candara" w:hAnsi="Candara" w:cs="Arial"/>
          <w:i/>
          <w:iCs/>
          <w:color w:val="000000"/>
          <w:spacing w:val="-5"/>
        </w:rPr>
        <w:t>U nagħtikom qalb ġdida, u ruħ ġdida nqiegħed ġo fikom; u nneħħi minn ġisimkom il-qalb tal-ġebel u nagħtikom qalb tal-laħam flokha</w:t>
      </w:r>
      <w:r w:rsidRPr="00712853">
        <w:rPr>
          <w:rFonts w:ascii="Candara" w:hAnsi="Candara" w:cs="Arial"/>
          <w:color w:val="000000"/>
          <w:spacing w:val="-5"/>
        </w:rPr>
        <w:t xml:space="preserve"> </w:t>
      </w:r>
      <w:r w:rsidRPr="00712853">
        <w:rPr>
          <w:rFonts w:ascii="Candara" w:hAnsi="Candara" w:cs="Arial"/>
          <w:color w:val="000000"/>
          <w:spacing w:val="-8"/>
        </w:rPr>
        <w:t>(Eżek 36,26 u 11,19).</w:t>
      </w:r>
    </w:p>
    <w:p w14:paraId="1C8B4EF0" w14:textId="77777777" w:rsidR="00712853" w:rsidRPr="00712853" w:rsidRDefault="00712853" w:rsidP="00712853">
      <w:pPr>
        <w:spacing w:after="240"/>
        <w:rPr>
          <w:rFonts w:ascii="Candara" w:hAnsi="Candara" w:cs="Arial"/>
          <w:color w:val="000000"/>
        </w:rPr>
      </w:pPr>
    </w:p>
    <w:p w14:paraId="276010B3" w14:textId="77777777" w:rsidR="00712853" w:rsidRPr="00712853" w:rsidRDefault="00712853" w:rsidP="00712853">
      <w:pPr>
        <w:spacing w:after="240"/>
        <w:rPr>
          <w:rFonts w:ascii="Candara" w:hAnsi="Candara" w:cs="Arial"/>
          <w:b/>
          <w:bCs/>
          <w:color w:val="000000"/>
        </w:rPr>
      </w:pPr>
      <w:r w:rsidRPr="00712853">
        <w:rPr>
          <w:rFonts w:ascii="Candara" w:hAnsi="Candara" w:cs="Arial"/>
          <w:color w:val="000000"/>
          <w:vertAlign w:val="superscript"/>
        </w:rPr>
        <w:t>2</w:t>
      </w:r>
      <w:r w:rsidRPr="00712853">
        <w:rPr>
          <w:rFonts w:ascii="Candara" w:hAnsi="Candara" w:cs="Arial"/>
          <w:b/>
          <w:bCs/>
          <w:color w:val="000000"/>
        </w:rPr>
        <w:t>Fetaħ fommu u qabad jgħallimhom u jgħid:</w:t>
      </w:r>
    </w:p>
    <w:p w14:paraId="2B6D6FC1" w14:textId="1D7378FB" w:rsidR="00712853" w:rsidRPr="00712853" w:rsidRDefault="00712853" w:rsidP="00712853">
      <w:pPr>
        <w:spacing w:after="240"/>
        <w:rPr>
          <w:rFonts w:ascii="Candara" w:hAnsi="Candara" w:cs="Arial"/>
          <w:color w:val="000000"/>
          <w:spacing w:val="-2"/>
          <w:kern w:val="22"/>
        </w:rPr>
      </w:pPr>
      <w:r w:rsidRPr="00712853">
        <w:rPr>
          <w:rFonts w:ascii="Candara" w:hAnsi="Candara" w:cs="Arial"/>
          <w:color w:val="000000"/>
          <w:spacing w:val="-2"/>
        </w:rPr>
        <w:t>Din l-espressjoni solenni hija ta’ rivelazzjoni profetika u ta’ għerf.  It-tagħlim ta’ Ġesù mhuwiex sterili, imma jagħti l-ħajja</w:t>
      </w:r>
      <w:r w:rsidRPr="00712853">
        <w:rPr>
          <w:rFonts w:ascii="Candara" w:hAnsi="Candara"/>
          <w:spacing w:val="-2"/>
        </w:rPr>
        <w:t xml:space="preserve">: </w:t>
      </w:r>
      <w:r w:rsidRPr="00712853">
        <w:rPr>
          <w:rFonts w:ascii="Candara" w:hAnsi="Candara"/>
          <w:i/>
          <w:iCs/>
          <w:spacing w:val="-2"/>
        </w:rPr>
        <w:t>“</w:t>
      </w:r>
      <w:r w:rsidRPr="00712853">
        <w:rPr>
          <w:rFonts w:ascii="Candara" w:hAnsi="Candara" w:cs="Arial"/>
          <w:i/>
          <w:iCs/>
          <w:color w:val="000000"/>
          <w:spacing w:val="-2"/>
        </w:rPr>
        <w:t xml:space="preserve">Jiena ġejt biex </w:t>
      </w:r>
      <w:r w:rsidRPr="00712853">
        <w:rPr>
          <w:rFonts w:ascii="Candara" w:hAnsi="Candara" w:cs="Arial"/>
          <w:i/>
          <w:iCs/>
          <w:color w:val="000000"/>
          <w:spacing w:val="-2"/>
          <w:kern w:val="22"/>
        </w:rPr>
        <w:t>ikollkom il-ħajja, u ħajja bil-kotra”</w:t>
      </w:r>
      <w:r w:rsidRPr="00712853">
        <w:rPr>
          <w:rFonts w:ascii="Candara" w:hAnsi="Candara" w:cs="Arial"/>
          <w:color w:val="000000"/>
          <w:spacing w:val="-2"/>
          <w:kern w:val="22"/>
        </w:rPr>
        <w:t xml:space="preserve"> (Ġw 10,10b u 5,40). Il-verb </w:t>
      </w:r>
      <w:r w:rsidRPr="00712853">
        <w:rPr>
          <w:rFonts w:ascii="Arial" w:hAnsi="Arial" w:cs="Arial"/>
          <w:color w:val="000000"/>
          <w:spacing w:val="-2"/>
          <w:kern w:val="22"/>
        </w:rPr>
        <w:t>ἐ</w:t>
      </w:r>
      <w:r w:rsidRPr="00712853">
        <w:rPr>
          <w:rFonts w:ascii="Candara" w:hAnsi="Candara" w:cs="Candara"/>
          <w:color w:val="000000"/>
          <w:spacing w:val="-2"/>
          <w:kern w:val="22"/>
        </w:rPr>
        <w:t>δίδασκεν</w:t>
      </w:r>
      <w:r w:rsidRPr="00712853">
        <w:rPr>
          <w:rFonts w:ascii="Candara" w:hAnsi="Candara" w:cs="Arial"/>
          <w:color w:val="000000"/>
          <w:spacing w:val="-2"/>
        </w:rPr>
        <w:t xml:space="preserve"> </w:t>
      </w:r>
      <w:r w:rsidRPr="00712853">
        <w:rPr>
          <w:rFonts w:ascii="Candara" w:hAnsi="Candara" w:cs="Arial"/>
          <w:i/>
          <w:iCs/>
          <w:color w:val="000000"/>
          <w:spacing w:val="-2"/>
        </w:rPr>
        <w:t>(edidasken)</w:t>
      </w:r>
      <w:r w:rsidRPr="00712853">
        <w:rPr>
          <w:rFonts w:ascii="Candara" w:hAnsi="Candara" w:cs="Arial"/>
          <w:color w:val="000000"/>
          <w:spacing w:val="-2"/>
        </w:rPr>
        <w:t xml:space="preserve"> jitkellem minn tagħlim li jifforma l-eżistenza: </w:t>
      </w:r>
      <w:r w:rsidRPr="00712853">
        <w:rPr>
          <w:rFonts w:ascii="Candara" w:hAnsi="Candara" w:cs="Arial"/>
          <w:i/>
          <w:iCs/>
          <w:color w:val="000000"/>
          <w:spacing w:val="-2"/>
          <w:kern w:val="22"/>
        </w:rPr>
        <w:t>Għax hu kien igħallimhom bħal wieħed li għandu s-setgħa, u mhux bħall-kittieba tagħhom</w:t>
      </w:r>
      <w:r w:rsidRPr="00712853">
        <w:rPr>
          <w:rFonts w:ascii="Candara" w:hAnsi="Candara" w:cs="Arial"/>
          <w:color w:val="000000"/>
          <w:spacing w:val="-2"/>
          <w:kern w:val="22"/>
        </w:rPr>
        <w:t xml:space="preserve"> (7;29). </w:t>
      </w:r>
    </w:p>
    <w:p w14:paraId="206518F4" w14:textId="77777777" w:rsidR="00712853" w:rsidRPr="00712853" w:rsidRDefault="00712853" w:rsidP="00712853">
      <w:pPr>
        <w:spacing w:after="240"/>
        <w:rPr>
          <w:rFonts w:ascii="Candara" w:hAnsi="Candara" w:cs="Arial"/>
          <w:color w:val="000000"/>
        </w:rPr>
      </w:pPr>
    </w:p>
    <w:p w14:paraId="617B1A50" w14:textId="77777777" w:rsidR="00712853" w:rsidRPr="00712853" w:rsidRDefault="00712853" w:rsidP="00712853">
      <w:pPr>
        <w:spacing w:after="240"/>
        <w:rPr>
          <w:rFonts w:ascii="Candara" w:hAnsi="Candara" w:cs="Arial"/>
          <w:b/>
          <w:bCs/>
          <w:color w:val="000000"/>
          <w:spacing w:val="-4"/>
        </w:rPr>
      </w:pPr>
      <w:r w:rsidRPr="00712853">
        <w:rPr>
          <w:rFonts w:ascii="Candara" w:hAnsi="Candara" w:cs="Arial"/>
          <w:color w:val="000000"/>
          <w:spacing w:val="-4"/>
          <w:vertAlign w:val="superscript"/>
        </w:rPr>
        <w:t>3</w:t>
      </w:r>
      <w:r w:rsidRPr="00712853">
        <w:rPr>
          <w:rFonts w:ascii="Candara" w:hAnsi="Candara" w:cs="Arial"/>
          <w:b/>
          <w:bCs/>
          <w:color w:val="000000"/>
          <w:spacing w:val="-4"/>
        </w:rPr>
        <w:t>“Henjin il-foqra fl-ispirtu, għax tagħhom hija s-Saltna tas-Smewwiet.</w:t>
      </w:r>
    </w:p>
    <w:p w14:paraId="4AAD4874" w14:textId="71F509ED" w:rsidR="00712853" w:rsidRPr="00712853" w:rsidRDefault="00712853" w:rsidP="00712853">
      <w:pPr>
        <w:spacing w:after="240"/>
        <w:rPr>
          <w:rFonts w:ascii="Candara" w:hAnsi="Candara" w:cs="Arial"/>
          <w:color w:val="000000"/>
        </w:rPr>
      </w:pPr>
      <w:r w:rsidRPr="00712853">
        <w:rPr>
          <w:rFonts w:ascii="Candara" w:hAnsi="Candara" w:cs="Arial"/>
          <w:color w:val="000000"/>
        </w:rPr>
        <w:t xml:space="preserve">Din l-ewwel beatitudni minn tmienja hija bħal mappa li twassal għall-hena ta’ Ġesù: triq stramba tal-hena li toffri oġġett stramb ta’ hena. ‘Henjin' minn μακάριος </w:t>
      </w:r>
      <w:r w:rsidRPr="00712853">
        <w:rPr>
          <w:rFonts w:ascii="Candara" w:hAnsi="Candara" w:cs="Arial"/>
          <w:i/>
          <w:iCs/>
          <w:color w:val="000000"/>
        </w:rPr>
        <w:t>(makários),</w:t>
      </w:r>
      <w:r w:rsidRPr="00712853">
        <w:rPr>
          <w:rFonts w:ascii="Candara" w:hAnsi="Candara" w:cs="Arial"/>
          <w:color w:val="000000"/>
        </w:rPr>
        <w:t xml:space="preserve"> li tfisser min igawdi barka u stat ta’ grazzja, mhux xi ferħ temporanju (ara Marija Lq 1,45.48). Il-preżent </w:t>
      </w:r>
      <w:r w:rsidRPr="00712853">
        <w:rPr>
          <w:rFonts w:ascii="Arial" w:hAnsi="Arial" w:cs="Arial"/>
          <w:color w:val="000000"/>
        </w:rPr>
        <w:t>ἐ</w:t>
      </w:r>
      <w:r w:rsidRPr="00712853">
        <w:rPr>
          <w:rFonts w:ascii="Candara" w:hAnsi="Candara" w:cs="Candara"/>
          <w:color w:val="000000"/>
        </w:rPr>
        <w:t>στιν</w:t>
      </w:r>
      <w:r w:rsidRPr="00712853">
        <w:rPr>
          <w:rFonts w:ascii="Candara" w:hAnsi="Candara" w:cs="Arial"/>
          <w:color w:val="000000"/>
        </w:rPr>
        <w:t xml:space="preserve"> </w:t>
      </w:r>
      <w:r w:rsidRPr="00712853">
        <w:rPr>
          <w:rFonts w:ascii="Candara" w:hAnsi="Candara" w:cs="Arial"/>
          <w:i/>
          <w:iCs/>
          <w:color w:val="000000"/>
        </w:rPr>
        <w:t>(estin)</w:t>
      </w:r>
      <w:r w:rsidRPr="00712853">
        <w:rPr>
          <w:rFonts w:ascii="Candara" w:hAnsi="Candara" w:cs="Arial"/>
          <w:color w:val="000000"/>
        </w:rPr>
        <w:t xml:space="preserve"> juri li dan id-don di</w:t>
      </w:r>
      <w:r w:rsidRPr="00712853">
        <w:rPr>
          <w:rFonts w:ascii="Candara" w:hAnsi="Candara" w:cs="Candara"/>
          <w:color w:val="000000"/>
        </w:rPr>
        <w:t>ġà</w:t>
      </w:r>
      <w:r w:rsidRPr="00712853">
        <w:rPr>
          <w:rFonts w:ascii="Candara" w:hAnsi="Candara" w:cs="Arial"/>
          <w:color w:val="000000"/>
        </w:rPr>
        <w:t xml:space="preserve"> qed jing</w:t>
      </w:r>
      <w:r w:rsidRPr="00712853">
        <w:rPr>
          <w:rFonts w:ascii="Candara" w:hAnsi="Candara" w:cs="Candara"/>
          <w:color w:val="000000"/>
        </w:rPr>
        <w:t>ħ</w:t>
      </w:r>
      <w:r w:rsidRPr="00712853">
        <w:rPr>
          <w:rFonts w:ascii="Candara" w:hAnsi="Candara" w:cs="Arial"/>
          <w:color w:val="000000"/>
        </w:rPr>
        <w:t>ata. Dan ifisser li l-fqar fl-ispirtu mhumiex henjin għax huma fqar, iżda għax tagħhom hija s-saltna tas-smewwiet. Il-faqar fl-ispirtu mhuwiex il-motiv tal-hena, imma l-kundizzjoni u t-triq li twassal għalih. Il-foqra - πτωχο</w:t>
      </w:r>
      <w:r w:rsidRPr="00712853">
        <w:rPr>
          <w:rFonts w:ascii="Arial" w:hAnsi="Arial" w:cs="Arial"/>
          <w:color w:val="000000"/>
        </w:rPr>
        <w:t>ὶ</w:t>
      </w:r>
      <w:r w:rsidRPr="00712853">
        <w:rPr>
          <w:rFonts w:ascii="Candara" w:hAnsi="Candara" w:cs="Arial"/>
          <w:color w:val="000000"/>
        </w:rPr>
        <w:t xml:space="preserve"> </w:t>
      </w:r>
      <w:r w:rsidRPr="00712853">
        <w:rPr>
          <w:rFonts w:ascii="Candara" w:hAnsi="Candara" w:cs="Arial"/>
          <w:i/>
          <w:iCs/>
          <w:color w:val="000000"/>
        </w:rPr>
        <w:t>(pt</w:t>
      </w:r>
      <w:r w:rsidRPr="00712853">
        <w:rPr>
          <w:rFonts w:ascii="Candara" w:hAnsi="Candara" w:cs="Candara"/>
          <w:i/>
          <w:iCs/>
          <w:color w:val="000000"/>
        </w:rPr>
        <w:t>ō</w:t>
      </w:r>
      <w:r w:rsidRPr="00712853">
        <w:rPr>
          <w:rFonts w:ascii="Candara" w:hAnsi="Candara" w:cs="Arial"/>
          <w:i/>
          <w:iCs/>
          <w:color w:val="000000"/>
        </w:rPr>
        <w:t>choi)</w:t>
      </w:r>
      <w:r w:rsidRPr="00712853">
        <w:rPr>
          <w:rFonts w:ascii="Candara" w:hAnsi="Candara" w:cs="Arial"/>
          <w:color w:val="000000"/>
        </w:rPr>
        <w:t xml:space="preserve"> huma dawk li jiddependu g</w:t>
      </w:r>
      <w:r w:rsidRPr="00712853">
        <w:rPr>
          <w:rFonts w:ascii="Candara" w:hAnsi="Candara" w:cs="Candara"/>
          <w:color w:val="000000"/>
        </w:rPr>
        <w:t>ħ</w:t>
      </w:r>
      <w:r w:rsidRPr="00712853">
        <w:rPr>
          <w:rFonts w:ascii="Candara" w:hAnsi="Candara" w:cs="Arial"/>
          <w:color w:val="000000"/>
        </w:rPr>
        <w:t>al kollox minn Alla; g</w:t>
      </w:r>
      <w:r w:rsidRPr="00712853">
        <w:rPr>
          <w:rFonts w:ascii="Candara" w:hAnsi="Candara" w:cs="Candara"/>
          <w:color w:val="000000"/>
        </w:rPr>
        <w:t>ħ</w:t>
      </w:r>
      <w:r w:rsidRPr="00712853">
        <w:rPr>
          <w:rFonts w:ascii="Candara" w:hAnsi="Candara" w:cs="Arial"/>
          <w:color w:val="000000"/>
        </w:rPr>
        <w:t>ax g</w:t>
      </w:r>
      <w:r w:rsidRPr="00712853">
        <w:rPr>
          <w:rFonts w:ascii="Candara" w:hAnsi="Candara" w:cs="Candara"/>
          <w:color w:val="000000"/>
        </w:rPr>
        <w:t>ħ</w:t>
      </w:r>
      <w:r w:rsidRPr="00712853">
        <w:rPr>
          <w:rFonts w:ascii="Candara" w:hAnsi="Candara" w:cs="Arial"/>
          <w:color w:val="000000"/>
        </w:rPr>
        <w:t>andhom is-saltna, u g</w:t>
      </w:r>
      <w:r w:rsidRPr="00712853">
        <w:rPr>
          <w:rFonts w:ascii="Candara" w:hAnsi="Candara" w:cs="Candara"/>
          <w:color w:val="000000"/>
        </w:rPr>
        <w:t>ħ</w:t>
      </w:r>
      <w:r w:rsidRPr="00712853">
        <w:rPr>
          <w:rFonts w:ascii="Candara" w:hAnsi="Candara" w:cs="Arial"/>
          <w:color w:val="000000"/>
        </w:rPr>
        <w:t>alhekk huma henjin.</w:t>
      </w:r>
    </w:p>
    <w:p w14:paraId="74C1585D" w14:textId="77777777" w:rsidR="00712853" w:rsidRPr="00712853" w:rsidRDefault="00712853" w:rsidP="00712853">
      <w:pPr>
        <w:spacing w:after="240"/>
        <w:rPr>
          <w:rFonts w:ascii="Candara" w:hAnsi="Candara" w:cs="Arial"/>
          <w:color w:val="000000"/>
        </w:rPr>
      </w:pPr>
    </w:p>
    <w:p w14:paraId="3867D9E7" w14:textId="77777777" w:rsidR="00712853" w:rsidRPr="00712853" w:rsidRDefault="00712853" w:rsidP="00712853">
      <w:pPr>
        <w:spacing w:after="240"/>
        <w:rPr>
          <w:rFonts w:ascii="Candara" w:hAnsi="Candara" w:cs="Arial"/>
          <w:b/>
          <w:bCs/>
          <w:color w:val="000000"/>
        </w:rPr>
      </w:pPr>
      <w:r w:rsidRPr="00712853">
        <w:rPr>
          <w:rFonts w:ascii="Candara" w:hAnsi="Candara" w:cs="Arial"/>
          <w:color w:val="000000"/>
          <w:vertAlign w:val="superscript"/>
        </w:rPr>
        <w:t>4</w:t>
      </w:r>
      <w:r w:rsidRPr="00712853">
        <w:rPr>
          <w:rFonts w:ascii="Candara" w:hAnsi="Candara" w:cs="Arial"/>
          <w:b/>
          <w:bCs/>
          <w:color w:val="000000"/>
        </w:rPr>
        <w:t>Henjin l-imnikkta, għax huma jkunu mfarrġa.</w:t>
      </w:r>
    </w:p>
    <w:p w14:paraId="031F3EF9" w14:textId="441AA62B" w:rsidR="00712853" w:rsidRPr="00712853" w:rsidRDefault="00712853" w:rsidP="00712853">
      <w:pPr>
        <w:spacing w:after="240"/>
        <w:rPr>
          <w:rFonts w:ascii="Candara" w:hAnsi="Candara"/>
          <w:spacing w:val="-4"/>
        </w:rPr>
      </w:pPr>
      <w:r w:rsidRPr="00712853">
        <w:rPr>
          <w:rFonts w:ascii="Candara" w:hAnsi="Candara"/>
          <w:spacing w:val="-4"/>
        </w:rPr>
        <w:t>Hawnhekk l-imnikkta mhumiex il-vittmi passivi, għax il-verb πενθο</w:t>
      </w:r>
      <w:r w:rsidRPr="00712853">
        <w:rPr>
          <w:rFonts w:ascii="Arial" w:hAnsi="Arial" w:cs="Arial"/>
          <w:spacing w:val="-4"/>
        </w:rPr>
        <w:t>ῦ</w:t>
      </w:r>
      <w:r w:rsidRPr="00712853">
        <w:rPr>
          <w:rFonts w:ascii="Candara" w:hAnsi="Candara" w:cs="Candara"/>
          <w:spacing w:val="-4"/>
        </w:rPr>
        <w:t>ντες</w:t>
      </w:r>
      <w:r w:rsidRPr="00712853">
        <w:rPr>
          <w:rFonts w:ascii="Candara" w:hAnsi="Candara"/>
          <w:spacing w:val="-4"/>
        </w:rPr>
        <w:t xml:space="preserve"> </w:t>
      </w:r>
      <w:r w:rsidRPr="00712853">
        <w:rPr>
          <w:rFonts w:ascii="Candara" w:hAnsi="Candara"/>
          <w:i/>
          <w:iCs/>
          <w:spacing w:val="-4"/>
        </w:rPr>
        <w:t>(penthountes)</w:t>
      </w:r>
      <w:r w:rsidRPr="00712853">
        <w:rPr>
          <w:rFonts w:ascii="Candara" w:hAnsi="Candara"/>
          <w:spacing w:val="-4"/>
        </w:rPr>
        <w:t xml:space="preserve"> hu fl-attiv riflessiv: min jitnikket hu stess. Dan in-niket mhuwiex temporanju, imma profond, e</w:t>
      </w:r>
      <w:r w:rsidRPr="00712853">
        <w:rPr>
          <w:rFonts w:ascii="Candara" w:hAnsi="Candara" w:cs="Candara"/>
          <w:spacing w:val="-4"/>
        </w:rPr>
        <w:t>ż</w:t>
      </w:r>
      <w:r w:rsidRPr="00712853">
        <w:rPr>
          <w:rFonts w:ascii="Candara" w:hAnsi="Candara"/>
          <w:spacing w:val="-4"/>
        </w:rPr>
        <w:t>istenzjali, marbut mal-esperjenza tal-luttu (9,15 is-sawm u t-teħid tal-għarus) u, b</w:t>
      </w:r>
      <w:r w:rsidRPr="00712853">
        <w:rPr>
          <w:rFonts w:ascii="Candara" w:hAnsi="Candara" w:cs="Candara"/>
          <w:spacing w:val="-4"/>
        </w:rPr>
        <w:t>’</w:t>
      </w:r>
      <w:r w:rsidRPr="00712853">
        <w:rPr>
          <w:rFonts w:ascii="Candara" w:hAnsi="Candara"/>
          <w:spacing w:val="-4"/>
        </w:rPr>
        <w:t>mod spe</w:t>
      </w:r>
      <w:r w:rsidRPr="00712853">
        <w:rPr>
          <w:rFonts w:ascii="Candara" w:hAnsi="Candara" w:cs="Candara"/>
          <w:spacing w:val="-4"/>
        </w:rPr>
        <w:t>ċ</w:t>
      </w:r>
      <w:r w:rsidRPr="00712853">
        <w:rPr>
          <w:rFonts w:ascii="Candara" w:hAnsi="Candara"/>
          <w:spacing w:val="-4"/>
        </w:rPr>
        <w:t>jali, mal-</w:t>
      </w:r>
      <w:r w:rsidRPr="00712853">
        <w:rPr>
          <w:rFonts w:ascii="Candara" w:hAnsi="Candara" w:cs="Candara"/>
          <w:spacing w:val="-4"/>
        </w:rPr>
        <w:t>ħ</w:t>
      </w:r>
      <w:r w:rsidRPr="00712853">
        <w:rPr>
          <w:rFonts w:ascii="Candara" w:hAnsi="Candara"/>
          <w:spacing w:val="-4"/>
        </w:rPr>
        <w:t>tija tad-dnub. Hu niket ta</w:t>
      </w:r>
      <w:r w:rsidRPr="00712853">
        <w:rPr>
          <w:rFonts w:ascii="Candara" w:hAnsi="Candara" w:cs="Candara"/>
          <w:spacing w:val="-4"/>
        </w:rPr>
        <w:t>’</w:t>
      </w:r>
      <w:r w:rsidRPr="00712853">
        <w:rPr>
          <w:rFonts w:ascii="Candara" w:hAnsi="Candara"/>
          <w:spacing w:val="-4"/>
        </w:rPr>
        <w:t xml:space="preserve"> pentiment (</w:t>
      </w:r>
      <w:r w:rsidRPr="00712853">
        <w:rPr>
          <w:rFonts w:ascii="Candara" w:hAnsi="Candara" w:cs="Candara"/>
          <w:spacing w:val="-4"/>
        </w:rPr>
        <w:t>πένθος</w:t>
      </w:r>
      <w:r w:rsidRPr="00712853">
        <w:rPr>
          <w:rFonts w:ascii="Candara" w:hAnsi="Candara"/>
          <w:spacing w:val="-4"/>
        </w:rPr>
        <w:t xml:space="preserve">), li </w:t>
      </w:r>
      <w:r w:rsidRPr="00712853">
        <w:rPr>
          <w:rFonts w:ascii="Candara" w:hAnsi="Candara" w:cs="Candara"/>
          <w:spacing w:val="-4"/>
        </w:rPr>
        <w:t>ġ</w:t>
      </w:r>
      <w:r w:rsidRPr="00712853">
        <w:rPr>
          <w:rFonts w:ascii="Candara" w:hAnsi="Candara"/>
          <w:spacing w:val="-4"/>
        </w:rPr>
        <w:t xml:space="preserve">ej minn </w:t>
      </w:r>
      <w:r w:rsidRPr="00712853">
        <w:rPr>
          <w:rFonts w:ascii="Candara" w:hAnsi="Candara" w:cs="Candara"/>
          <w:spacing w:val="-4"/>
        </w:rPr>
        <w:t>πάσχω</w:t>
      </w:r>
      <w:r w:rsidRPr="00712853">
        <w:rPr>
          <w:rFonts w:ascii="Candara" w:hAnsi="Candara"/>
          <w:spacing w:val="-4"/>
        </w:rPr>
        <w:t xml:space="preserve"> </w:t>
      </w:r>
      <w:r w:rsidRPr="00712853">
        <w:rPr>
          <w:rFonts w:ascii="Candara" w:hAnsi="Candara"/>
          <w:i/>
          <w:iCs/>
          <w:spacing w:val="-4"/>
        </w:rPr>
        <w:t>(</w:t>
      </w:r>
      <w:r w:rsidRPr="00712853">
        <w:rPr>
          <w:rFonts w:ascii="Candara" w:hAnsi="Candara" w:cs="Candara"/>
          <w:i/>
          <w:iCs/>
          <w:spacing w:val="-4"/>
        </w:rPr>
        <w:t xml:space="preserve">páschō) </w:t>
      </w:r>
      <w:r w:rsidRPr="00712853">
        <w:rPr>
          <w:rFonts w:ascii="Candara" w:hAnsi="Candara"/>
          <w:spacing w:val="-4"/>
        </w:rPr>
        <w:t>- tbatija, meta l-qalb iddemma min</w:t>
      </w:r>
      <w:r w:rsidRPr="00712853">
        <w:rPr>
          <w:rFonts w:ascii="Candara" w:hAnsi="Candara" w:cs="Candara"/>
          <w:spacing w:val="-4"/>
        </w:rPr>
        <w:t>ħ</w:t>
      </w:r>
      <w:r w:rsidRPr="00712853">
        <w:rPr>
          <w:rFonts w:ascii="Candara" w:hAnsi="Candara"/>
          <w:spacing w:val="-4"/>
        </w:rPr>
        <w:t>abba l-g</w:t>
      </w:r>
      <w:r w:rsidRPr="00712853">
        <w:rPr>
          <w:rFonts w:ascii="Candara" w:hAnsi="Candara" w:cs="Candara"/>
          <w:spacing w:val="-4"/>
        </w:rPr>
        <w:t>ħ</w:t>
      </w:r>
      <w:r w:rsidRPr="00712853">
        <w:rPr>
          <w:rFonts w:ascii="Candara" w:hAnsi="Candara"/>
          <w:spacing w:val="-4"/>
        </w:rPr>
        <w:t>a</w:t>
      </w:r>
      <w:r w:rsidRPr="00712853">
        <w:rPr>
          <w:rFonts w:ascii="Candara" w:hAnsi="Candara" w:cs="Candara"/>
          <w:spacing w:val="-4"/>
        </w:rPr>
        <w:t>ż</w:t>
      </w:r>
      <w:r w:rsidRPr="00712853">
        <w:rPr>
          <w:rFonts w:ascii="Candara" w:hAnsi="Candara"/>
          <w:spacing w:val="-4"/>
        </w:rPr>
        <w:t>liet tag</w:t>
      </w:r>
      <w:r w:rsidRPr="00712853">
        <w:rPr>
          <w:rFonts w:ascii="Candara" w:hAnsi="Candara" w:cs="Candara"/>
          <w:spacing w:val="-4"/>
        </w:rPr>
        <w:t>ħ</w:t>
      </w:r>
      <w:r w:rsidRPr="00712853">
        <w:rPr>
          <w:rFonts w:ascii="Candara" w:hAnsi="Candara"/>
          <w:spacing w:val="-4"/>
        </w:rPr>
        <w:t xml:space="preserve">ha stess. L-akbar dieqa li jista’ jġarrab il-bniedem hi dik li jintebaħ li ma ħabbx biżżejjed: </w:t>
      </w:r>
      <w:r w:rsidRPr="00712853">
        <w:rPr>
          <w:rFonts w:ascii="Candara" w:hAnsi="Candara"/>
          <w:i/>
          <w:iCs/>
          <w:spacing w:val="-4"/>
        </w:rPr>
        <w:t xml:space="preserve">imma ma kellix imħabba, jiena </w:t>
      </w:r>
      <w:r w:rsidRPr="00712853">
        <w:rPr>
          <w:rFonts w:ascii="Candara" w:hAnsi="Candara"/>
          <w:i/>
          <w:iCs/>
          <w:spacing w:val="-5"/>
          <w:kern w:val="22"/>
        </w:rPr>
        <w:t xml:space="preserve">ma kont inkun xejn </w:t>
      </w:r>
      <w:r w:rsidRPr="00712853">
        <w:rPr>
          <w:rFonts w:ascii="Candara" w:hAnsi="Candara"/>
          <w:spacing w:val="-5"/>
          <w:kern w:val="22"/>
        </w:rPr>
        <w:t xml:space="preserve">(1 Kor 13:2). ‘Jkunu mfarrġa’ - παρακληθήσονται </w:t>
      </w:r>
      <w:r w:rsidRPr="00712853">
        <w:rPr>
          <w:rFonts w:ascii="Candara" w:hAnsi="Candara"/>
          <w:i/>
          <w:iCs/>
          <w:spacing w:val="-5"/>
          <w:kern w:val="22"/>
        </w:rPr>
        <w:t>(paraklēthēsontai),</w:t>
      </w:r>
      <w:r w:rsidRPr="00712853">
        <w:rPr>
          <w:rFonts w:ascii="Candara" w:hAnsi="Candara"/>
          <w:spacing w:val="-5"/>
          <w:kern w:val="22"/>
        </w:rPr>
        <w:t xml:space="preserve"> verb fil-futur passiv, għax dan il-faraġ mhuwiex frott ħidma propja imma d-don imwiegħed, l-Ispirtu Paraklitu: </w:t>
      </w:r>
      <w:r w:rsidRPr="00712853">
        <w:rPr>
          <w:rFonts w:ascii="Candara" w:hAnsi="Candara"/>
          <w:i/>
          <w:iCs/>
          <w:spacing w:val="-5"/>
          <w:kern w:val="22"/>
        </w:rPr>
        <w:t>“U jiena nitlob lill-Missier, u hu jagħtikom Difensur ieħor biex jibqa’ dejjem magħkom</w:t>
      </w:r>
      <w:r w:rsidRPr="00712853">
        <w:rPr>
          <w:rFonts w:ascii="Candara" w:hAnsi="Candara"/>
          <w:spacing w:val="-5"/>
          <w:kern w:val="22"/>
        </w:rPr>
        <w:t>” (Ġw 14,16).</w:t>
      </w:r>
    </w:p>
    <w:p w14:paraId="60BF97F1" w14:textId="77777777" w:rsidR="00712853" w:rsidRPr="00712853" w:rsidRDefault="00712853" w:rsidP="00712853">
      <w:pPr>
        <w:spacing w:after="240"/>
        <w:rPr>
          <w:rFonts w:ascii="Candara" w:hAnsi="Candara" w:cs="Arial"/>
          <w:b/>
          <w:bCs/>
          <w:color w:val="000000"/>
        </w:rPr>
      </w:pPr>
      <w:r w:rsidRPr="00712853">
        <w:rPr>
          <w:rFonts w:ascii="Candara" w:hAnsi="Candara" w:cs="Arial"/>
          <w:b/>
          <w:bCs/>
          <w:color w:val="000000"/>
          <w:vertAlign w:val="superscript"/>
        </w:rPr>
        <w:t>5</w:t>
      </w:r>
      <w:r w:rsidRPr="00712853">
        <w:rPr>
          <w:rFonts w:ascii="Candara" w:hAnsi="Candara" w:cs="Arial"/>
          <w:b/>
          <w:bCs/>
          <w:color w:val="000000"/>
        </w:rPr>
        <w:t>Henjin ta’ qalbhom ħelwa, għax huma jkollhom b’wirthom l-art.</w:t>
      </w:r>
    </w:p>
    <w:p w14:paraId="3134EF51" w14:textId="4D65A8AC" w:rsidR="00712853" w:rsidRPr="00712853" w:rsidRDefault="00712853" w:rsidP="00712853">
      <w:pPr>
        <w:spacing w:after="240"/>
        <w:rPr>
          <w:rFonts w:ascii="Candara" w:hAnsi="Candara"/>
          <w:spacing w:val="-2"/>
        </w:rPr>
      </w:pPr>
      <w:r w:rsidRPr="00712853">
        <w:rPr>
          <w:rFonts w:ascii="Candara" w:hAnsi="Candara"/>
          <w:spacing w:val="-2"/>
        </w:rPr>
        <w:t>‘Qalb ħelwa’ - πραε</w:t>
      </w:r>
      <w:r w:rsidRPr="00712853">
        <w:rPr>
          <w:rFonts w:ascii="Arial" w:hAnsi="Arial" w:cs="Arial"/>
          <w:spacing w:val="-2"/>
        </w:rPr>
        <w:t>ῖ</w:t>
      </w:r>
      <w:r w:rsidRPr="00712853">
        <w:rPr>
          <w:rFonts w:ascii="Candara" w:hAnsi="Candara" w:cs="Candara"/>
          <w:spacing w:val="-2"/>
        </w:rPr>
        <w:t>ς</w:t>
      </w:r>
      <w:r w:rsidRPr="00712853">
        <w:rPr>
          <w:rFonts w:ascii="Candara" w:hAnsi="Candara"/>
          <w:spacing w:val="-2"/>
        </w:rPr>
        <w:t xml:space="preserve"> </w:t>
      </w:r>
      <w:r w:rsidRPr="00712853">
        <w:rPr>
          <w:rFonts w:ascii="Candara" w:hAnsi="Candara"/>
          <w:i/>
          <w:iCs/>
          <w:spacing w:val="-2"/>
        </w:rPr>
        <w:t xml:space="preserve">(praeis) </w:t>
      </w:r>
      <w:r w:rsidRPr="00712853">
        <w:rPr>
          <w:rFonts w:ascii="Candara" w:hAnsi="Candara"/>
          <w:spacing w:val="-2"/>
        </w:rPr>
        <w:t>ma tirreferix għal xi tip ta’ irtubija jew dgħjufija, imma qawwa kkontrollata. Dan huwa l-istess terminu li Ġes</w:t>
      </w:r>
      <w:r w:rsidRPr="00712853">
        <w:rPr>
          <w:rFonts w:ascii="Candara" w:hAnsi="Candara" w:cs="Calibri"/>
          <w:spacing w:val="-2"/>
        </w:rPr>
        <w:t>ù</w:t>
      </w:r>
      <w:r w:rsidRPr="00712853">
        <w:rPr>
          <w:rFonts w:ascii="Candara" w:hAnsi="Candara"/>
          <w:spacing w:val="-2"/>
        </w:rPr>
        <w:t xml:space="preserve"> juża għalih innifsu: </w:t>
      </w:r>
      <w:r w:rsidRPr="00712853">
        <w:rPr>
          <w:rFonts w:ascii="Candara" w:hAnsi="Candara"/>
          <w:i/>
          <w:iCs/>
          <w:spacing w:val="-2"/>
        </w:rPr>
        <w:t>“Jiena ta’ qalb ħelwa u umli”</w:t>
      </w:r>
      <w:r w:rsidRPr="00712853">
        <w:rPr>
          <w:rFonts w:ascii="Candara" w:hAnsi="Candara"/>
          <w:spacing w:val="-2"/>
        </w:rPr>
        <w:t xml:space="preserve"> (11,29); u huwa wżat fil-profezija applikata għalih bħala l-Messija Re: </w:t>
      </w:r>
      <w:r w:rsidRPr="00712853">
        <w:rPr>
          <w:rFonts w:ascii="Candara" w:hAnsi="Candara"/>
          <w:i/>
          <w:iCs/>
          <w:spacing w:val="-2"/>
        </w:rPr>
        <w:t>“Għidu lil bint Sijon: Ara, is-Sultan tiegħek ġej għandek, ġwejjed, riekeb fuq ħmara…</w:t>
      </w:r>
      <w:r w:rsidRPr="00712853">
        <w:rPr>
          <w:rFonts w:ascii="Candara" w:hAnsi="Candara"/>
          <w:spacing w:val="-2"/>
        </w:rPr>
        <w:t xml:space="preserve">(21,5). Jista’ jkun li f’għajnejn id-dinja dawn huma dawk li jidhru telliefa u disinteressati għax ma jiddefendu jew jaħtfu l-ebda tip ta’ art għal taħt saqajhom. Qawwiethom tinsab f’interess ieħor, dak li jkollhom sehem mill-wirt ta’ art oħra: </w:t>
      </w:r>
      <w:r w:rsidRPr="00712853">
        <w:rPr>
          <w:rFonts w:ascii="Candara" w:hAnsi="Candara"/>
          <w:i/>
          <w:iCs/>
          <w:spacing w:val="-2"/>
        </w:rPr>
        <w:t>Għax xi jkun jiswielu l-bniedem jekk jikseb id-dinja kollha u mbagħad jitlef ħajtu?</w:t>
      </w:r>
      <w:r w:rsidRPr="00712853">
        <w:rPr>
          <w:rFonts w:ascii="Candara" w:hAnsi="Candara"/>
          <w:spacing w:val="-2"/>
        </w:rPr>
        <w:t xml:space="preserve"> (16,26); u kif jgħid is-Salm: </w:t>
      </w:r>
      <w:r w:rsidRPr="00712853">
        <w:rPr>
          <w:rFonts w:ascii="Candara" w:hAnsi="Candara"/>
          <w:i/>
          <w:iCs/>
          <w:spacing w:val="-2"/>
        </w:rPr>
        <w:t xml:space="preserve">Imma l-ġwejdin għad jirtu l-art, u bi sliem kotran jitgħaxxqu </w:t>
      </w:r>
      <w:r w:rsidRPr="00712853">
        <w:rPr>
          <w:rFonts w:ascii="Candara" w:hAnsi="Candara"/>
          <w:spacing w:val="-2"/>
        </w:rPr>
        <w:t>(Salm 37,11; u dwar il-wirt ta’ art ara t-Talbiet Ewkaristiċi).</w:t>
      </w:r>
    </w:p>
    <w:p w14:paraId="56CDBD15" w14:textId="77777777" w:rsidR="00712853" w:rsidRPr="00712853" w:rsidRDefault="00712853" w:rsidP="00712853">
      <w:pPr>
        <w:spacing w:after="240"/>
        <w:rPr>
          <w:rFonts w:ascii="Candara" w:hAnsi="Candara" w:cs="Arial"/>
          <w:color w:val="000000"/>
        </w:rPr>
      </w:pPr>
    </w:p>
    <w:p w14:paraId="2DDBB37C" w14:textId="77777777" w:rsidR="00712853" w:rsidRPr="00712853" w:rsidRDefault="00712853" w:rsidP="00712853">
      <w:pPr>
        <w:spacing w:after="240"/>
        <w:rPr>
          <w:rFonts w:ascii="Candara" w:hAnsi="Candara" w:cs="Arial"/>
          <w:b/>
          <w:bCs/>
          <w:color w:val="000000"/>
        </w:rPr>
      </w:pPr>
      <w:r w:rsidRPr="00712853">
        <w:rPr>
          <w:rFonts w:ascii="Candara" w:hAnsi="Candara" w:cs="Arial"/>
          <w:color w:val="000000"/>
          <w:vertAlign w:val="superscript"/>
        </w:rPr>
        <w:t>6</w:t>
      </w:r>
      <w:r w:rsidRPr="00712853">
        <w:rPr>
          <w:rFonts w:ascii="Candara" w:hAnsi="Candara" w:cs="Arial"/>
          <w:b/>
          <w:bCs/>
          <w:color w:val="000000"/>
        </w:rPr>
        <w:t>Henjin dawk li huma bil-ġuħ u l-għatx tal-ġustizzja, għax huma jkunu mxebbgħin.</w:t>
      </w:r>
    </w:p>
    <w:p w14:paraId="60816241" w14:textId="5AD30411" w:rsidR="00712853" w:rsidRPr="00712853" w:rsidRDefault="00712853" w:rsidP="00712853">
      <w:pPr>
        <w:spacing w:after="240"/>
        <w:rPr>
          <w:rFonts w:ascii="Candara" w:hAnsi="Candara"/>
        </w:rPr>
      </w:pPr>
      <w:r w:rsidRPr="00712853">
        <w:rPr>
          <w:rFonts w:ascii="Candara" w:hAnsi="Candara"/>
        </w:rPr>
        <w:t xml:space="preserve">Ġuħ u għatx huma bżonnijiet vitali, daqskemm għal Mattew hija vitali l-ħajja mifhuma bħala ġustizzja - δικαιοσύνην </w:t>
      </w:r>
      <w:r w:rsidRPr="00712853">
        <w:rPr>
          <w:rFonts w:ascii="Candara" w:hAnsi="Candara"/>
          <w:i/>
          <w:iCs/>
        </w:rPr>
        <w:t>(dikaiosynēn)</w:t>
      </w:r>
      <w:r w:rsidRPr="00712853">
        <w:rPr>
          <w:rFonts w:ascii="Candara" w:hAnsi="Candara"/>
        </w:rPr>
        <w:t>, qbil mar-rieda ta’ Alla u s-Saltna tiegħu. Allura hienja huma dawk li jittewbu għal din il-ħajja ta’ grazzja, għaliex bħas-Samaritana (Ġw 4,34) ser jiġu sodisfatti minn Ġes</w:t>
      </w:r>
      <w:r w:rsidRPr="00712853">
        <w:rPr>
          <w:rFonts w:ascii="Candara" w:hAnsi="Candara" w:cs="Calibri"/>
        </w:rPr>
        <w:t>ù</w:t>
      </w:r>
      <w:r w:rsidRPr="00712853">
        <w:rPr>
          <w:rFonts w:ascii="Candara" w:hAnsi="Candara"/>
        </w:rPr>
        <w:t xml:space="preserve"> li ġie biex itemm is-sewwa kollu</w:t>
      </w:r>
      <w:r w:rsidRPr="00712853">
        <w:rPr>
          <w:rFonts w:ascii="Candara" w:hAnsi="Candara"/>
          <w:i/>
          <w:iCs/>
        </w:rPr>
        <w:t xml:space="preserve"> </w:t>
      </w:r>
      <w:r w:rsidRPr="00712853">
        <w:rPr>
          <w:rFonts w:ascii="Candara" w:hAnsi="Candara"/>
        </w:rPr>
        <w:t>(3,15);</w:t>
      </w:r>
      <w:r w:rsidRPr="00712853">
        <w:rPr>
          <w:rFonts w:ascii="Candara" w:hAnsi="Candara"/>
          <w:i/>
          <w:iCs/>
        </w:rPr>
        <w:t xml:space="preserve"> </w:t>
      </w:r>
      <w:r w:rsidRPr="00712853">
        <w:rPr>
          <w:rFonts w:ascii="Candara" w:hAnsi="Candara"/>
        </w:rPr>
        <w:t xml:space="preserve">u fi kliem San Ġwann: </w:t>
      </w:r>
      <w:r w:rsidRPr="00712853">
        <w:rPr>
          <w:rFonts w:ascii="Candara" w:hAnsi="Candara"/>
          <w:i/>
          <w:iCs/>
        </w:rPr>
        <w:t>mill-milja tiegħa aħna lkoll ħadna, grazzja fuq grazzja</w:t>
      </w:r>
      <w:r w:rsidRPr="00712853">
        <w:rPr>
          <w:rFonts w:ascii="Candara" w:hAnsi="Candara"/>
        </w:rPr>
        <w:t xml:space="preserve"> (Ġw 1,16).</w:t>
      </w:r>
    </w:p>
    <w:p w14:paraId="5EA33905" w14:textId="77777777" w:rsidR="00712853" w:rsidRPr="00712853" w:rsidRDefault="00712853" w:rsidP="00712853">
      <w:pPr>
        <w:spacing w:after="240"/>
        <w:rPr>
          <w:rFonts w:ascii="Candara" w:hAnsi="Candara" w:cs="Arial"/>
          <w:color w:val="000000"/>
        </w:rPr>
      </w:pPr>
    </w:p>
    <w:p w14:paraId="36CF53C0" w14:textId="77777777" w:rsidR="00712853" w:rsidRPr="00712853" w:rsidRDefault="00712853" w:rsidP="00712853">
      <w:pPr>
        <w:spacing w:after="240"/>
        <w:rPr>
          <w:rFonts w:ascii="Candara" w:hAnsi="Candara" w:cs="Arial"/>
          <w:b/>
          <w:bCs/>
          <w:color w:val="000000"/>
        </w:rPr>
      </w:pPr>
      <w:r w:rsidRPr="00712853">
        <w:rPr>
          <w:rFonts w:ascii="Candara" w:hAnsi="Candara" w:cs="Arial"/>
          <w:color w:val="000000"/>
          <w:vertAlign w:val="superscript"/>
        </w:rPr>
        <w:t>7</w:t>
      </w:r>
      <w:r w:rsidRPr="00712853">
        <w:rPr>
          <w:rFonts w:ascii="Candara" w:hAnsi="Candara" w:cs="Arial"/>
          <w:b/>
          <w:bCs/>
          <w:color w:val="000000"/>
        </w:rPr>
        <w:t>Henjin dawk li jħennu, għax huma jsibu ħniena.</w:t>
      </w:r>
    </w:p>
    <w:p w14:paraId="4ACCCBE9" w14:textId="6C4FD9F0" w:rsidR="00712853" w:rsidRPr="00712853" w:rsidRDefault="00712853" w:rsidP="00712853">
      <w:pPr>
        <w:spacing w:after="240"/>
        <w:rPr>
          <w:rFonts w:ascii="Candara" w:hAnsi="Candara" w:cs="Arial"/>
          <w:color w:val="000000"/>
        </w:rPr>
      </w:pPr>
      <w:r w:rsidRPr="00712853">
        <w:rPr>
          <w:rFonts w:ascii="Candara" w:hAnsi="Candara" w:cs="Arial"/>
          <w:color w:val="000000"/>
        </w:rPr>
        <w:t xml:space="preserve">L-aġġettiv </w:t>
      </w:r>
      <w:r w:rsidRPr="00712853">
        <w:rPr>
          <w:rFonts w:ascii="Arial" w:hAnsi="Arial" w:cs="Arial"/>
        </w:rPr>
        <w:t>ἐ</w:t>
      </w:r>
      <w:r w:rsidRPr="00712853">
        <w:rPr>
          <w:rFonts w:ascii="Candara" w:hAnsi="Candara" w:cs="Candara"/>
        </w:rPr>
        <w:t>λεήμονες</w:t>
      </w:r>
      <w:r w:rsidRPr="00712853">
        <w:rPr>
          <w:rFonts w:ascii="Candara" w:hAnsi="Candara"/>
        </w:rPr>
        <w:t xml:space="preserve"> </w:t>
      </w:r>
      <w:r w:rsidRPr="00712853">
        <w:rPr>
          <w:rFonts w:ascii="Candara" w:hAnsi="Candara"/>
          <w:i/>
          <w:iCs/>
        </w:rPr>
        <w:t>(ele</w:t>
      </w:r>
      <w:r w:rsidRPr="00712853">
        <w:rPr>
          <w:rFonts w:ascii="Candara" w:hAnsi="Candara" w:cs="Candara"/>
          <w:i/>
          <w:iCs/>
        </w:rPr>
        <w:t>ē</w:t>
      </w:r>
      <w:r w:rsidRPr="00712853">
        <w:rPr>
          <w:rFonts w:ascii="Candara" w:hAnsi="Candara"/>
          <w:i/>
          <w:iCs/>
        </w:rPr>
        <w:t>mones)</w:t>
      </w:r>
      <w:r w:rsidRPr="00712853">
        <w:rPr>
          <w:rFonts w:ascii="Candara" w:hAnsi="Candara"/>
        </w:rPr>
        <w:t xml:space="preserve"> ġej min-nom </w:t>
      </w:r>
      <w:r w:rsidRPr="00712853">
        <w:rPr>
          <w:rFonts w:ascii="Arial" w:hAnsi="Arial" w:cs="Arial"/>
        </w:rPr>
        <w:t>ἔ</w:t>
      </w:r>
      <w:r w:rsidRPr="00712853">
        <w:rPr>
          <w:rFonts w:ascii="Candara" w:hAnsi="Candara" w:cs="Candara"/>
        </w:rPr>
        <w:t>λεος (</w:t>
      </w:r>
      <w:r w:rsidRPr="00712853">
        <w:rPr>
          <w:rFonts w:ascii="Candara" w:hAnsi="Candara"/>
          <w:i/>
          <w:iCs/>
        </w:rPr>
        <w:t>eleos),</w:t>
      </w:r>
      <w:r w:rsidRPr="00712853">
        <w:rPr>
          <w:rFonts w:ascii="Candara" w:hAnsi="Candara"/>
        </w:rPr>
        <w:t xml:space="preserve"> li t-tifsira tiegħu għandha minn dik ta’ </w:t>
      </w:r>
      <w:r w:rsidRPr="00712853">
        <w:rPr>
          <w:rFonts w:ascii="Candara" w:hAnsi="Candara"/>
          <w:i/>
          <w:iCs/>
        </w:rPr>
        <w:t xml:space="preserve">rahamim </w:t>
      </w:r>
      <w:r w:rsidRPr="00712853">
        <w:rPr>
          <w:rStyle w:val="Strong"/>
          <w:rFonts w:ascii="Arial" w:hAnsi="Arial" w:cs="Arial"/>
        </w:rPr>
        <w:t>רַחֲמִים</w:t>
      </w:r>
      <w:r w:rsidRPr="00712853">
        <w:rPr>
          <w:rFonts w:ascii="Candara" w:hAnsi="Candara"/>
        </w:rPr>
        <w:t xml:space="preserve"> fl-Ebrajk, li tfisser ħniena profonda u mħabba tenera. Litteralment din ġejja mill-kelma </w:t>
      </w:r>
      <w:r w:rsidRPr="00712853">
        <w:rPr>
          <w:rFonts w:ascii="Candara" w:hAnsi="Candara"/>
          <w:i/>
          <w:iCs/>
        </w:rPr>
        <w:t>re</w:t>
      </w:r>
      <w:r w:rsidRPr="00712853">
        <w:rPr>
          <w:rFonts w:ascii="Calibri" w:hAnsi="Calibri" w:cs="Calibri"/>
          <w:i/>
          <w:iCs/>
        </w:rPr>
        <w:t>ḥ</w:t>
      </w:r>
      <w:r w:rsidRPr="00712853">
        <w:rPr>
          <w:rFonts w:ascii="Candara" w:hAnsi="Candara"/>
          <w:i/>
          <w:iCs/>
        </w:rPr>
        <w:t xml:space="preserve">em - </w:t>
      </w:r>
      <w:r w:rsidRPr="00712853">
        <w:rPr>
          <w:rFonts w:ascii="Candara" w:hAnsi="Candara"/>
        </w:rPr>
        <w:t xml:space="preserve">ġuf, l-organu stettament femminili simbolu ta’ mħabba u għotja tal-ħajja. </w:t>
      </w:r>
      <w:r w:rsidRPr="00712853">
        <w:rPr>
          <w:rFonts w:ascii="Candara" w:hAnsi="Candara" w:cs="Arial"/>
          <w:color w:val="000000"/>
          <w:spacing w:val="-2"/>
        </w:rPr>
        <w:t>G</w:t>
      </w:r>
      <w:r w:rsidRPr="00712853">
        <w:rPr>
          <w:rFonts w:ascii="Candara" w:hAnsi="Candara" w:cs="Candara"/>
          <w:color w:val="000000"/>
          <w:spacing w:val="-2"/>
        </w:rPr>
        <w:t>ħ</w:t>
      </w:r>
      <w:r w:rsidRPr="00712853">
        <w:rPr>
          <w:rFonts w:ascii="Candara" w:hAnsi="Candara" w:cs="Arial"/>
          <w:color w:val="000000"/>
          <w:spacing w:val="-2"/>
        </w:rPr>
        <w:t>alhekk, il-</w:t>
      </w:r>
      <w:r w:rsidRPr="00712853">
        <w:rPr>
          <w:rFonts w:ascii="Candara" w:hAnsi="Candara" w:cs="Candara"/>
          <w:color w:val="000000"/>
          <w:spacing w:val="-2"/>
        </w:rPr>
        <w:t>ħ</w:t>
      </w:r>
      <w:r w:rsidRPr="00712853">
        <w:rPr>
          <w:rFonts w:ascii="Candara" w:hAnsi="Candara" w:cs="Arial"/>
          <w:color w:val="000000"/>
          <w:spacing w:val="-2"/>
        </w:rPr>
        <w:t>niena mhix sentiment, imma att li għandu x’jaqsam mal-</w:t>
      </w:r>
      <w:r w:rsidRPr="00712853">
        <w:rPr>
          <w:rFonts w:ascii="Candara" w:hAnsi="Candara" w:cs="Candara"/>
          <w:color w:val="000000"/>
          <w:spacing w:val="-2"/>
        </w:rPr>
        <w:t>ġ</w:t>
      </w:r>
      <w:r w:rsidRPr="00712853">
        <w:rPr>
          <w:rFonts w:ascii="Candara" w:hAnsi="Candara" w:cs="Arial"/>
          <w:color w:val="000000"/>
          <w:spacing w:val="-2"/>
        </w:rPr>
        <w:t>uf: im</w:t>
      </w:r>
      <w:r w:rsidRPr="00712853">
        <w:rPr>
          <w:rFonts w:ascii="Candara" w:hAnsi="Candara" w:cs="Candara"/>
          <w:color w:val="000000"/>
          <w:spacing w:val="-2"/>
        </w:rPr>
        <w:t>ħ</w:t>
      </w:r>
      <w:r w:rsidRPr="00712853">
        <w:rPr>
          <w:rFonts w:ascii="Candara" w:hAnsi="Candara" w:cs="Arial"/>
          <w:color w:val="000000"/>
          <w:spacing w:val="-2"/>
        </w:rPr>
        <w:t xml:space="preserve">abba li </w:t>
      </w:r>
      <w:r w:rsidRPr="00712853">
        <w:rPr>
          <w:rFonts w:ascii="Candara" w:hAnsi="Candara" w:cs="Candara"/>
          <w:color w:val="000000"/>
          <w:spacing w:val="-2"/>
        </w:rPr>
        <w:t>ġġ</w:t>
      </w:r>
      <w:r w:rsidRPr="00712853">
        <w:rPr>
          <w:rFonts w:ascii="Candara" w:hAnsi="Candara" w:cs="Arial"/>
          <w:color w:val="000000"/>
          <w:spacing w:val="-2"/>
        </w:rPr>
        <w:t>orr,</w:t>
      </w:r>
      <w:r w:rsidRPr="00712853">
        <w:rPr>
          <w:rFonts w:ascii="Candara" w:hAnsi="Candara" w:cs="Arial"/>
          <w:color w:val="000000"/>
        </w:rPr>
        <w:t xml:space="preserve"> tipprote</w:t>
      </w:r>
      <w:r w:rsidRPr="00712853">
        <w:rPr>
          <w:rFonts w:ascii="Candara" w:hAnsi="Candara" w:cs="Candara"/>
          <w:color w:val="000000"/>
        </w:rPr>
        <w:t>ġ</w:t>
      </w:r>
      <w:r w:rsidRPr="00712853">
        <w:rPr>
          <w:rFonts w:ascii="Candara" w:hAnsi="Candara" w:cs="Arial"/>
          <w:color w:val="000000"/>
        </w:rPr>
        <w:t>i u twelled. Il-</w:t>
      </w:r>
      <w:r w:rsidRPr="00712853">
        <w:rPr>
          <w:rFonts w:ascii="Candara" w:hAnsi="Candara" w:cs="Candara"/>
          <w:color w:val="000000"/>
        </w:rPr>
        <w:t>ħ</w:t>
      </w:r>
      <w:r w:rsidRPr="00712853">
        <w:rPr>
          <w:rFonts w:ascii="Candara" w:hAnsi="Candara" w:cs="Arial"/>
          <w:color w:val="000000"/>
        </w:rPr>
        <w:t>niena ta</w:t>
      </w:r>
      <w:r w:rsidRPr="00712853">
        <w:rPr>
          <w:rFonts w:ascii="Candara" w:hAnsi="Candara" w:cs="Candara"/>
          <w:color w:val="000000"/>
        </w:rPr>
        <w:t>’</w:t>
      </w:r>
      <w:r w:rsidRPr="00712853">
        <w:rPr>
          <w:rFonts w:ascii="Candara" w:hAnsi="Candara" w:cs="Arial"/>
          <w:color w:val="000000"/>
        </w:rPr>
        <w:t xml:space="preserve"> Alla hi att intimu u </w:t>
      </w:r>
      <w:r w:rsidRPr="00712853">
        <w:rPr>
          <w:rFonts w:ascii="Candara" w:hAnsi="Candara" w:cs="Candara"/>
          <w:color w:val="000000"/>
        </w:rPr>
        <w:t>ġ</w:t>
      </w:r>
      <w:r w:rsidRPr="00712853">
        <w:rPr>
          <w:rFonts w:ascii="Candara" w:hAnsi="Candara" w:cs="Arial"/>
          <w:color w:val="000000"/>
        </w:rPr>
        <w:t>enerattiv li jwelled mill-</w:t>
      </w:r>
      <w:r w:rsidRPr="00712853">
        <w:rPr>
          <w:rFonts w:ascii="Candara" w:hAnsi="Candara" w:cs="Candara"/>
          <w:color w:val="000000"/>
        </w:rPr>
        <w:t>ġ</w:t>
      </w:r>
      <w:r w:rsidRPr="00712853">
        <w:rPr>
          <w:rFonts w:ascii="Candara" w:hAnsi="Candara" w:cs="Arial"/>
          <w:color w:val="000000"/>
        </w:rPr>
        <w:t>did, u min jirċevieha huwa msejja</w:t>
      </w:r>
      <w:r w:rsidRPr="00712853">
        <w:rPr>
          <w:rFonts w:ascii="Candara" w:hAnsi="Candara" w:cs="Candara"/>
          <w:color w:val="000000"/>
        </w:rPr>
        <w:t>ħ</w:t>
      </w:r>
      <w:r w:rsidRPr="00712853">
        <w:rPr>
          <w:rFonts w:ascii="Candara" w:hAnsi="Candara" w:cs="Arial"/>
          <w:color w:val="000000"/>
        </w:rPr>
        <w:t xml:space="preserve"> biex jg</w:t>
      </w:r>
      <w:r w:rsidRPr="00712853">
        <w:rPr>
          <w:rFonts w:ascii="Candara" w:hAnsi="Candara" w:cs="Candara"/>
          <w:color w:val="000000"/>
        </w:rPr>
        <w:t>ħ</w:t>
      </w:r>
      <w:r w:rsidRPr="00712853">
        <w:rPr>
          <w:rFonts w:ascii="Candara" w:hAnsi="Candara" w:cs="Arial"/>
          <w:color w:val="000000"/>
        </w:rPr>
        <w:t xml:space="preserve">ixha    </w:t>
      </w:r>
      <w:r w:rsidRPr="00712853">
        <w:rPr>
          <w:rFonts w:ascii="Candara" w:hAnsi="Candara" w:cs="Arial"/>
          <w:color w:val="000000"/>
          <w:spacing w:val="-2"/>
        </w:rPr>
        <w:t>bl-istess mod mal-proxxmu, billi jitbaxxa fuq il-faqar u l-mewt ta</w:t>
      </w:r>
      <w:r w:rsidRPr="00712853">
        <w:rPr>
          <w:rFonts w:ascii="Candara" w:hAnsi="Candara" w:cs="Candara"/>
          <w:color w:val="000000"/>
          <w:spacing w:val="-2"/>
        </w:rPr>
        <w:t>’</w:t>
      </w:r>
      <w:r w:rsidRPr="00712853">
        <w:rPr>
          <w:rFonts w:ascii="Candara" w:hAnsi="Candara" w:cs="Arial"/>
          <w:color w:val="000000"/>
          <w:spacing w:val="-2"/>
        </w:rPr>
        <w:t xml:space="preserve"> </w:t>
      </w:r>
      <w:r w:rsidRPr="00712853">
        <w:rPr>
          <w:rFonts w:ascii="Candara" w:hAnsi="Candara" w:cs="Candara"/>
          <w:color w:val="000000"/>
          <w:spacing w:val="-2"/>
        </w:rPr>
        <w:t>ħ</w:t>
      </w:r>
      <w:r w:rsidRPr="00712853">
        <w:rPr>
          <w:rFonts w:ascii="Candara" w:hAnsi="Candara" w:cs="Arial"/>
          <w:color w:val="000000"/>
          <w:spacing w:val="-2"/>
        </w:rPr>
        <w:t>addie</w:t>
      </w:r>
      <w:r w:rsidRPr="00712853">
        <w:rPr>
          <w:rFonts w:ascii="Candara" w:hAnsi="Candara" w:cs="Candara"/>
          <w:color w:val="000000"/>
          <w:spacing w:val="-2"/>
        </w:rPr>
        <w:t>ħ</w:t>
      </w:r>
      <w:r w:rsidRPr="00712853">
        <w:rPr>
          <w:rFonts w:ascii="Candara" w:hAnsi="Candara" w:cs="Arial"/>
          <w:color w:val="000000"/>
          <w:spacing w:val="-2"/>
        </w:rPr>
        <w:t>or.</w:t>
      </w:r>
    </w:p>
    <w:p w14:paraId="2DB77759" w14:textId="77777777" w:rsidR="00712853" w:rsidRDefault="00712853" w:rsidP="00712853">
      <w:pPr>
        <w:spacing w:after="240"/>
        <w:rPr>
          <w:rFonts w:ascii="Candara" w:hAnsi="Candara"/>
        </w:rPr>
      </w:pPr>
    </w:p>
    <w:p w14:paraId="23314433" w14:textId="77777777" w:rsidR="00712853" w:rsidRPr="00712853" w:rsidRDefault="00712853" w:rsidP="00712853">
      <w:pPr>
        <w:spacing w:after="240"/>
        <w:rPr>
          <w:rFonts w:ascii="Candara" w:hAnsi="Candara"/>
        </w:rPr>
      </w:pPr>
    </w:p>
    <w:p w14:paraId="726A52AB" w14:textId="77777777" w:rsidR="00712853" w:rsidRPr="00712853" w:rsidRDefault="00712853" w:rsidP="00712853">
      <w:pPr>
        <w:spacing w:after="240"/>
        <w:rPr>
          <w:rFonts w:ascii="Candara" w:hAnsi="Candara" w:cs="Arial"/>
          <w:b/>
          <w:bCs/>
          <w:color w:val="000000"/>
        </w:rPr>
      </w:pPr>
      <w:r w:rsidRPr="00712853">
        <w:rPr>
          <w:rFonts w:ascii="Candara" w:hAnsi="Candara" w:cs="Arial"/>
          <w:color w:val="000000"/>
          <w:vertAlign w:val="superscript"/>
        </w:rPr>
        <w:t>8</w:t>
      </w:r>
      <w:r w:rsidRPr="00712853">
        <w:rPr>
          <w:rFonts w:ascii="Candara" w:hAnsi="Candara" w:cs="Arial"/>
          <w:b/>
          <w:bCs/>
          <w:color w:val="000000"/>
        </w:rPr>
        <w:t>Henjin dawk li huma safja f’qalbhom, għax huma jaraw lil Alla.</w:t>
      </w:r>
    </w:p>
    <w:p w14:paraId="73F252F1" w14:textId="38627A7C" w:rsidR="00712853" w:rsidRPr="00712853" w:rsidRDefault="00712853" w:rsidP="00712853">
      <w:pPr>
        <w:spacing w:after="240"/>
        <w:rPr>
          <w:rFonts w:ascii="Candara" w:hAnsi="Candara"/>
        </w:rPr>
      </w:pPr>
      <w:r w:rsidRPr="00712853">
        <w:rPr>
          <w:rFonts w:ascii="Candara" w:hAnsi="Candara"/>
          <w:kern w:val="22"/>
        </w:rPr>
        <w:t>Din il-beatitudni titkellem mhux minn xi safa formali jew estern, imma dak interjuri.</w:t>
      </w:r>
      <w:r w:rsidRPr="00712853">
        <w:rPr>
          <w:rFonts w:ascii="Candara" w:hAnsi="Candara"/>
        </w:rPr>
        <w:t xml:space="preserve"> καθαρο</w:t>
      </w:r>
      <w:r w:rsidRPr="00712853">
        <w:rPr>
          <w:rFonts w:ascii="Arial" w:hAnsi="Arial" w:cs="Arial"/>
        </w:rPr>
        <w:t>ὶ</w:t>
      </w:r>
      <w:r w:rsidRPr="00712853">
        <w:rPr>
          <w:rFonts w:ascii="Candara" w:hAnsi="Candara"/>
        </w:rPr>
        <w:t xml:space="preserve"> </w:t>
      </w:r>
      <w:r w:rsidRPr="00712853">
        <w:rPr>
          <w:rFonts w:ascii="Candara" w:hAnsi="Candara"/>
          <w:i/>
          <w:iCs/>
        </w:rPr>
        <w:t>(katharoi)</w:t>
      </w:r>
      <w:r w:rsidRPr="00712853">
        <w:rPr>
          <w:rFonts w:ascii="Candara" w:hAnsi="Candara"/>
        </w:rPr>
        <w:t xml:space="preserve"> huma dawk puri, jiġifieri mhux imħallta jew maqsuma, filwaqt li καρδί</w:t>
      </w:r>
      <w:r w:rsidRPr="00712853">
        <w:rPr>
          <w:rFonts w:ascii="Arial" w:hAnsi="Arial" w:cs="Arial"/>
        </w:rPr>
        <w:t>ᾳ</w:t>
      </w:r>
      <w:r w:rsidRPr="00712853">
        <w:rPr>
          <w:rFonts w:ascii="Candara" w:hAnsi="Candara"/>
        </w:rPr>
        <w:t xml:space="preserve"> </w:t>
      </w:r>
      <w:r w:rsidRPr="00712853">
        <w:rPr>
          <w:rFonts w:ascii="Candara" w:hAnsi="Candara"/>
          <w:i/>
          <w:iCs/>
        </w:rPr>
        <w:t>(kardía),</w:t>
      </w:r>
      <w:r w:rsidRPr="00712853">
        <w:rPr>
          <w:rFonts w:ascii="Candara" w:hAnsi="Candara"/>
        </w:rPr>
        <w:t xml:space="preserve"> hawnhekk tirreferi għall-qalba tal-persuna, il-post fejn jitwieldu l-intenzjonijiiet u jittieħdu d-deċiżjonijiet (15,19). Min għandu qalb safja għandu qalb sħiħa, trasparenti, miftuħa għal Alla mingħajr qsim jew ipokrisija. Li ‘jaraw lil Alla’ mhix biss wegħda għall-futur, imma esperjenza li tibda minn issa: ħielsa minn kull filtru ta’ interess jew ambigwità. Din h ija l-virtù ta’ min jagħraf il-preżenza u l-ħidma ta’ Alla fil-ħajja, fil-ġrajjiet u fil-persuni. </w:t>
      </w:r>
    </w:p>
    <w:p w14:paraId="3264EC40" w14:textId="77777777" w:rsidR="00712853" w:rsidRPr="00712853" w:rsidRDefault="00712853" w:rsidP="00712853">
      <w:pPr>
        <w:spacing w:after="240"/>
        <w:rPr>
          <w:rFonts w:ascii="Candara" w:hAnsi="Candara"/>
        </w:rPr>
      </w:pPr>
    </w:p>
    <w:p w14:paraId="64C82119" w14:textId="77777777" w:rsidR="00712853" w:rsidRPr="00712853" w:rsidRDefault="00712853" w:rsidP="00712853">
      <w:pPr>
        <w:spacing w:after="240"/>
        <w:rPr>
          <w:rFonts w:ascii="Candara" w:hAnsi="Candara" w:cs="Arial"/>
          <w:b/>
          <w:bCs/>
          <w:color w:val="000000"/>
        </w:rPr>
      </w:pPr>
      <w:r w:rsidRPr="00712853">
        <w:rPr>
          <w:rFonts w:ascii="Candara" w:hAnsi="Candara" w:cs="Arial"/>
          <w:color w:val="000000"/>
          <w:vertAlign w:val="superscript"/>
        </w:rPr>
        <w:t>9</w:t>
      </w:r>
      <w:r w:rsidRPr="00712853">
        <w:rPr>
          <w:rFonts w:ascii="Candara" w:hAnsi="Candara" w:cs="Arial"/>
          <w:b/>
          <w:bCs/>
          <w:color w:val="000000"/>
        </w:rPr>
        <w:t>Henjin dawk li jġibu l-paċi, għax huma jissejħu wlied Alla.</w:t>
      </w:r>
    </w:p>
    <w:p w14:paraId="6CAAB1B8" w14:textId="35C18647" w:rsidR="00712853" w:rsidRPr="00712853" w:rsidRDefault="00712853" w:rsidP="00712853">
      <w:pPr>
        <w:spacing w:after="240"/>
        <w:rPr>
          <w:rFonts w:ascii="Candara" w:hAnsi="Candara"/>
        </w:rPr>
      </w:pPr>
      <w:r w:rsidRPr="00712853">
        <w:rPr>
          <w:rFonts w:ascii="Candara" w:hAnsi="Candara"/>
        </w:rPr>
        <w:t>L-aġġettiv ε</w:t>
      </w:r>
      <w:r w:rsidRPr="00712853">
        <w:rPr>
          <w:rFonts w:ascii="Arial" w:hAnsi="Arial" w:cs="Arial"/>
        </w:rPr>
        <w:t>ἰ</w:t>
      </w:r>
      <w:r w:rsidRPr="00712853">
        <w:rPr>
          <w:rFonts w:ascii="Candara" w:hAnsi="Candara" w:cs="Candara"/>
        </w:rPr>
        <w:t>ρηνοποιοί</w:t>
      </w:r>
      <w:r w:rsidRPr="00712853">
        <w:rPr>
          <w:rFonts w:ascii="Candara" w:hAnsi="Candara"/>
        </w:rPr>
        <w:t xml:space="preserve"> </w:t>
      </w:r>
      <w:r w:rsidRPr="00712853">
        <w:rPr>
          <w:rFonts w:ascii="Candara" w:hAnsi="Candara"/>
          <w:i/>
          <w:iCs/>
        </w:rPr>
        <w:t>(eir</w:t>
      </w:r>
      <w:r w:rsidRPr="00712853">
        <w:rPr>
          <w:rFonts w:ascii="Candara" w:hAnsi="Candara" w:cs="Candara"/>
          <w:i/>
          <w:iCs/>
        </w:rPr>
        <w:t>ē</w:t>
      </w:r>
      <w:r w:rsidRPr="00712853">
        <w:rPr>
          <w:rFonts w:ascii="Candara" w:hAnsi="Candara"/>
          <w:i/>
          <w:iCs/>
        </w:rPr>
        <w:t>nopoioi)</w:t>
      </w:r>
      <w:r w:rsidRPr="00712853">
        <w:rPr>
          <w:rFonts w:ascii="Candara" w:hAnsi="Candara"/>
        </w:rPr>
        <w:t xml:space="preserve"> jinkorpora fih il-verb </w:t>
      </w:r>
      <w:r w:rsidRPr="00712853">
        <w:rPr>
          <w:rFonts w:ascii="Candara" w:hAnsi="Candara" w:cs="Candara"/>
        </w:rPr>
        <w:t>ποιέω</w:t>
      </w:r>
      <w:r w:rsidRPr="00712853">
        <w:rPr>
          <w:rFonts w:ascii="Candara" w:hAnsi="Candara"/>
        </w:rPr>
        <w:t xml:space="preserve"> </w:t>
      </w:r>
      <w:r w:rsidRPr="00712853">
        <w:rPr>
          <w:rFonts w:ascii="Candara" w:hAnsi="Candara"/>
          <w:i/>
          <w:iCs/>
        </w:rPr>
        <w:t>(poie</w:t>
      </w:r>
      <w:r w:rsidRPr="00712853">
        <w:rPr>
          <w:rFonts w:ascii="Candara" w:hAnsi="Candara" w:cs="Candara"/>
          <w:i/>
          <w:iCs/>
        </w:rPr>
        <w:t>ō</w:t>
      </w:r>
      <w:r w:rsidRPr="00712853">
        <w:rPr>
          <w:rFonts w:ascii="Candara" w:hAnsi="Candara"/>
          <w:i/>
          <w:iCs/>
        </w:rPr>
        <w:t>)</w:t>
      </w:r>
      <w:r w:rsidRPr="00712853">
        <w:rPr>
          <w:rFonts w:ascii="Candara" w:hAnsi="Candara"/>
        </w:rPr>
        <w:t>, li jfisser ‘tag</w:t>
      </w:r>
      <w:r w:rsidRPr="00712853">
        <w:rPr>
          <w:rFonts w:ascii="Candara" w:hAnsi="Candara" w:cs="Candara"/>
        </w:rPr>
        <w:t>ħ</w:t>
      </w:r>
      <w:r w:rsidRPr="00712853">
        <w:rPr>
          <w:rFonts w:ascii="Candara" w:hAnsi="Candara"/>
        </w:rPr>
        <w:t>mel’ jew ‘i</w:t>
      </w:r>
      <w:r w:rsidRPr="00712853">
        <w:rPr>
          <w:rFonts w:ascii="Candara" w:hAnsi="Candara" w:cs="Candara"/>
        </w:rPr>
        <w:t>ġ</w:t>
      </w:r>
      <w:r w:rsidRPr="00712853">
        <w:rPr>
          <w:rFonts w:ascii="Candara" w:hAnsi="Candara"/>
        </w:rPr>
        <w:t>ib’; azzjoni intenzjonata, dik li to</w:t>
      </w:r>
      <w:r w:rsidRPr="00712853">
        <w:rPr>
          <w:rFonts w:ascii="Candara" w:hAnsi="Candara" w:cs="Candara"/>
        </w:rPr>
        <w:t>ħ</w:t>
      </w:r>
      <w:r w:rsidRPr="00712853">
        <w:rPr>
          <w:rFonts w:ascii="Candara" w:hAnsi="Candara"/>
        </w:rPr>
        <w:t xml:space="preserve">loq jew tibni xi </w:t>
      </w:r>
      <w:r w:rsidRPr="00712853">
        <w:rPr>
          <w:rFonts w:ascii="Candara" w:hAnsi="Candara" w:cs="Candara"/>
        </w:rPr>
        <w:t>ħ</w:t>
      </w:r>
      <w:r w:rsidRPr="00712853">
        <w:rPr>
          <w:rFonts w:ascii="Candara" w:hAnsi="Candara"/>
        </w:rPr>
        <w:t>a</w:t>
      </w:r>
      <w:r w:rsidRPr="00712853">
        <w:rPr>
          <w:rFonts w:ascii="Candara" w:hAnsi="Candara" w:cs="Candara"/>
        </w:rPr>
        <w:t>ġ</w:t>
      </w:r>
      <w:r w:rsidRPr="00712853">
        <w:rPr>
          <w:rFonts w:ascii="Candara" w:hAnsi="Candara"/>
        </w:rPr>
        <w:t>a, li f</w:t>
      </w:r>
      <w:r w:rsidRPr="00712853">
        <w:rPr>
          <w:rFonts w:ascii="Candara" w:hAnsi="Candara" w:cs="Candara"/>
        </w:rPr>
        <w:t>’</w:t>
      </w:r>
      <w:r w:rsidRPr="00712853">
        <w:rPr>
          <w:rFonts w:ascii="Candara" w:hAnsi="Candara"/>
        </w:rPr>
        <w:t>dan il-ka</w:t>
      </w:r>
      <w:r w:rsidRPr="00712853">
        <w:rPr>
          <w:rFonts w:ascii="Candara" w:hAnsi="Candara" w:cs="Candara"/>
        </w:rPr>
        <w:t>ż</w:t>
      </w:r>
      <w:r w:rsidRPr="00712853">
        <w:rPr>
          <w:rFonts w:ascii="Candara" w:hAnsi="Candara"/>
        </w:rPr>
        <w:t xml:space="preserve"> hija l-pa</w:t>
      </w:r>
      <w:r w:rsidRPr="00712853">
        <w:rPr>
          <w:rFonts w:ascii="Candara" w:hAnsi="Candara" w:cs="Candara"/>
        </w:rPr>
        <w:t>ċ</w:t>
      </w:r>
      <w:r w:rsidRPr="00712853">
        <w:rPr>
          <w:rFonts w:ascii="Candara" w:hAnsi="Candara"/>
        </w:rPr>
        <w:t xml:space="preserve">i. Imma liema paċi? Il-paċi ta’ din il-beatitudni mhix dik frott tal-isforzi umani, imma don mgħoti u milqugħ: </w:t>
      </w:r>
      <w:r w:rsidRPr="00712853">
        <w:rPr>
          <w:rFonts w:ascii="Candara" w:hAnsi="Candara" w:cs="Candara"/>
          <w:i/>
          <w:iCs/>
        </w:rPr>
        <w:t>“Jiena nħallilkom is-sliem; nagħtikom is-sliem tiegħi; ma nagħtihulkomx kif tagħtih id-dinja”</w:t>
      </w:r>
      <w:r w:rsidRPr="00712853">
        <w:rPr>
          <w:rFonts w:ascii="Candara" w:hAnsi="Candara"/>
          <w:i/>
          <w:iCs/>
        </w:rPr>
        <w:t xml:space="preserve"> </w:t>
      </w:r>
      <w:r w:rsidRPr="00712853">
        <w:rPr>
          <w:rFonts w:ascii="Candara" w:hAnsi="Candara"/>
        </w:rPr>
        <w:t>(</w:t>
      </w:r>
      <w:r w:rsidRPr="00712853">
        <w:rPr>
          <w:rFonts w:ascii="Candara" w:hAnsi="Candara" w:cs="Candara"/>
        </w:rPr>
        <w:t>Ġ</w:t>
      </w:r>
      <w:r w:rsidRPr="00712853">
        <w:rPr>
          <w:rFonts w:ascii="Candara" w:hAnsi="Candara"/>
        </w:rPr>
        <w:t>w 14,27a). Dan huwa s-sliem frott ir-rikonċiljazzjoni ma’ Alla:</w:t>
      </w:r>
      <w:r w:rsidRPr="00712853">
        <w:rPr>
          <w:rFonts w:ascii="Candara" w:hAnsi="Candara"/>
          <w:i/>
          <w:iCs/>
        </w:rPr>
        <w:t xml:space="preserve"> sliem li jgħaddi kulma l-moħħ jista’ jifhem, iżommilkom qalbkom u moħħkom sħaħ fi Kristu Ġesù</w:t>
      </w:r>
      <w:r w:rsidRPr="00712853">
        <w:rPr>
          <w:rFonts w:ascii="Candara" w:hAnsi="Candara"/>
        </w:rPr>
        <w:t xml:space="preserve"> (Fil 4,7); għax …</w:t>
      </w:r>
      <w:r w:rsidRPr="00712853">
        <w:rPr>
          <w:rFonts w:ascii="Candara" w:hAnsi="Candara"/>
          <w:i/>
          <w:iCs/>
        </w:rPr>
        <w:t>bih (bi Kristu) Alla għoġbu jerġa’ jħabbeb kollox miegħu; bid-demm tiegħu, imxerred fuq is-salib, ġieb is-sliem permezz tiegħu fis-sema u fl-art</w:t>
      </w:r>
      <w:r w:rsidRPr="00712853">
        <w:rPr>
          <w:rFonts w:ascii="Candara" w:hAnsi="Candara"/>
        </w:rPr>
        <w:t xml:space="preserve"> (Kol 1</w:t>
      </w:r>
      <w:r>
        <w:rPr>
          <w:rFonts w:ascii="Candara" w:hAnsi="Candara"/>
        </w:rPr>
        <w:t>,</w:t>
      </w:r>
      <w:r w:rsidRPr="00712853">
        <w:rPr>
          <w:rFonts w:ascii="Candara" w:hAnsi="Candara"/>
        </w:rPr>
        <w:t>20). Min jaħdem għal dan is-sliem jissejjaħ wild ta’ Alla għaliex jaġixxi bħalu, li hu l-għajn ta’ kull sliem u rikonċiljazzjoni. Dawk li jġibu s-sliem juru b’ħajjithom l-imħabba u l-karattru ta’ Alla, u b’hekk jagħmlu lil Alla viżibbli fid-dinja.</w:t>
      </w:r>
    </w:p>
    <w:p w14:paraId="6B70C06D" w14:textId="77777777" w:rsidR="00712853" w:rsidRPr="00712853" w:rsidRDefault="00712853" w:rsidP="00712853">
      <w:pPr>
        <w:spacing w:after="240"/>
        <w:rPr>
          <w:rFonts w:ascii="Candara" w:hAnsi="Candara" w:cs="Arial"/>
          <w:color w:val="000000"/>
        </w:rPr>
      </w:pPr>
    </w:p>
    <w:p w14:paraId="5F92F4AE" w14:textId="77777777" w:rsidR="00712853" w:rsidRPr="00712853" w:rsidRDefault="00712853" w:rsidP="00712853">
      <w:pPr>
        <w:spacing w:after="240"/>
        <w:rPr>
          <w:rFonts w:ascii="Candara" w:hAnsi="Candara" w:cs="Arial"/>
          <w:b/>
          <w:bCs/>
          <w:color w:val="000000"/>
        </w:rPr>
      </w:pPr>
      <w:r w:rsidRPr="00712853">
        <w:rPr>
          <w:rFonts w:ascii="Candara" w:hAnsi="Candara" w:cs="Arial"/>
          <w:color w:val="000000"/>
          <w:vertAlign w:val="superscript"/>
        </w:rPr>
        <w:t>10</w:t>
      </w:r>
      <w:r w:rsidRPr="00712853">
        <w:rPr>
          <w:rFonts w:ascii="Candara" w:hAnsi="Candara" w:cs="Arial"/>
          <w:b/>
          <w:bCs/>
          <w:color w:val="000000"/>
        </w:rPr>
        <w:t>Henjin dawk li huma ppersegwitati minħabba s-sewwa, għax tagħhom hija s-Saltna tas-Smewwiet.</w:t>
      </w:r>
    </w:p>
    <w:p w14:paraId="23C1A462" w14:textId="77777777" w:rsidR="00712853" w:rsidRPr="00712853" w:rsidRDefault="00712853" w:rsidP="00712853">
      <w:pPr>
        <w:spacing w:after="240"/>
        <w:rPr>
          <w:rFonts w:ascii="Candara" w:hAnsi="Candara"/>
        </w:rPr>
      </w:pPr>
      <w:r w:rsidRPr="00712853">
        <w:rPr>
          <w:rFonts w:ascii="Candara" w:hAnsi="Candara"/>
        </w:rPr>
        <w:t xml:space="preserve">δεδιωγμένοι </w:t>
      </w:r>
      <w:r w:rsidRPr="00712853">
        <w:rPr>
          <w:rFonts w:ascii="Candara" w:hAnsi="Candara"/>
          <w:i/>
          <w:iCs/>
        </w:rPr>
        <w:t>(dediōgmenoi)</w:t>
      </w:r>
      <w:r w:rsidRPr="00712853">
        <w:rPr>
          <w:rFonts w:ascii="Candara" w:hAnsi="Candara"/>
        </w:rPr>
        <w:t xml:space="preserve"> hija participju perfett, jiġifieri kundizzjoni ta’ tiġrib li jippersisti. Il-persekuzzjoni hija minħabba fis-sewwa - δικαιοσύνης </w:t>
      </w:r>
      <w:r w:rsidRPr="00712853">
        <w:rPr>
          <w:rFonts w:ascii="Candara" w:hAnsi="Candara"/>
          <w:i/>
          <w:iCs/>
        </w:rPr>
        <w:t xml:space="preserve">(dikaiosynēs) </w:t>
      </w:r>
      <w:r w:rsidRPr="00712853">
        <w:rPr>
          <w:rFonts w:ascii="Candara" w:hAnsi="Candara"/>
        </w:rPr>
        <w:t>li hawnhekk ukoll tfisser fuq kollox fedeltà għar-rieda ta’ Alla. Is-Saltna hi ta’ min jibqa’ sħiħ fil-prova.</w:t>
      </w:r>
    </w:p>
    <w:p w14:paraId="56CC1007" w14:textId="77777777" w:rsidR="00712853" w:rsidRPr="00712853" w:rsidRDefault="00712853" w:rsidP="00712853">
      <w:pPr>
        <w:spacing w:after="240"/>
        <w:rPr>
          <w:rFonts w:ascii="Candara" w:hAnsi="Candara" w:cs="Arial"/>
          <w:color w:val="000000"/>
        </w:rPr>
      </w:pPr>
    </w:p>
    <w:p w14:paraId="6D8FC0DF" w14:textId="77777777" w:rsidR="00712853" w:rsidRPr="00712853" w:rsidRDefault="00712853" w:rsidP="00712853">
      <w:pPr>
        <w:spacing w:after="240"/>
        <w:rPr>
          <w:rFonts w:ascii="Candara" w:hAnsi="Candara" w:cs="Arial"/>
          <w:b/>
          <w:bCs/>
          <w:color w:val="000000"/>
        </w:rPr>
      </w:pPr>
      <w:r w:rsidRPr="00712853">
        <w:rPr>
          <w:rFonts w:ascii="Candara" w:hAnsi="Candara" w:cs="Arial"/>
          <w:color w:val="000000"/>
          <w:vertAlign w:val="superscript"/>
        </w:rPr>
        <w:t>11</w:t>
      </w:r>
      <w:r w:rsidRPr="00712853">
        <w:rPr>
          <w:rFonts w:ascii="Candara" w:hAnsi="Candara" w:cs="Arial"/>
          <w:b/>
          <w:bCs/>
          <w:color w:val="000000"/>
        </w:rPr>
        <w:t xml:space="preserve">Henjin intom, meta jgħajrukom u jippersegwitawkom u jaqilgħu kull xorta ta’ ħażen u gideb kontra tagħkom minħabba fija. </w:t>
      </w:r>
      <w:r w:rsidRPr="00712853">
        <w:rPr>
          <w:rFonts w:ascii="Candara" w:hAnsi="Candara" w:cs="Arial"/>
          <w:color w:val="000000"/>
          <w:vertAlign w:val="superscript"/>
        </w:rPr>
        <w:t>12</w:t>
      </w:r>
      <w:r w:rsidRPr="00712853">
        <w:rPr>
          <w:rFonts w:ascii="Candara" w:hAnsi="Candara" w:cs="Arial"/>
          <w:b/>
          <w:bCs/>
          <w:color w:val="000000"/>
        </w:rPr>
        <w:t>Ifirħu u thennew, għax ħlaskom kbir fis-smewwiet”.</w:t>
      </w:r>
    </w:p>
    <w:p w14:paraId="3EE70D2B" w14:textId="06FC0AD3" w:rsidR="00712853" w:rsidRPr="00712853" w:rsidRDefault="00712853" w:rsidP="00712853">
      <w:pPr>
        <w:spacing w:after="240"/>
        <w:rPr>
          <w:rFonts w:ascii="Candara" w:hAnsi="Candara"/>
        </w:rPr>
      </w:pPr>
      <w:r w:rsidRPr="00712853">
        <w:rPr>
          <w:rFonts w:ascii="Candara" w:hAnsi="Candara"/>
        </w:rPr>
        <w:t xml:space="preserve">B’din il-beatitudni Ġesù jsir dirett u personali: ‘intom’. Min jimxi warajh ser jaqsam miegħu l-istess destin tiegħu: </w:t>
      </w:r>
      <w:r w:rsidRPr="00712853">
        <w:rPr>
          <w:rFonts w:ascii="Candara" w:hAnsi="Candara"/>
          <w:i/>
          <w:iCs/>
        </w:rPr>
        <w:t>“U lilkom kulħadd isir jobgħodkom minħabba f’ismi”</w:t>
      </w:r>
      <w:r w:rsidRPr="00712853">
        <w:rPr>
          <w:rFonts w:ascii="Candara" w:hAnsi="Candara"/>
        </w:rPr>
        <w:t xml:space="preserve"> (10,22a); u </w:t>
      </w:r>
      <w:r w:rsidRPr="00712853">
        <w:rPr>
          <w:rFonts w:ascii="Candara" w:hAnsi="Candara"/>
          <w:i/>
          <w:iCs/>
        </w:rPr>
        <w:t xml:space="preserve">“Jekk ippersegwitaw lili, għad jippersegwitaw lilkom ukoll” </w:t>
      </w:r>
      <w:r w:rsidRPr="00712853">
        <w:rPr>
          <w:rFonts w:ascii="Candara" w:hAnsi="Candara"/>
        </w:rPr>
        <w:t xml:space="preserve">(ara Ġw 15,18–20). Fi kliem ieħor id-dixxiplu ser ikollu sehem minn dak kollu li huwa tal-Imgħallem. L-esperjenza tas-salib issir parti mid-dixxipulat li flimkien mal-ferħ u l-hena, verbi li jantiċipaw il-ferħ tal-Qawmien (28,8; Lq 24,52) iwasslu għall-ħlas kbir fis-smewwiet; it-tama li żammet sħaħ lill-profeti (5,12b; 2 Kron 36,16; Lhud 11,32–38; Ġak 10,11) u lill-Knisja tal-bidu: </w:t>
      </w:r>
      <w:r w:rsidRPr="00712853">
        <w:rPr>
          <w:rFonts w:ascii="Candara" w:hAnsi="Candara"/>
          <w:i/>
          <w:iCs/>
        </w:rPr>
        <w:t>Iżda huma ħarġu minn quddiem is-Sinedriju ferħana talli ġew meqjusa bħala nies li jistħoqqilhom li jkunu mmaqdra minħabba l-isem ta’ Ġesù</w:t>
      </w:r>
      <w:r w:rsidRPr="00712853">
        <w:rPr>
          <w:rFonts w:ascii="Candara" w:hAnsi="Candara"/>
        </w:rPr>
        <w:t xml:space="preserve"> (Atti 5,41; ara wkoll Rum 8,17–18).  </w:t>
      </w:r>
    </w:p>
    <w:p w14:paraId="09888595" w14:textId="77777777" w:rsidR="00D72DC2" w:rsidRPr="00712853" w:rsidRDefault="00D72DC2" w:rsidP="00712853">
      <w:pPr>
        <w:pStyle w:val="Normal1"/>
        <w:spacing w:after="240"/>
        <w:jc w:val="both"/>
        <w:rPr>
          <w:rFonts w:ascii="Candara" w:eastAsia="Arial" w:hAnsi="Candara" w:cs="Arial"/>
          <w:b/>
          <w:iCs/>
          <w:lang w:val="mt-MT"/>
        </w:rPr>
      </w:pPr>
    </w:p>
    <w:p w14:paraId="2D48ACF6" w14:textId="77777777" w:rsidR="00D72DC2" w:rsidRPr="00712853" w:rsidRDefault="00D72DC2" w:rsidP="00712853">
      <w:pPr>
        <w:pStyle w:val="Normal1"/>
        <w:spacing w:after="240"/>
        <w:jc w:val="both"/>
        <w:rPr>
          <w:rFonts w:ascii="Candara" w:eastAsia="Arial" w:hAnsi="Candara" w:cs="Arial"/>
          <w:b/>
          <w:iCs/>
          <w:lang w:val="mt-MT"/>
        </w:rPr>
      </w:pPr>
    </w:p>
    <w:p w14:paraId="1530B679" w14:textId="77777777" w:rsidR="001F54BB" w:rsidRPr="00712853" w:rsidRDefault="001F54BB" w:rsidP="00712853">
      <w:pPr>
        <w:spacing w:after="240"/>
        <w:rPr>
          <w:rFonts w:ascii="Candara" w:eastAsia="Arial" w:hAnsi="Candara" w:cs="Arial"/>
          <w:b/>
          <w:iCs/>
          <w:lang w:val="mt-MT" w:eastAsia="ar-SA"/>
        </w:rPr>
      </w:pPr>
      <w:r w:rsidRPr="00712853">
        <w:rPr>
          <w:rFonts w:ascii="Candara" w:eastAsia="Arial" w:hAnsi="Candara" w:cs="Arial"/>
          <w:b/>
          <w:iCs/>
          <w:lang w:val="mt-MT"/>
        </w:rPr>
        <w:br w:type="page"/>
      </w:r>
    </w:p>
    <w:bookmarkEnd w:id="0"/>
    <w:p w14:paraId="3A09C045" w14:textId="77777777" w:rsidR="00712853" w:rsidRPr="00712853" w:rsidRDefault="00712853" w:rsidP="00712853">
      <w:pPr>
        <w:spacing w:after="240"/>
        <w:rPr>
          <w:rFonts w:ascii="Candara" w:hAnsi="Candara" w:cs="Arial"/>
          <w:b/>
          <w:bCs/>
          <w:color w:val="000000"/>
        </w:rPr>
      </w:pPr>
      <w:r w:rsidRPr="00712853">
        <w:rPr>
          <w:rFonts w:ascii="Candara" w:hAnsi="Candara" w:cs="Arial"/>
          <w:b/>
          <w:bCs/>
          <w:color w:val="000000"/>
        </w:rPr>
        <w:t>ORATIO</w:t>
      </w:r>
    </w:p>
    <w:p w14:paraId="2321F268" w14:textId="77777777" w:rsidR="00712853" w:rsidRPr="00712853" w:rsidRDefault="00712853" w:rsidP="00712853">
      <w:pPr>
        <w:rPr>
          <w:rFonts w:ascii="Candara" w:hAnsi="Candara"/>
        </w:rPr>
      </w:pPr>
      <w:r w:rsidRPr="00712853">
        <w:rPr>
          <w:rFonts w:ascii="Candara" w:hAnsi="Candara"/>
        </w:rPr>
        <w:t>Mulej Ġesù,</w:t>
      </w:r>
    </w:p>
    <w:p w14:paraId="685D435D" w14:textId="77777777" w:rsidR="00712853" w:rsidRPr="00712853" w:rsidRDefault="00712853" w:rsidP="00712853">
      <w:pPr>
        <w:rPr>
          <w:rFonts w:ascii="Candara" w:hAnsi="Candara"/>
        </w:rPr>
      </w:pPr>
      <w:r w:rsidRPr="00712853">
        <w:rPr>
          <w:rFonts w:ascii="Candara" w:hAnsi="Candara"/>
        </w:rPr>
        <w:t>Int tellajtna miegħek fuq il-muntanja</w:t>
      </w:r>
    </w:p>
    <w:p w14:paraId="5CEE40D8" w14:textId="77777777" w:rsidR="00712853" w:rsidRPr="00712853" w:rsidRDefault="00712853" w:rsidP="00712853">
      <w:pPr>
        <w:rPr>
          <w:rFonts w:ascii="Candara" w:hAnsi="Candara"/>
        </w:rPr>
      </w:pPr>
      <w:r w:rsidRPr="00712853">
        <w:rPr>
          <w:rFonts w:ascii="Candara" w:hAnsi="Candara"/>
        </w:rPr>
        <w:t>u poġġejtna quddiem il-Kelma li tagħti l-ħajja.</w:t>
      </w:r>
    </w:p>
    <w:p w14:paraId="3B3A7430" w14:textId="77777777" w:rsidR="00712853" w:rsidRPr="00712853" w:rsidRDefault="00712853" w:rsidP="00712853">
      <w:pPr>
        <w:rPr>
          <w:rFonts w:ascii="Candara" w:hAnsi="Candara"/>
        </w:rPr>
      </w:pPr>
      <w:r w:rsidRPr="00712853">
        <w:rPr>
          <w:rFonts w:ascii="Candara" w:hAnsi="Candara"/>
        </w:rPr>
        <w:t>Aħna nirringrazzjawk li sejjaħtilna mhux għax aħna sħaħ,</w:t>
      </w:r>
    </w:p>
    <w:p w14:paraId="4C88277C" w14:textId="77777777" w:rsidR="00712853" w:rsidRPr="00712853" w:rsidRDefault="00712853" w:rsidP="00712853">
      <w:pPr>
        <w:rPr>
          <w:rFonts w:ascii="Candara" w:hAnsi="Candara"/>
        </w:rPr>
      </w:pPr>
      <w:r w:rsidRPr="00712853">
        <w:rPr>
          <w:rFonts w:ascii="Candara" w:hAnsi="Candara"/>
        </w:rPr>
        <w:t xml:space="preserve">imma biex fil-faqar tagħna </w:t>
      </w:r>
    </w:p>
    <w:p w14:paraId="540711FD" w14:textId="17DB4B93" w:rsidR="00712853" w:rsidRPr="00712853" w:rsidRDefault="00712853" w:rsidP="00712853">
      <w:pPr>
        <w:spacing w:after="240"/>
        <w:rPr>
          <w:rFonts w:ascii="Candara" w:hAnsi="Candara"/>
        </w:rPr>
      </w:pPr>
      <w:r w:rsidRPr="00712853">
        <w:rPr>
          <w:rFonts w:ascii="Candara" w:hAnsi="Candara"/>
        </w:rPr>
        <w:t>nagħrfu li s-Saltna hi don tiegħek.</w:t>
      </w:r>
    </w:p>
    <w:p w14:paraId="2E4A0AE7" w14:textId="77777777" w:rsidR="00712853" w:rsidRPr="00712853" w:rsidRDefault="00712853" w:rsidP="00712853">
      <w:pPr>
        <w:rPr>
          <w:rFonts w:ascii="Candara" w:hAnsi="Candara"/>
        </w:rPr>
      </w:pPr>
      <w:r w:rsidRPr="00712853">
        <w:rPr>
          <w:rFonts w:ascii="Candara" w:hAnsi="Candara"/>
        </w:rPr>
        <w:t>Għinna nżommu ħajjitna fqira fl-ispirtu,</w:t>
      </w:r>
    </w:p>
    <w:p w14:paraId="6990FA49" w14:textId="77777777" w:rsidR="00712853" w:rsidRPr="00712853" w:rsidRDefault="00712853" w:rsidP="00712853">
      <w:pPr>
        <w:rPr>
          <w:rFonts w:ascii="Candara" w:hAnsi="Candara"/>
        </w:rPr>
      </w:pPr>
      <w:r w:rsidRPr="00712853">
        <w:rPr>
          <w:rFonts w:ascii="Candara" w:hAnsi="Candara"/>
        </w:rPr>
        <w:t>ħielsa mill-biża’ li m’għandha xejn, li titlef kollox,</w:t>
      </w:r>
    </w:p>
    <w:p w14:paraId="79DEAF76" w14:textId="77777777" w:rsidR="00712853" w:rsidRPr="00712853" w:rsidRDefault="00712853" w:rsidP="00712853">
      <w:pPr>
        <w:rPr>
          <w:rFonts w:ascii="Candara" w:hAnsi="Candara"/>
        </w:rPr>
      </w:pPr>
      <w:r w:rsidRPr="00712853">
        <w:rPr>
          <w:rFonts w:ascii="Candara" w:hAnsi="Candara"/>
        </w:rPr>
        <w:t>biex kollox nirċievuh ġdid minn idejk.</w:t>
      </w:r>
    </w:p>
    <w:p w14:paraId="6EFE461D" w14:textId="77777777" w:rsidR="00712853" w:rsidRPr="00712853" w:rsidRDefault="00712853" w:rsidP="00712853">
      <w:pPr>
        <w:rPr>
          <w:rFonts w:ascii="Candara" w:hAnsi="Candara"/>
        </w:rPr>
      </w:pPr>
      <w:r w:rsidRPr="00712853">
        <w:rPr>
          <w:rFonts w:ascii="Candara" w:hAnsi="Candara"/>
        </w:rPr>
        <w:t>Meta nkunu fil-biki,</w:t>
      </w:r>
    </w:p>
    <w:p w14:paraId="2BD4B74E" w14:textId="77777777" w:rsidR="00712853" w:rsidRPr="00712853" w:rsidRDefault="00712853" w:rsidP="00712853">
      <w:pPr>
        <w:rPr>
          <w:rFonts w:ascii="Candara" w:hAnsi="Candara"/>
        </w:rPr>
      </w:pPr>
      <w:r w:rsidRPr="00712853">
        <w:rPr>
          <w:rFonts w:ascii="Candara" w:hAnsi="Candara"/>
        </w:rPr>
        <w:t>kun Int il-faraġ tagħna</w:t>
      </w:r>
    </w:p>
    <w:p w14:paraId="1A88ED0D" w14:textId="77777777" w:rsidR="00712853" w:rsidRPr="00712853" w:rsidRDefault="00712853" w:rsidP="00712853">
      <w:pPr>
        <w:rPr>
          <w:rFonts w:ascii="Candara" w:hAnsi="Candara"/>
        </w:rPr>
      </w:pPr>
      <w:r w:rsidRPr="00712853">
        <w:rPr>
          <w:rFonts w:ascii="Candara" w:hAnsi="Candara"/>
        </w:rPr>
        <w:t>u għallimna nħallu l-feriti tagħna</w:t>
      </w:r>
    </w:p>
    <w:p w14:paraId="5D3DA569" w14:textId="3A7F56A6" w:rsidR="00712853" w:rsidRPr="00712853" w:rsidRDefault="00712853" w:rsidP="00712853">
      <w:pPr>
        <w:spacing w:after="240"/>
        <w:rPr>
          <w:rFonts w:ascii="Candara" w:hAnsi="Candara"/>
        </w:rPr>
      </w:pPr>
      <w:r w:rsidRPr="00712853">
        <w:rPr>
          <w:rFonts w:ascii="Candara" w:hAnsi="Candara"/>
        </w:rPr>
        <w:t>jiġu mfejqa biż-żejt, l-inbid u l-faxex tiegħek.</w:t>
      </w:r>
    </w:p>
    <w:p w14:paraId="20FF9C31" w14:textId="77777777" w:rsidR="00712853" w:rsidRPr="00712853" w:rsidRDefault="00712853" w:rsidP="00712853">
      <w:pPr>
        <w:rPr>
          <w:rFonts w:ascii="Candara" w:hAnsi="Candara"/>
        </w:rPr>
      </w:pPr>
      <w:r w:rsidRPr="00712853">
        <w:rPr>
          <w:rFonts w:ascii="Candara" w:hAnsi="Candara"/>
        </w:rPr>
        <w:t>Agħtina l-ħlewwa ta’ qalbek,</w:t>
      </w:r>
    </w:p>
    <w:p w14:paraId="0917BEA0" w14:textId="77777777" w:rsidR="00712853" w:rsidRPr="00712853" w:rsidRDefault="00712853" w:rsidP="00712853">
      <w:pPr>
        <w:rPr>
          <w:rFonts w:ascii="Candara" w:hAnsi="Candara"/>
        </w:rPr>
      </w:pPr>
      <w:r w:rsidRPr="00712853">
        <w:rPr>
          <w:rFonts w:ascii="Candara" w:hAnsi="Candara"/>
        </w:rPr>
        <w:t>biex bl-imġieba tagħna ma nkunux ta’ piż,</w:t>
      </w:r>
    </w:p>
    <w:p w14:paraId="6EF8A3CA" w14:textId="77777777" w:rsidR="00712853" w:rsidRPr="00712853" w:rsidRDefault="00712853" w:rsidP="00712853">
      <w:pPr>
        <w:rPr>
          <w:rFonts w:ascii="Candara" w:hAnsi="Candara"/>
        </w:rPr>
      </w:pPr>
      <w:r w:rsidRPr="00712853">
        <w:rPr>
          <w:rFonts w:ascii="Candara" w:hAnsi="Candara"/>
        </w:rPr>
        <w:t>imma ta’ qadi għal oħrajn.</w:t>
      </w:r>
    </w:p>
    <w:p w14:paraId="53B067E7" w14:textId="77777777" w:rsidR="00712853" w:rsidRPr="00712853" w:rsidRDefault="00712853" w:rsidP="00712853">
      <w:pPr>
        <w:rPr>
          <w:rFonts w:ascii="Candara" w:hAnsi="Candara"/>
        </w:rPr>
      </w:pPr>
      <w:r w:rsidRPr="00712853">
        <w:rPr>
          <w:rFonts w:ascii="Candara" w:hAnsi="Candara"/>
        </w:rPr>
        <w:t>Qiegħed fina l-ġuħ u l-għatx għall-ġustizzja tiegħek,</w:t>
      </w:r>
    </w:p>
    <w:p w14:paraId="318EFBEF" w14:textId="77777777" w:rsidR="00712853" w:rsidRPr="00712853" w:rsidRDefault="00712853" w:rsidP="00712853">
      <w:pPr>
        <w:rPr>
          <w:rFonts w:ascii="Candara" w:hAnsi="Candara"/>
        </w:rPr>
      </w:pPr>
      <w:r w:rsidRPr="00712853">
        <w:rPr>
          <w:rFonts w:ascii="Candara" w:hAnsi="Candara"/>
        </w:rPr>
        <w:t xml:space="preserve">biex ma nsirux medjokri, </w:t>
      </w:r>
    </w:p>
    <w:p w14:paraId="7196CC74" w14:textId="21211D97" w:rsidR="00712853" w:rsidRPr="00712853" w:rsidRDefault="00712853" w:rsidP="00712853">
      <w:pPr>
        <w:spacing w:after="240"/>
        <w:rPr>
          <w:rFonts w:ascii="Candara" w:hAnsi="Candara"/>
        </w:rPr>
      </w:pPr>
      <w:r w:rsidRPr="00712853">
        <w:rPr>
          <w:rFonts w:ascii="Candara" w:hAnsi="Candara"/>
        </w:rPr>
        <w:t>u biex qatt ma nissodisfaw ruħna b’nofs Vanġelu.</w:t>
      </w:r>
    </w:p>
    <w:p w14:paraId="412E7D85" w14:textId="77777777" w:rsidR="00712853" w:rsidRPr="00712853" w:rsidRDefault="00712853" w:rsidP="00712853">
      <w:pPr>
        <w:rPr>
          <w:rFonts w:ascii="Candara" w:hAnsi="Candara"/>
        </w:rPr>
      </w:pPr>
      <w:r w:rsidRPr="00712853">
        <w:rPr>
          <w:rFonts w:ascii="Candara" w:hAnsi="Candara"/>
        </w:rPr>
        <w:t>Agħmel li qalbna tkun sħiħa u nadifa,</w:t>
      </w:r>
    </w:p>
    <w:p w14:paraId="2F922911" w14:textId="77777777" w:rsidR="00712853" w:rsidRPr="00712853" w:rsidRDefault="00712853" w:rsidP="00712853">
      <w:pPr>
        <w:rPr>
          <w:rFonts w:ascii="Candara" w:hAnsi="Candara"/>
        </w:rPr>
      </w:pPr>
      <w:r w:rsidRPr="00712853">
        <w:rPr>
          <w:rFonts w:ascii="Candara" w:hAnsi="Candara"/>
        </w:rPr>
        <w:t>mimlija ħniena, kapaċi taħfer u strument tal-paċi tiegħek.</w:t>
      </w:r>
    </w:p>
    <w:p w14:paraId="153E2B2C" w14:textId="77777777" w:rsidR="00712853" w:rsidRPr="00712853" w:rsidRDefault="00712853" w:rsidP="00712853">
      <w:pPr>
        <w:rPr>
          <w:rFonts w:ascii="Candara" w:hAnsi="Candara"/>
        </w:rPr>
      </w:pPr>
      <w:r w:rsidRPr="00712853">
        <w:rPr>
          <w:rFonts w:ascii="Candara" w:hAnsi="Candara"/>
        </w:rPr>
        <w:t xml:space="preserve">U meta l-fedeltà tagħna lejk, </w:t>
      </w:r>
    </w:p>
    <w:p w14:paraId="0D0B0118" w14:textId="77777777" w:rsidR="00712853" w:rsidRPr="00712853" w:rsidRDefault="00712853" w:rsidP="00712853">
      <w:pPr>
        <w:rPr>
          <w:rFonts w:ascii="Candara" w:hAnsi="Candara"/>
        </w:rPr>
      </w:pPr>
      <w:r w:rsidRPr="00712853">
        <w:rPr>
          <w:rFonts w:ascii="Candara" w:hAnsi="Candara"/>
        </w:rPr>
        <w:t>tiswielna l-prezz taż-żabra, iċ-ċaħda u s-sagrifiċċju,</w:t>
      </w:r>
    </w:p>
    <w:p w14:paraId="7A359B7B" w14:textId="77777777" w:rsidR="00712853" w:rsidRPr="00712853" w:rsidRDefault="00712853" w:rsidP="00712853">
      <w:pPr>
        <w:rPr>
          <w:rFonts w:ascii="Candara" w:hAnsi="Candara"/>
        </w:rPr>
      </w:pPr>
      <w:r w:rsidRPr="00712853">
        <w:rPr>
          <w:rFonts w:ascii="Candara" w:hAnsi="Candara"/>
        </w:rPr>
        <w:t>agħtina l-ferħ ta’ min jaf li qiegħed miexi warajk,</w:t>
      </w:r>
    </w:p>
    <w:p w14:paraId="759AAC80" w14:textId="77777777" w:rsidR="00712853" w:rsidRPr="00712853" w:rsidRDefault="00712853" w:rsidP="00712853">
      <w:pPr>
        <w:spacing w:after="240"/>
        <w:rPr>
          <w:rFonts w:ascii="Candara" w:hAnsi="Candara"/>
        </w:rPr>
      </w:pPr>
      <w:r w:rsidRPr="00712853">
        <w:rPr>
          <w:rFonts w:ascii="Candara" w:hAnsi="Candara"/>
        </w:rPr>
        <w:t>u dan ikun biżżejjed għalina. Ammen.</w:t>
      </w:r>
    </w:p>
    <w:p w14:paraId="49D89D37" w14:textId="77777777" w:rsidR="00712853" w:rsidRPr="00712853" w:rsidRDefault="00712853" w:rsidP="00712853">
      <w:pPr>
        <w:spacing w:after="240"/>
        <w:rPr>
          <w:rFonts w:ascii="Candara" w:hAnsi="Candara" w:cs="Arial"/>
          <w:b/>
          <w:bCs/>
          <w:color w:val="000000"/>
        </w:rPr>
      </w:pPr>
    </w:p>
    <w:p w14:paraId="1614246B" w14:textId="77777777" w:rsidR="00712853" w:rsidRPr="00712853" w:rsidRDefault="00712853" w:rsidP="00712853">
      <w:pPr>
        <w:spacing w:after="240"/>
        <w:rPr>
          <w:rFonts w:ascii="Candara" w:hAnsi="Candara" w:cs="Arial"/>
          <w:b/>
          <w:bCs/>
          <w:color w:val="000000"/>
        </w:rPr>
      </w:pPr>
      <w:r w:rsidRPr="00712853">
        <w:rPr>
          <w:rFonts w:ascii="Candara" w:hAnsi="Candara" w:cs="Arial"/>
          <w:b/>
          <w:bCs/>
          <w:color w:val="000000"/>
        </w:rPr>
        <w:t>MEDITATIO</w:t>
      </w:r>
    </w:p>
    <w:p w14:paraId="4BBF3682" w14:textId="53CC267B" w:rsidR="00712853" w:rsidRPr="00712853" w:rsidRDefault="00712853" w:rsidP="00712853">
      <w:pPr>
        <w:numPr>
          <w:ilvl w:val="0"/>
          <w:numId w:val="10"/>
        </w:numPr>
        <w:suppressAutoHyphens/>
        <w:spacing w:after="240"/>
        <w:ind w:left="284" w:hanging="142"/>
        <w:rPr>
          <w:rFonts w:ascii="Candara" w:hAnsi="Candara" w:cs="Arial"/>
          <w:color w:val="000000"/>
        </w:rPr>
      </w:pPr>
      <w:r w:rsidRPr="00712853">
        <w:rPr>
          <w:rFonts w:ascii="Candara" w:hAnsi="Candara" w:cs="Arial"/>
          <w:color w:val="000000"/>
        </w:rPr>
        <w:t>Is-seminarju hu għal ftit taż-żmien bħall-muntanja fejn wieħed jitgħallem jibqa’ ma’ Kristu (Mk 3,13), f’separazzjoni fejjieda li tħejji għall-missjoni. Hawn jitwieled il-ferħ li ma jiddependix mis-suċċess, imma mill-fedeltà.</w:t>
      </w:r>
    </w:p>
    <w:p w14:paraId="21BB5849" w14:textId="7FB673A6" w:rsidR="00712853" w:rsidRPr="00712853" w:rsidRDefault="00712853" w:rsidP="00712853">
      <w:pPr>
        <w:numPr>
          <w:ilvl w:val="0"/>
          <w:numId w:val="10"/>
        </w:numPr>
        <w:suppressAutoHyphens/>
        <w:spacing w:after="240"/>
        <w:ind w:left="284" w:hanging="142"/>
        <w:rPr>
          <w:rFonts w:ascii="Candara" w:hAnsi="Candara" w:cs="Arial"/>
          <w:color w:val="000000"/>
        </w:rPr>
      </w:pPr>
      <w:r w:rsidRPr="00712853">
        <w:rPr>
          <w:rFonts w:ascii="Candara" w:hAnsi="Candara" w:cs="Arial"/>
          <w:color w:val="000000"/>
        </w:rPr>
        <w:t>Is-seminarista/saċerdot/reliġjuż huwa qabel xejn dixxiplu li jisma’ (Dt 6,4). Qabel kull forma ta’ apostolat, dawn imsejjħin li jħallu l-Kelma tifformahom minn ġewwa.</w:t>
      </w:r>
    </w:p>
    <w:p w14:paraId="68DD5960" w14:textId="32632C5B" w:rsidR="00712853" w:rsidRPr="00712853" w:rsidRDefault="00712853" w:rsidP="00712853">
      <w:pPr>
        <w:numPr>
          <w:ilvl w:val="0"/>
          <w:numId w:val="10"/>
        </w:numPr>
        <w:suppressAutoHyphens/>
        <w:spacing w:after="240"/>
        <w:ind w:left="284" w:hanging="142"/>
        <w:rPr>
          <w:rFonts w:ascii="Candara" w:hAnsi="Candara" w:cs="Arial"/>
          <w:color w:val="000000"/>
        </w:rPr>
      </w:pPr>
      <w:r w:rsidRPr="00712853">
        <w:rPr>
          <w:rFonts w:ascii="Candara" w:hAnsi="Candara" w:cs="Arial"/>
          <w:i/>
          <w:iCs/>
          <w:color w:val="000000"/>
        </w:rPr>
        <w:t>“Fqar fl-ispirtu”</w:t>
      </w:r>
      <w:r w:rsidRPr="00712853">
        <w:rPr>
          <w:rFonts w:ascii="Candara" w:hAnsi="Candara" w:cs="Arial"/>
          <w:color w:val="000000"/>
        </w:rPr>
        <w:t xml:space="preserve"> huma dawk li ma jippossedu lanqas il-vokazzjoni tagħhom. “</w:t>
      </w:r>
      <w:r w:rsidRPr="00712853">
        <w:rPr>
          <w:rFonts w:ascii="Candara" w:hAnsi="Candara" w:cs="Arial"/>
          <w:i/>
          <w:iCs/>
          <w:color w:val="000000"/>
        </w:rPr>
        <w:t>Tout est grâce”</w:t>
      </w:r>
      <w:r w:rsidRPr="00712853">
        <w:rPr>
          <w:rFonts w:ascii="Candara" w:hAnsi="Candara" w:cs="Arial"/>
          <w:color w:val="000000"/>
        </w:rPr>
        <w:t xml:space="preserve">, kienet tgħid Santa Teresa ta’ </w:t>
      </w:r>
      <w:r w:rsidRPr="00712853">
        <w:rPr>
          <w:rFonts w:ascii="Candara" w:hAnsi="Candara" w:cs="Arial"/>
          <w:i/>
          <w:iCs/>
          <w:color w:val="000000"/>
        </w:rPr>
        <w:t>Lisieux</w:t>
      </w:r>
      <w:r w:rsidRPr="00712853">
        <w:rPr>
          <w:rFonts w:ascii="Candara" w:hAnsi="Candara" w:cs="Arial"/>
          <w:color w:val="000000"/>
        </w:rPr>
        <w:t>. Dan il-faqar jirrifletti l-</w:t>
      </w:r>
      <w:r w:rsidRPr="00712853">
        <w:rPr>
          <w:rFonts w:ascii="Candara" w:hAnsi="Candara" w:cs="Arial"/>
          <w:i/>
          <w:iCs/>
          <w:color w:val="000000"/>
        </w:rPr>
        <w:t>kenosi</w:t>
      </w:r>
      <w:r w:rsidRPr="00712853">
        <w:rPr>
          <w:rFonts w:ascii="Candara" w:hAnsi="Candara" w:cs="Arial"/>
          <w:color w:val="000000"/>
        </w:rPr>
        <w:t xml:space="preserve"> ta’ Kristu (Fil 2,6-7).</w:t>
      </w:r>
    </w:p>
    <w:p w14:paraId="2A857C57" w14:textId="61A2F9A4" w:rsidR="00712853" w:rsidRPr="00712853" w:rsidRDefault="00712853" w:rsidP="00712853">
      <w:pPr>
        <w:numPr>
          <w:ilvl w:val="0"/>
          <w:numId w:val="10"/>
        </w:numPr>
        <w:suppressAutoHyphens/>
        <w:spacing w:after="240"/>
        <w:ind w:left="284" w:hanging="142"/>
        <w:rPr>
          <w:rFonts w:ascii="Candara" w:hAnsi="Candara" w:cs="Arial"/>
          <w:color w:val="000000"/>
        </w:rPr>
      </w:pPr>
      <w:r w:rsidRPr="00712853">
        <w:rPr>
          <w:rFonts w:ascii="Candara" w:hAnsi="Candara" w:cs="Arial"/>
          <w:color w:val="000000"/>
        </w:rPr>
        <w:t xml:space="preserve">Il-ġrieħi u l-limiti li joħorġu matul iż-żmien ta’ formazzjoni mhumiex ostakli: </w:t>
      </w:r>
      <w:r w:rsidRPr="00712853">
        <w:rPr>
          <w:rFonts w:ascii="Candara" w:hAnsi="Candara" w:cs="Arial"/>
          <w:i/>
          <w:iCs/>
          <w:color w:val="000000"/>
        </w:rPr>
        <w:t>“Tbiegħed minni, Mulej, għaliex jiena raġel midneb!”</w:t>
      </w:r>
      <w:r w:rsidRPr="00712853">
        <w:rPr>
          <w:rFonts w:ascii="Candara" w:hAnsi="Candara" w:cs="Arial"/>
          <w:color w:val="000000"/>
        </w:rPr>
        <w:t xml:space="preserve"> (Lq 5,8), imma spazji ta’ maturazzjoni li jgħaddu minn proċess ta’ mewt u twelid ġdid: </w:t>
      </w:r>
      <w:r w:rsidRPr="00712853">
        <w:rPr>
          <w:rFonts w:ascii="Candara" w:hAnsi="Candara" w:cs="Arial"/>
          <w:i/>
          <w:iCs/>
          <w:color w:val="000000"/>
        </w:rPr>
        <w:t>“Tibżax; minn issa ‘l quddiem tkun taqbad in-nies”</w:t>
      </w:r>
      <w:r w:rsidRPr="00712853">
        <w:rPr>
          <w:rFonts w:ascii="Candara" w:hAnsi="Candara" w:cs="Arial"/>
          <w:color w:val="000000"/>
        </w:rPr>
        <w:t xml:space="preserve"> (Lq 5,10).</w:t>
      </w:r>
    </w:p>
    <w:p w14:paraId="39677594" w14:textId="104B2764" w:rsidR="00712853" w:rsidRPr="00712853" w:rsidRDefault="00712853" w:rsidP="00712853">
      <w:pPr>
        <w:numPr>
          <w:ilvl w:val="0"/>
          <w:numId w:val="10"/>
        </w:numPr>
        <w:suppressAutoHyphens/>
        <w:spacing w:after="240"/>
        <w:ind w:left="284" w:hanging="142"/>
        <w:rPr>
          <w:rFonts w:ascii="Candara" w:hAnsi="Candara" w:cs="Arial"/>
          <w:color w:val="000000"/>
        </w:rPr>
      </w:pPr>
      <w:r w:rsidRPr="00712853">
        <w:rPr>
          <w:rFonts w:ascii="Candara" w:hAnsi="Candara" w:cs="Arial"/>
          <w:color w:val="000000"/>
        </w:rPr>
        <w:t>Il-ħidma pastorali vera titwieled mill-ħlewwa, fl-ubbidjenza u fil-ħajja fraterna (1 Pt 5,1-4).</w:t>
      </w:r>
    </w:p>
    <w:p w14:paraId="6513DB8D" w14:textId="412DF737" w:rsidR="00712853" w:rsidRPr="00712853" w:rsidRDefault="00712853" w:rsidP="00712853">
      <w:pPr>
        <w:numPr>
          <w:ilvl w:val="0"/>
          <w:numId w:val="10"/>
        </w:numPr>
        <w:suppressAutoHyphens/>
        <w:spacing w:after="240"/>
        <w:ind w:left="284" w:hanging="142"/>
        <w:rPr>
          <w:rFonts w:ascii="Candara" w:hAnsi="Candara" w:cs="Arial"/>
          <w:color w:val="000000"/>
          <w:kern w:val="24"/>
        </w:rPr>
      </w:pPr>
      <w:r w:rsidRPr="00712853">
        <w:rPr>
          <w:rFonts w:ascii="Candara" w:hAnsi="Candara" w:cs="Arial"/>
          <w:color w:val="000000"/>
          <w:kern w:val="24"/>
        </w:rPr>
        <w:t>Kieku sew li kull min hu msejjaħ iġarrab personalment it-twelid ġdid mgħoti mill-ħniena ta’ Alla! (Mt 18,33) Mingħajr din l-esperjenza, hemm riskju li fil-ministeru l-ħniena ssir ideoloġija u kliem sabiħ.</w:t>
      </w:r>
    </w:p>
    <w:p w14:paraId="70E02094" w14:textId="4D929613" w:rsidR="00712853" w:rsidRPr="00712853" w:rsidRDefault="00712853" w:rsidP="00712853">
      <w:pPr>
        <w:numPr>
          <w:ilvl w:val="0"/>
          <w:numId w:val="10"/>
        </w:numPr>
        <w:suppressAutoHyphens/>
        <w:spacing w:after="240"/>
        <w:ind w:left="284" w:hanging="142"/>
        <w:rPr>
          <w:rFonts w:ascii="Candara" w:hAnsi="Candara" w:cs="Arial"/>
          <w:color w:val="000000"/>
          <w:spacing w:val="-2"/>
        </w:rPr>
      </w:pPr>
      <w:r w:rsidRPr="00712853">
        <w:rPr>
          <w:rFonts w:ascii="Candara" w:hAnsi="Candara" w:cs="Arial"/>
          <w:color w:val="000000"/>
          <w:spacing w:val="-2"/>
        </w:rPr>
        <w:t>Il-kastità kkonsagrata hija espressjoni ta’ unità interjuri (1 Tes 4,7).</w:t>
      </w:r>
    </w:p>
    <w:p w14:paraId="614EC354" w14:textId="77777777" w:rsidR="00712853" w:rsidRPr="00712853" w:rsidRDefault="00712853" w:rsidP="00712853">
      <w:pPr>
        <w:numPr>
          <w:ilvl w:val="0"/>
          <w:numId w:val="10"/>
        </w:numPr>
        <w:suppressAutoHyphens/>
        <w:spacing w:after="240"/>
        <w:ind w:left="284" w:hanging="142"/>
        <w:rPr>
          <w:rFonts w:ascii="Candara" w:hAnsi="Candara" w:cs="Arial"/>
          <w:color w:val="000000"/>
        </w:rPr>
      </w:pPr>
      <w:r w:rsidRPr="00712853">
        <w:rPr>
          <w:rFonts w:ascii="Candara" w:hAnsi="Candara" w:cs="Arial"/>
          <w:color w:val="000000"/>
        </w:rPr>
        <w:t>Il-ħajja komunitarja hi l-ewwel prova/skola tal-bennejja tal-paċi li jissejħu wlied Alla.</w:t>
      </w:r>
    </w:p>
    <w:p w14:paraId="270A7E41" w14:textId="77777777" w:rsidR="00712853" w:rsidRPr="00712853" w:rsidRDefault="00712853" w:rsidP="00712853">
      <w:pPr>
        <w:spacing w:after="240"/>
        <w:rPr>
          <w:rFonts w:ascii="Candara" w:hAnsi="Candara" w:cs="Arial"/>
          <w:b/>
          <w:bCs/>
          <w:color w:val="000000"/>
        </w:rPr>
      </w:pPr>
    </w:p>
    <w:p w14:paraId="589A5270" w14:textId="77777777" w:rsidR="00712853" w:rsidRPr="00712853" w:rsidRDefault="00712853" w:rsidP="00712853">
      <w:pPr>
        <w:spacing w:after="240"/>
        <w:ind w:left="284" w:hanging="284"/>
        <w:rPr>
          <w:rFonts w:ascii="Candara" w:hAnsi="Candara" w:cs="Arial"/>
          <w:color w:val="000000"/>
          <w:spacing w:val="-2"/>
        </w:rPr>
      </w:pPr>
      <w:r w:rsidRPr="00712853">
        <w:rPr>
          <w:rFonts w:ascii="Candara" w:hAnsi="Candara" w:cs="Arial"/>
          <w:b/>
          <w:bCs/>
          <w:color w:val="000000"/>
          <w:spacing w:val="-2"/>
        </w:rPr>
        <w:t>ACTIO</w:t>
      </w:r>
    </w:p>
    <w:p w14:paraId="0923C307" w14:textId="7AA156AA" w:rsidR="00712853" w:rsidRPr="00712853" w:rsidRDefault="00712853" w:rsidP="00712853">
      <w:pPr>
        <w:numPr>
          <w:ilvl w:val="0"/>
          <w:numId w:val="11"/>
        </w:numPr>
        <w:suppressAutoHyphens/>
        <w:spacing w:after="240"/>
        <w:ind w:left="284" w:hanging="142"/>
        <w:rPr>
          <w:rFonts w:ascii="Candara" w:hAnsi="Candara" w:cs="Arial"/>
          <w:color w:val="000000"/>
        </w:rPr>
      </w:pPr>
      <w:r w:rsidRPr="00712853">
        <w:rPr>
          <w:rFonts w:ascii="Candara" w:hAnsi="Candara" w:cs="Arial"/>
          <w:color w:val="000000"/>
        </w:rPr>
        <w:t>Immur għall-pastorali mhux biex nuri kemm naf, imma biex nitgħallem. Nisma’ qabel nitkellem, u nagħraf li Alla diġà qed jaħdem fil-persuni li niltaqa’ magħhom.</w:t>
      </w:r>
    </w:p>
    <w:p w14:paraId="0C189B29" w14:textId="25E87881" w:rsidR="00712853" w:rsidRPr="00712853" w:rsidRDefault="00712853" w:rsidP="00712853">
      <w:pPr>
        <w:numPr>
          <w:ilvl w:val="0"/>
          <w:numId w:val="11"/>
        </w:numPr>
        <w:suppressAutoHyphens/>
        <w:spacing w:after="240"/>
        <w:ind w:left="284" w:hanging="142"/>
        <w:rPr>
          <w:rFonts w:ascii="Candara" w:hAnsi="Candara" w:cs="Arial"/>
          <w:color w:val="000000"/>
        </w:rPr>
      </w:pPr>
      <w:r w:rsidRPr="00712853">
        <w:rPr>
          <w:rFonts w:ascii="Candara" w:hAnsi="Candara" w:cs="Arial"/>
          <w:color w:val="000000"/>
        </w:rPr>
        <w:t>Nilqa’ lil kull persuna b’qalb miftuħa, speċjalment lil min hu diffiċli jew indifferenti. Inżomm atteġġjament ta’ rispett u paċenzja, anke meta ma nħossnix apprezzat.</w:t>
      </w:r>
    </w:p>
    <w:p w14:paraId="0F2E11DF" w14:textId="622C75BA" w:rsidR="00712853" w:rsidRPr="00712853" w:rsidRDefault="00712853" w:rsidP="00712853">
      <w:pPr>
        <w:numPr>
          <w:ilvl w:val="0"/>
          <w:numId w:val="11"/>
        </w:numPr>
        <w:suppressAutoHyphens/>
        <w:spacing w:after="240"/>
        <w:ind w:left="284" w:hanging="142"/>
        <w:rPr>
          <w:rFonts w:ascii="Candara" w:hAnsi="Candara" w:cs="Arial"/>
          <w:color w:val="000000"/>
        </w:rPr>
      </w:pPr>
      <w:r w:rsidRPr="00712853">
        <w:rPr>
          <w:rFonts w:ascii="Candara" w:hAnsi="Candara" w:cs="Arial"/>
          <w:color w:val="000000"/>
        </w:rPr>
        <w:t>Infittex lil min hu mwarrab, minsi jew waħdu. Nistaqsi lili nnifsi: min hu nieqes mill-attenzjoni fil-komunità?</w:t>
      </w:r>
    </w:p>
    <w:p w14:paraId="71F57618" w14:textId="34F57C89" w:rsidR="00712853" w:rsidRPr="00712853" w:rsidRDefault="00712853" w:rsidP="00712853">
      <w:pPr>
        <w:numPr>
          <w:ilvl w:val="0"/>
          <w:numId w:val="11"/>
        </w:numPr>
        <w:suppressAutoHyphens/>
        <w:spacing w:after="240"/>
        <w:ind w:left="284" w:hanging="142"/>
        <w:rPr>
          <w:rFonts w:ascii="Candara" w:hAnsi="Candara" w:cs="Arial"/>
          <w:color w:val="000000"/>
        </w:rPr>
      </w:pPr>
      <w:r w:rsidRPr="00712853">
        <w:rPr>
          <w:rFonts w:ascii="Candara" w:hAnsi="Candara" w:cs="Arial"/>
          <w:color w:val="000000"/>
        </w:rPr>
        <w:t>Inkun preżenza li ma tiġġudikax. Jekk xi ħadd jaqsam miegħi xi dgħjufija personali, inwieġeb b’silenzju li jisma’ u b’kelma prudenti, li tagħmel il-qalb.</w:t>
      </w:r>
    </w:p>
    <w:p w14:paraId="372AAA2C" w14:textId="67E69AAA" w:rsidR="001F54BB" w:rsidRPr="00712853" w:rsidRDefault="00712853" w:rsidP="00712853">
      <w:pPr>
        <w:numPr>
          <w:ilvl w:val="0"/>
          <w:numId w:val="11"/>
        </w:numPr>
        <w:suppressAutoHyphens/>
        <w:spacing w:after="240"/>
        <w:ind w:left="284" w:hanging="142"/>
        <w:rPr>
          <w:rFonts w:ascii="Candara" w:hAnsi="Candara" w:cs="Arial"/>
          <w:color w:val="000000"/>
        </w:rPr>
      </w:pPr>
      <w:r w:rsidRPr="00712853">
        <w:rPr>
          <w:rFonts w:ascii="Candara" w:hAnsi="Candara" w:cs="Arial"/>
          <w:color w:val="000000"/>
          <w:spacing w:val="-2"/>
        </w:rPr>
        <w:t>Fejn hemm it-tensjoni jew firda, nagħżel li nkun pont u mhux ħajt. Ma nżidx kliem li jifred, imma nfittex li nġib ftehim.</w:t>
      </w:r>
    </w:p>
    <w:sectPr w:rsidR="001F54BB" w:rsidRPr="00712853" w:rsidSect="00F16A30">
      <w:pgSz w:w="11906" w:h="16838" w:code="9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483"/>
    <w:multiLevelType w:val="hybridMultilevel"/>
    <w:tmpl w:val="FE50E4BE"/>
    <w:lvl w:ilvl="0" w:tplc="E014E49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13B86"/>
    <w:multiLevelType w:val="hybridMultilevel"/>
    <w:tmpl w:val="74707D8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BC436E3"/>
    <w:multiLevelType w:val="hybridMultilevel"/>
    <w:tmpl w:val="BC4A0BA0"/>
    <w:lvl w:ilvl="0" w:tplc="E014E49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E20FA"/>
    <w:multiLevelType w:val="hybridMultilevel"/>
    <w:tmpl w:val="AB5EC57C"/>
    <w:lvl w:ilvl="0" w:tplc="E014E49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A2F8B"/>
    <w:multiLevelType w:val="hybridMultilevel"/>
    <w:tmpl w:val="52C8138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56A29B3"/>
    <w:multiLevelType w:val="hybridMultilevel"/>
    <w:tmpl w:val="D870D7EC"/>
    <w:lvl w:ilvl="0" w:tplc="E014E49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44883"/>
    <w:multiLevelType w:val="hybridMultilevel"/>
    <w:tmpl w:val="2BBC322C"/>
    <w:lvl w:ilvl="0" w:tplc="E014E49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F666E"/>
    <w:multiLevelType w:val="hybridMultilevel"/>
    <w:tmpl w:val="9EA238FA"/>
    <w:lvl w:ilvl="0" w:tplc="E014E496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968B8"/>
    <w:multiLevelType w:val="hybridMultilevel"/>
    <w:tmpl w:val="68086614"/>
    <w:lvl w:ilvl="0" w:tplc="E014E496">
      <w:start w:val="1"/>
      <w:numFmt w:val="decimal"/>
      <w:lvlText w:val="%1."/>
      <w:lvlJc w:val="center"/>
      <w:pPr>
        <w:ind w:left="1495" w:hanging="360"/>
      </w:pPr>
      <w:rPr>
        <w:rFonts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C3B52"/>
    <w:multiLevelType w:val="hybridMultilevel"/>
    <w:tmpl w:val="0EDEB46E"/>
    <w:lvl w:ilvl="0" w:tplc="E014E49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D2C51"/>
    <w:multiLevelType w:val="hybridMultilevel"/>
    <w:tmpl w:val="979CC910"/>
    <w:lvl w:ilvl="0" w:tplc="E014E49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863074">
    <w:abstractNumId w:val="2"/>
  </w:num>
  <w:num w:numId="2" w16cid:durableId="1432243123">
    <w:abstractNumId w:val="7"/>
  </w:num>
  <w:num w:numId="3" w16cid:durableId="997613678">
    <w:abstractNumId w:val="0"/>
  </w:num>
  <w:num w:numId="4" w16cid:durableId="882864249">
    <w:abstractNumId w:val="3"/>
  </w:num>
  <w:num w:numId="5" w16cid:durableId="1472743829">
    <w:abstractNumId w:val="1"/>
  </w:num>
  <w:num w:numId="6" w16cid:durableId="568424297">
    <w:abstractNumId w:val="4"/>
  </w:num>
  <w:num w:numId="7" w16cid:durableId="392387106">
    <w:abstractNumId w:val="8"/>
  </w:num>
  <w:num w:numId="8" w16cid:durableId="1149900246">
    <w:abstractNumId w:val="9"/>
  </w:num>
  <w:num w:numId="9" w16cid:durableId="1632635140">
    <w:abstractNumId w:val="10"/>
  </w:num>
  <w:num w:numId="10" w16cid:durableId="1535732098">
    <w:abstractNumId w:val="6"/>
  </w:num>
  <w:num w:numId="11" w16cid:durableId="1540972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3NzEyMrEwNjY0NTZT0lEKTi0uzszPAykwrgUA17CY6SwAAAA="/>
  </w:docVars>
  <w:rsids>
    <w:rsidRoot w:val="0070344D"/>
    <w:rsid w:val="00001FCD"/>
    <w:rsid w:val="00026EE5"/>
    <w:rsid w:val="0004706F"/>
    <w:rsid w:val="000661C7"/>
    <w:rsid w:val="00070674"/>
    <w:rsid w:val="00090D7D"/>
    <w:rsid w:val="000B60F1"/>
    <w:rsid w:val="000C4B0A"/>
    <w:rsid w:val="000D2D8D"/>
    <w:rsid w:val="000E0CD8"/>
    <w:rsid w:val="00120272"/>
    <w:rsid w:val="00130691"/>
    <w:rsid w:val="00142278"/>
    <w:rsid w:val="00160652"/>
    <w:rsid w:val="00176B92"/>
    <w:rsid w:val="001F54BB"/>
    <w:rsid w:val="00211D49"/>
    <w:rsid w:val="00234060"/>
    <w:rsid w:val="0023456B"/>
    <w:rsid w:val="00265011"/>
    <w:rsid w:val="0028465B"/>
    <w:rsid w:val="00285A6F"/>
    <w:rsid w:val="0029261C"/>
    <w:rsid w:val="00306AE8"/>
    <w:rsid w:val="00312DAD"/>
    <w:rsid w:val="0032767B"/>
    <w:rsid w:val="00376F0A"/>
    <w:rsid w:val="003814E9"/>
    <w:rsid w:val="0038217C"/>
    <w:rsid w:val="003B56E2"/>
    <w:rsid w:val="003D2849"/>
    <w:rsid w:val="003D3096"/>
    <w:rsid w:val="00402EE5"/>
    <w:rsid w:val="00437CD6"/>
    <w:rsid w:val="00445506"/>
    <w:rsid w:val="00456A4B"/>
    <w:rsid w:val="00465553"/>
    <w:rsid w:val="00475EBA"/>
    <w:rsid w:val="004766B7"/>
    <w:rsid w:val="004858C0"/>
    <w:rsid w:val="00485D2A"/>
    <w:rsid w:val="00497EEE"/>
    <w:rsid w:val="004D1F89"/>
    <w:rsid w:val="004F477E"/>
    <w:rsid w:val="00510D6D"/>
    <w:rsid w:val="00511DE6"/>
    <w:rsid w:val="005168DB"/>
    <w:rsid w:val="0052239E"/>
    <w:rsid w:val="00537A18"/>
    <w:rsid w:val="0054261A"/>
    <w:rsid w:val="00562480"/>
    <w:rsid w:val="00572BB9"/>
    <w:rsid w:val="005865EB"/>
    <w:rsid w:val="005E24AE"/>
    <w:rsid w:val="006165DA"/>
    <w:rsid w:val="00624C0D"/>
    <w:rsid w:val="00626222"/>
    <w:rsid w:val="00652323"/>
    <w:rsid w:val="00667F54"/>
    <w:rsid w:val="0068280E"/>
    <w:rsid w:val="00687558"/>
    <w:rsid w:val="00696B68"/>
    <w:rsid w:val="006C1949"/>
    <w:rsid w:val="006E6C5B"/>
    <w:rsid w:val="006F4679"/>
    <w:rsid w:val="0070344D"/>
    <w:rsid w:val="00704DCF"/>
    <w:rsid w:val="00712853"/>
    <w:rsid w:val="00751FF5"/>
    <w:rsid w:val="0075354A"/>
    <w:rsid w:val="00763E27"/>
    <w:rsid w:val="00782A1E"/>
    <w:rsid w:val="0078504B"/>
    <w:rsid w:val="007D6FF0"/>
    <w:rsid w:val="007F6982"/>
    <w:rsid w:val="008012E4"/>
    <w:rsid w:val="00814B08"/>
    <w:rsid w:val="00820732"/>
    <w:rsid w:val="00830C36"/>
    <w:rsid w:val="008430B2"/>
    <w:rsid w:val="008610F1"/>
    <w:rsid w:val="00861B5C"/>
    <w:rsid w:val="008715EE"/>
    <w:rsid w:val="008776B0"/>
    <w:rsid w:val="00891AAA"/>
    <w:rsid w:val="00896A94"/>
    <w:rsid w:val="008B0175"/>
    <w:rsid w:val="008B0A48"/>
    <w:rsid w:val="008D4BE1"/>
    <w:rsid w:val="008F6539"/>
    <w:rsid w:val="00913F52"/>
    <w:rsid w:val="00923947"/>
    <w:rsid w:val="00927FA5"/>
    <w:rsid w:val="0094531B"/>
    <w:rsid w:val="00961BA6"/>
    <w:rsid w:val="00985CDA"/>
    <w:rsid w:val="009A05A6"/>
    <w:rsid w:val="009C5902"/>
    <w:rsid w:val="00A16938"/>
    <w:rsid w:val="00A36D66"/>
    <w:rsid w:val="00A76FB5"/>
    <w:rsid w:val="00A9116B"/>
    <w:rsid w:val="00AA4F36"/>
    <w:rsid w:val="00AE7687"/>
    <w:rsid w:val="00AF69DB"/>
    <w:rsid w:val="00B05AEB"/>
    <w:rsid w:val="00B25726"/>
    <w:rsid w:val="00B637CA"/>
    <w:rsid w:val="00B65129"/>
    <w:rsid w:val="00B719A6"/>
    <w:rsid w:val="00B81E6D"/>
    <w:rsid w:val="00B84008"/>
    <w:rsid w:val="00B84B9C"/>
    <w:rsid w:val="00BA2C60"/>
    <w:rsid w:val="00BF3F43"/>
    <w:rsid w:val="00BF5499"/>
    <w:rsid w:val="00C0151A"/>
    <w:rsid w:val="00C22094"/>
    <w:rsid w:val="00C360F7"/>
    <w:rsid w:val="00C4618C"/>
    <w:rsid w:val="00C63F78"/>
    <w:rsid w:val="00C87270"/>
    <w:rsid w:val="00C9428F"/>
    <w:rsid w:val="00C96301"/>
    <w:rsid w:val="00C96EDC"/>
    <w:rsid w:val="00C97753"/>
    <w:rsid w:val="00CB736B"/>
    <w:rsid w:val="00CE79DB"/>
    <w:rsid w:val="00D30313"/>
    <w:rsid w:val="00D50CD2"/>
    <w:rsid w:val="00D547D4"/>
    <w:rsid w:val="00D549B1"/>
    <w:rsid w:val="00D72DC2"/>
    <w:rsid w:val="00D83769"/>
    <w:rsid w:val="00D85861"/>
    <w:rsid w:val="00D976A4"/>
    <w:rsid w:val="00DC028E"/>
    <w:rsid w:val="00DF5EF3"/>
    <w:rsid w:val="00E20238"/>
    <w:rsid w:val="00E315C9"/>
    <w:rsid w:val="00E41224"/>
    <w:rsid w:val="00E52D90"/>
    <w:rsid w:val="00E6442D"/>
    <w:rsid w:val="00E73801"/>
    <w:rsid w:val="00E925CB"/>
    <w:rsid w:val="00EA7CF2"/>
    <w:rsid w:val="00ED3686"/>
    <w:rsid w:val="00EE6B95"/>
    <w:rsid w:val="00EF1628"/>
    <w:rsid w:val="00F16A30"/>
    <w:rsid w:val="00F45911"/>
    <w:rsid w:val="00F47FA2"/>
    <w:rsid w:val="00F67885"/>
    <w:rsid w:val="00F912C3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7E81"/>
  <w15:docId w15:val="{1F8F705F-8F68-4F78-B1B8-780939B2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4"/>
        <w:szCs w:val="24"/>
        <w:lang w:val="mt-MT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E7"/>
    <w:rPr>
      <w:lang w:val="it-IT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862B0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">
    <w:name w:val="Normal1"/>
    <w:basedOn w:val="Normal"/>
    <w:rsid w:val="00D72DC2"/>
    <w:pPr>
      <w:suppressAutoHyphens/>
      <w:jc w:val="left"/>
    </w:pPr>
    <w:rPr>
      <w:rFonts w:ascii="Times New Roman" w:eastAsia="Times New Roman" w:hAnsi="Times New Roman" w:cs="Times New Roman"/>
      <w:lang w:val="en-US" w:eastAsia="ar-SA"/>
    </w:rPr>
  </w:style>
  <w:style w:type="character" w:styleId="Strong">
    <w:name w:val="Strong"/>
    <w:uiPriority w:val="22"/>
    <w:qFormat/>
    <w:rsid w:val="00712853"/>
    <w:rPr>
      <w:b/>
      <w:bCs/>
    </w:rPr>
  </w:style>
  <w:style w:type="paragraph" w:styleId="ListParagraph">
    <w:name w:val="List Paragraph"/>
    <w:basedOn w:val="Normal"/>
    <w:uiPriority w:val="34"/>
    <w:qFormat/>
    <w:rsid w:val="00712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J+hbTBGxHw8UqkliCHiJZ/BFTw==">CgMxLjA4AHIhMVM2UV82XzNBZXhJdDJwRnFPRnpaVUtfZEJPeGNCaVV2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6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Fabio Cini</cp:lastModifiedBy>
  <cp:revision>9</cp:revision>
  <cp:lastPrinted>2025-01-13T17:47:00Z</cp:lastPrinted>
  <dcterms:created xsi:type="dcterms:W3CDTF">2025-01-19T17:15:00Z</dcterms:created>
  <dcterms:modified xsi:type="dcterms:W3CDTF">2026-01-28T16:58:00Z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1886bd13-db68-40a1-b4b3-96a060f1937b</vt:lpwstr>
  </property>
</Properties>
</file>