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022B" w14:textId="77777777" w:rsidR="00F16A30" w:rsidRPr="00D72DC2" w:rsidRDefault="00F16A30" w:rsidP="00F16A30">
      <w:pPr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67441F62" w14:textId="77777777" w:rsidR="00F16A30" w:rsidRPr="00D72DC2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3B74E4DE" w14:textId="5DCF75D6" w:rsidR="00F16A30" w:rsidRPr="00D72DC2" w:rsidRDefault="00F16A30" w:rsidP="00F16A30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D72DC2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II Ħadd Matul is-Sena</w:t>
      </w:r>
    </w:p>
    <w:p w14:paraId="0E7CF291" w14:textId="4539C6CA" w:rsidR="00F16A30" w:rsidRPr="00D72DC2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color w:val="000000"/>
          <w:sz w:val="40"/>
          <w:szCs w:val="40"/>
          <w:lang w:val="mt-MT"/>
        </w:rPr>
        <w:t xml:space="preserve">Sena </w:t>
      </w:r>
      <w:r w:rsidR="00D72DC2" w:rsidRPr="00D72DC2">
        <w:rPr>
          <w:rFonts w:ascii="Candara" w:hAnsi="Candara" w:cs="Calibri Light"/>
          <w:color w:val="000000"/>
          <w:sz w:val="40"/>
          <w:szCs w:val="40"/>
          <w:lang w:val="mt-MT"/>
        </w:rPr>
        <w:t>A</w:t>
      </w:r>
    </w:p>
    <w:p w14:paraId="6A7256F3" w14:textId="11A49D64" w:rsidR="00F16A30" w:rsidRPr="00D72DC2" w:rsidRDefault="00F16A30" w:rsidP="00F16A30">
      <w:pPr>
        <w:spacing w:after="8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Ġw </w:t>
      </w:r>
      <w:r w:rsidR="00D72DC2" w:rsidRPr="00D72DC2">
        <w:rPr>
          <w:rFonts w:ascii="Candara" w:hAnsi="Candara" w:cs="Calibri Light"/>
          <w:bCs/>
          <w:color w:val="000000"/>
          <w:sz w:val="32"/>
          <w:szCs w:val="32"/>
          <w:lang w:val="mt-MT"/>
        </w:rPr>
        <w:t>1</w:t>
      </w:r>
      <w:r w:rsidRPr="00D72DC2">
        <w:rPr>
          <w:rFonts w:ascii="Candara" w:hAnsi="Candara" w:cs="Calibri Light"/>
          <w:bCs/>
          <w:color w:val="000000"/>
          <w:sz w:val="32"/>
          <w:szCs w:val="32"/>
          <w:lang w:val="mt-MT"/>
        </w:rPr>
        <w:t>:</w:t>
      </w:r>
      <w:r w:rsidR="00D72DC2" w:rsidRPr="00D72DC2">
        <w:rPr>
          <w:rFonts w:ascii="Candara" w:hAnsi="Candara" w:cs="Calibri Light"/>
          <w:bCs/>
          <w:color w:val="000000"/>
          <w:sz w:val="32"/>
          <w:szCs w:val="32"/>
          <w:lang w:val="mt-MT"/>
        </w:rPr>
        <w:t>29</w:t>
      </w:r>
      <w:r w:rsidRPr="00D72DC2">
        <w:rPr>
          <w:rFonts w:ascii="Candara" w:hAnsi="Candara" w:cs="Calibri Light"/>
          <w:bCs/>
          <w:color w:val="000000"/>
          <w:sz w:val="32"/>
          <w:szCs w:val="32"/>
          <w:lang w:val="mt-MT"/>
        </w:rPr>
        <w:t>-</w:t>
      </w:r>
      <w:r w:rsidR="00D72DC2" w:rsidRPr="00D72DC2">
        <w:rPr>
          <w:rFonts w:ascii="Candara" w:hAnsi="Candara" w:cs="Calibri Light"/>
          <w:bCs/>
          <w:color w:val="000000"/>
          <w:sz w:val="32"/>
          <w:szCs w:val="32"/>
          <w:lang w:val="mt-MT"/>
        </w:rPr>
        <w:t>34</w:t>
      </w:r>
    </w:p>
    <w:p w14:paraId="43A297CE" w14:textId="6ACC3965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Is-silta hija waħda fundamentali għall-kristoloġija ta’ Ġwanni, għaliex fiha jingħaqdu temi ċentrali bħas-sagrifiċċju, li jfakkar fil-Ħaruf tal-Għid u fil-Qaddej li kellu jbati; il-preżenza u l-ħidma tal-Ispirtu; ix-xhieda, u fuq kollox l-identità ta’ Ġesù bħala l-Iben ta’ Alla. Barra minn hekk, il-vrus mhumiex biss rakkont dwar min hu Ġesù, imma jitkellmu wkoll mill-mod ta’ kif Alla juri lilu nnifsu, jiġifieri b’mod gradwali, permezz ta’ sinjali u xhieda, u fl-esperjenza konkreta tal-laqgħa.</w:t>
      </w:r>
    </w:p>
    <w:p w14:paraId="4FA6A236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46A9CC6E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Cs/>
          <w:iCs/>
          <w:vertAlign w:val="superscript"/>
          <w:lang w:val="mt-MT"/>
        </w:rPr>
        <w:t>29</w:t>
      </w:r>
      <w:r w:rsidRPr="00D72DC2">
        <w:rPr>
          <w:rFonts w:ascii="Candara" w:eastAsia="Arial" w:hAnsi="Candara" w:cs="Arial"/>
          <w:b/>
          <w:iCs/>
          <w:lang w:val="mt-MT"/>
        </w:rPr>
        <w:t>L-għada Ġwanni ra lil Ġesù riesaq lejh.</w:t>
      </w:r>
    </w:p>
    <w:p w14:paraId="7B14777E" w14:textId="13033CE1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spacing w:val="-4"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 L-espressjoni “l-għada” turi li r-rivelazzjoni ta’ Alla tinkixef ftit ftit, tixbaħ lill-ħidma rivelattiva tal-ġranet tal-ħolqien (Ġen 1). Alla jeduka u jrawwem il-ħarsa tal-bniedem biex ikun jista’ jagħrfu. Għalhekk il-verb “ra” - βλέπει </w:t>
      </w:r>
      <w:r w:rsidRPr="00D72DC2">
        <w:rPr>
          <w:rFonts w:ascii="Candara" w:eastAsia="Arial" w:hAnsi="Candara" w:cs="Arial"/>
          <w:bCs/>
          <w:i/>
          <w:lang w:val="mt-MT"/>
        </w:rPr>
        <w:t>(blepei)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użat għall-Battista jindika aktar minn sempliċi osservazzjoni fiżika. Dan huwa l-bidu tal-ħarsa ta’ fidi, li matul l-Evanġelju ssir kontemplazzjoni u għarfien spiritwali; ħarsa li ma tieqafx biss fuq dak li jidher, iżda tidħol fil-misteru. Hekk Nikodemu għaddi mid-dlam għall-fehma tal-Ispirtu: is-Samaritana</w:t>
      </w:r>
      <w:r w:rsidRPr="00D72DC2">
        <w:rPr>
          <w:rFonts w:ascii="Candara" w:eastAsia="Arial" w:hAnsi="Candara" w:cs="Arial"/>
          <w:bCs/>
          <w:iCs/>
          <w:spacing w:val="-4"/>
          <w:lang w:val="mt-MT"/>
        </w:rPr>
        <w:t xml:space="preserve"> </w:t>
      </w:r>
      <w:r w:rsidRPr="00D72DC2">
        <w:rPr>
          <w:rFonts w:ascii="Candara" w:eastAsia="Arial" w:hAnsi="Candara" w:cs="Arial"/>
          <w:bCs/>
          <w:iCs/>
          <w:lang w:val="mt-MT"/>
        </w:rPr>
        <w:t>minn ilma komuni tasal biex tagħraf il-Messija; l-għama mfejjaq mill-vista fiżika jasal biex jara bil-fidi; fuq kollox</w:t>
      </w:r>
      <w:r w:rsidRPr="00D72DC2">
        <w:rPr>
          <w:rFonts w:ascii="Candara" w:hAnsi="Candara"/>
          <w:lang w:val="mt-MT"/>
        </w:rPr>
        <w:t xml:space="preserve"> </w:t>
      </w:r>
      <w:r w:rsidRPr="00D72DC2">
        <w:rPr>
          <w:rFonts w:ascii="Candara" w:eastAsia="Arial" w:hAnsi="Candara" w:cs="Arial"/>
          <w:bCs/>
          <w:iCs/>
          <w:lang w:val="mt-MT"/>
        </w:rPr>
        <w:t>id-dixxiplu taħt is-salib li jibqa’ jħares u fil-ħarsa tiegħu jagħraf is-sigriet tal-imħabba mogħtija sal-aħħar; u l-istess dinamika tidher f’Tumas, li mill-ħtieġa li jara u jmiss jasal biex jagħmel l-ogħla stqarrija ta’ fidi. Ġwanni jara lil Ġes</w:t>
      </w:r>
      <w:bookmarkStart w:id="0" w:name="_Hlk218882801"/>
      <w:r w:rsidRPr="00D72DC2">
        <w:rPr>
          <w:rFonts w:ascii="Candara" w:eastAsia="Arial" w:hAnsi="Candara" w:cs="Arial"/>
          <w:bCs/>
          <w:iCs/>
          <w:lang w:val="mt-MT"/>
        </w:rPr>
        <w:t>ù</w:t>
      </w:r>
      <w:bookmarkEnd w:id="0"/>
      <w:r w:rsidRPr="00D72DC2">
        <w:rPr>
          <w:rFonts w:ascii="Candara" w:eastAsia="Arial" w:hAnsi="Candara" w:cs="Arial"/>
          <w:bCs/>
          <w:iCs/>
          <w:lang w:val="mt-MT"/>
        </w:rPr>
        <w:t xml:space="preserve"> “ġej” - </w:t>
      </w:r>
      <w:r w:rsidRPr="00D72DC2">
        <w:rPr>
          <w:rFonts w:ascii="Arial" w:eastAsia="Arial" w:hAnsi="Arial" w:cs="Arial"/>
          <w:bCs/>
          <w:iCs/>
          <w:lang w:val="mt-MT"/>
        </w:rPr>
        <w:t>ἐ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ρχόμενον </w:t>
      </w:r>
      <w:r w:rsidRPr="00D72DC2">
        <w:rPr>
          <w:rFonts w:ascii="Candara" w:eastAsia="Arial" w:hAnsi="Candara" w:cs="Arial"/>
          <w:bCs/>
          <w:i/>
          <w:lang w:val="mt-MT"/>
        </w:rPr>
        <w:t xml:space="preserve">(erchomenon) </w:t>
      </w:r>
      <w:r w:rsidRPr="00D72DC2">
        <w:rPr>
          <w:rFonts w:ascii="Candara" w:eastAsia="Arial" w:hAnsi="Candara" w:cs="Arial"/>
          <w:bCs/>
          <w:iCs/>
          <w:lang w:val="mt-MT"/>
        </w:rPr>
        <w:t>verb li jfakkar fil-Messija mistenni, l</w:t>
      </w:r>
      <w:r w:rsidRPr="00D72DC2">
        <w:rPr>
          <w:rFonts w:ascii="Candara" w:eastAsia="Arial" w:hAnsi="Candara" w:cs="Arial"/>
          <w:bCs/>
          <w:i/>
          <w:lang w:val="mt-MT"/>
        </w:rPr>
        <w:t>-Imbierek minn ġej f’isem il-Mulej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(Salm 118,26; Mt 21,9), skont il-wegħda ta’ Malakija 3,1: </w:t>
      </w:r>
      <w:r w:rsidRPr="00D72DC2">
        <w:rPr>
          <w:rFonts w:ascii="Candara" w:eastAsia="Arial" w:hAnsi="Candara" w:cs="Arial"/>
          <w:bCs/>
          <w:i/>
          <w:lang w:val="mt-MT"/>
        </w:rPr>
        <w:t>“Araw, jiena se nibgħat il-messaġġier tiegħi biex iħejji t-triq quddiemi, u minnufih jidħol fit-tempju tiegħu s-Sid li intom qegħdin tfittxu; u l-anġlu tal-patt, li intom tixtiequ, arawh, ġej!” jgħid il-Mulej tal-eżerċti.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Il-fatt li huwa Ġesù li jersaq lejn Ġwanni jindika wkoll kemm ir-rivelazzjoni hija dejjem frott ta’ iniżjattiva Divina (6,44). </w:t>
      </w:r>
    </w:p>
    <w:p w14:paraId="5B390D50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36C0AFAC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/>
          <w:iCs/>
          <w:lang w:val="mt-MT"/>
        </w:rPr>
        <w:t>u qal, “Araw il-Ħaruf ta’ Alla, li jneħħi d-dnub tad-dinja.</w:t>
      </w:r>
    </w:p>
    <w:p w14:paraId="19202BC2" w14:textId="384408EC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Din hija l-istqarrija ta’ fidi ta’ Ġwanni. “Araw” - </w:t>
      </w:r>
      <w:r w:rsidRPr="00D72DC2">
        <w:rPr>
          <w:rFonts w:ascii="Arial" w:eastAsia="Arial" w:hAnsi="Arial" w:cs="Arial"/>
          <w:bCs/>
          <w:iCs/>
          <w:lang w:val="mt-MT"/>
        </w:rPr>
        <w:t>Ἴ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δε </w:t>
      </w:r>
      <w:r w:rsidRPr="00D72DC2">
        <w:rPr>
          <w:rFonts w:ascii="Candara" w:eastAsia="Arial" w:hAnsi="Candara" w:cs="Arial"/>
          <w:bCs/>
          <w:i/>
          <w:lang w:val="mt-MT"/>
        </w:rPr>
        <w:t>(Ide)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huwa fl-imperattiv, kmand li jitlob mill-ħars sabiex jiffissa fuq persuna partikulari. Dan huwa l-ħars li mbagħad jinbidel u jsir laqgħa personali: </w:t>
      </w:r>
      <w:r w:rsidRPr="00D72DC2">
        <w:rPr>
          <w:rFonts w:ascii="Candara" w:eastAsia="Arial" w:hAnsi="Candara" w:cs="Arial"/>
          <w:bCs/>
          <w:i/>
          <w:lang w:val="mt-MT"/>
        </w:rPr>
        <w:t>“Ejjew u taraw.” U marru miegħu u raw fejn kien joqgħod, u dakinhar baqgħu miegħu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(1,39). It-titlu </w:t>
      </w:r>
      <w:r w:rsidRPr="00D72DC2">
        <w:rPr>
          <w:rFonts w:ascii="Candara" w:eastAsia="Arial" w:hAnsi="Candara" w:cs="Arial"/>
          <w:bCs/>
          <w:iCs/>
          <w:spacing w:val="-6"/>
          <w:kern w:val="22"/>
          <w:lang w:val="mt-MT"/>
        </w:rPr>
        <w:t>“Ħaruf” jiġbor fih it-tifsira tal-Għid u tas-sagrifiċċju (Eż 12,3-14), tal-manswetudni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u t-tbatija tal-Qaddej tal-Mulej (Is 53,7), u tal-Ħaruf rebbieħ tal-Apokalissi (Apk 5,6). Il-Battista ma jispjegax il-kif tal-fidwa, imma juri biss lill-Feddej u jħalli lil min jisimgħu jagħmel esperjenza diretta. Ġesù mhux biss jaħfer, imma jneħħi d-dnub, jiġifieri jneħħi l-firda (Salm 103,12; Is 53,12; 1 Ġw 3,5). Il-verb “ineħħi” huwa fil-partiċipju preżent u jindika azzjoni kontinwa, jiġifieri Ġesù mhux biss neħħa d-dnub darba għal dejjem, imma qiegħed dejjem ineħħieħ. Id-dnub - </w:t>
      </w:r>
      <w:r w:rsidRPr="00D72DC2">
        <w:rPr>
          <w:rFonts w:ascii="Arial" w:eastAsia="Arial" w:hAnsi="Arial" w:cs="Arial"/>
          <w:bCs/>
          <w:iCs/>
          <w:lang w:val="mt-MT"/>
        </w:rPr>
        <w:t>ἁ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μαρτίαν </w:t>
      </w:r>
      <w:r w:rsidRPr="00D72DC2">
        <w:rPr>
          <w:rFonts w:ascii="Candara" w:eastAsia="Arial" w:hAnsi="Candara" w:cs="Arial"/>
          <w:bCs/>
          <w:i/>
          <w:lang w:val="mt-MT"/>
        </w:rPr>
        <w:t>(hamartian)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huwa fis-singular, għax ma jirreferix għad-dnubiet </w:t>
      </w:r>
      <w:r w:rsidRPr="00D72DC2">
        <w:rPr>
          <w:rFonts w:ascii="Candara" w:eastAsia="Arial" w:hAnsi="Candara" w:cs="Arial"/>
          <w:bCs/>
          <w:iCs/>
          <w:spacing w:val="-6"/>
          <w:lang w:val="mt-MT"/>
        </w:rPr>
        <w:t>individwali biss, imma għall-qawwa fundamentali tal-ħażen li tifred lill-bniedem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minn Alla u li daħlet fid-dinja mill-bidu (Ġen 3; Rum 5,12). Din il-ħidma ta’ fidwa hija waħda universali, tmiss il-κόσμου </w:t>
      </w:r>
      <w:r w:rsidRPr="00D72DC2">
        <w:rPr>
          <w:rFonts w:ascii="Candara" w:eastAsia="Arial" w:hAnsi="Candara" w:cs="Arial"/>
          <w:bCs/>
          <w:i/>
          <w:lang w:val="mt-MT"/>
        </w:rPr>
        <w:t>(kosmou)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kollu u mhux biss lil ftit magħżulin (ara Kol 1,19-20).</w:t>
      </w:r>
    </w:p>
    <w:p w14:paraId="023B75E4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3E265916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Cs/>
          <w:iCs/>
          <w:vertAlign w:val="superscript"/>
          <w:lang w:val="mt-MT"/>
        </w:rPr>
        <w:t>30</w:t>
      </w:r>
      <w:r w:rsidRPr="00D72DC2">
        <w:rPr>
          <w:rFonts w:ascii="Candara" w:eastAsia="Arial" w:hAnsi="Candara" w:cs="Arial"/>
          <w:b/>
          <w:iCs/>
          <w:lang w:val="mt-MT"/>
        </w:rPr>
        <w:t>Dan hu li għalih għedtilkom, “Warajja ġej bniedem li hu aqwa minni, għax kien qabli.</w:t>
      </w:r>
    </w:p>
    <w:p w14:paraId="60346FBE" w14:textId="3E3F8642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Il-kuntrast bejn “warajja” u “qabli” juri paradoss kristoloġiku: Ġesù jiġi wara Ġwanni fiż-żmien imma huwa qablu fl-eżistena. Il-verb “kien” - </w:t>
      </w:r>
      <w:r w:rsidRPr="00D72DC2">
        <w:rPr>
          <w:rFonts w:ascii="Arial" w:eastAsia="Arial" w:hAnsi="Arial" w:cs="Arial"/>
          <w:bCs/>
          <w:iCs/>
          <w:lang w:val="mt-MT"/>
        </w:rPr>
        <w:t>ἦ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ν </w:t>
      </w:r>
      <w:r w:rsidRPr="00D72DC2">
        <w:rPr>
          <w:rFonts w:ascii="Candara" w:eastAsia="Arial" w:hAnsi="Candara" w:cs="Arial"/>
          <w:bCs/>
          <w:i/>
          <w:lang w:val="mt-MT"/>
        </w:rPr>
        <w:t xml:space="preserve">(ēn) 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jintuża b’mod intenzjonat biex jindika l-pre-eżistenza tal-Iben u jorbot din is-silta mal-proloġu: </w:t>
      </w:r>
      <w:r w:rsidRPr="00D72DC2">
        <w:rPr>
          <w:rFonts w:ascii="Candara" w:eastAsia="Arial" w:hAnsi="Candara" w:cs="Arial"/>
          <w:bCs/>
          <w:i/>
          <w:lang w:val="mt-MT"/>
        </w:rPr>
        <w:t xml:space="preserve">Fil-bidu kien il-Verb, u l-Verb kien ma’ Alla, u l-Verb kien Alla. Hu kien fil-bidu ma’ Alla 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(1, 1-2; ara wkoll Kol 1,17). Il-Battista, mingħajr ma juża linġwaġġ astratt u tqil jagħmel stqarrija teoloġika profonda dwar l-identità ta’ Ġesù. </w:t>
      </w:r>
    </w:p>
    <w:p w14:paraId="56AFB931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2E607F98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Cs/>
          <w:iCs/>
          <w:vertAlign w:val="superscript"/>
          <w:lang w:val="mt-MT"/>
        </w:rPr>
        <w:t>31</w:t>
      </w:r>
      <w:r w:rsidRPr="00D72DC2">
        <w:rPr>
          <w:rFonts w:ascii="Candara" w:eastAsia="Arial" w:hAnsi="Candara" w:cs="Arial"/>
          <w:b/>
          <w:iCs/>
          <w:lang w:val="mt-MT"/>
        </w:rPr>
        <w:t xml:space="preserve">Anqas jien stess ma kont nafu; </w:t>
      </w:r>
    </w:p>
    <w:p w14:paraId="470BA82F" w14:textId="35C2FDA6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Il-verb “kont nafu” - </w:t>
      </w:r>
      <w:r w:rsidRPr="00D72DC2">
        <w:rPr>
          <w:rFonts w:ascii="Arial" w:eastAsia="Arial" w:hAnsi="Arial" w:cs="Arial"/>
          <w:bCs/>
          <w:iCs/>
          <w:lang w:val="mt-MT"/>
        </w:rPr>
        <w:t>ᾔ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δειν </w:t>
      </w:r>
      <w:r w:rsidRPr="00D72DC2">
        <w:rPr>
          <w:rFonts w:ascii="Candara" w:eastAsia="Arial" w:hAnsi="Candara" w:cs="Arial"/>
          <w:bCs/>
          <w:i/>
          <w:lang w:val="mt-MT"/>
        </w:rPr>
        <w:t>(ēdein)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huwa fil-pluperfett u jindika għarfien sħiħ u stabbli. Ġwanni, għal darbtejn (issa u f’vers 33) jistqarr li ma kellux dan it-tip ta’ għarfien minn qabel, għaliex il-missjoni tiegħu kienet tikkonsisti filli jħejji t-triq għall-Mulej u mhux filli jpoġġi lilu nnifsu fiċ-ċentru tax-xena.    Il-missjoni tiġi qabel il-fehma sħiħa tagħha, u l-għarfien ta’ Ġesù huwa dejjem frott ta’ rivelazzjoni.</w:t>
      </w:r>
    </w:p>
    <w:p w14:paraId="253FF53B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21AFB054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spacing w:val="-6"/>
          <w:lang w:val="mt-MT"/>
        </w:rPr>
      </w:pPr>
      <w:r w:rsidRPr="00D72DC2">
        <w:rPr>
          <w:rFonts w:ascii="Candara" w:eastAsia="Arial" w:hAnsi="Candara" w:cs="Arial"/>
          <w:b/>
          <w:iCs/>
          <w:spacing w:val="-6"/>
          <w:lang w:val="mt-MT"/>
        </w:rPr>
        <w:t>imma jien għalhekk ġejt ngħammed bl-ilma, biex hu jkun mgħarraf lil Iżrael.</w:t>
      </w:r>
      <w:r w:rsidRPr="00D72DC2">
        <w:rPr>
          <w:rFonts w:ascii="Candara" w:eastAsia="Arial" w:hAnsi="Candara" w:cs="Arial"/>
          <w:bCs/>
          <w:iCs/>
          <w:spacing w:val="-6"/>
          <w:lang w:val="mt-MT"/>
        </w:rPr>
        <w:t xml:space="preserve">” </w:t>
      </w:r>
    </w:p>
    <w:p w14:paraId="6C0C3C76" w14:textId="6868EC93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Il-ministeru ta’ Ġwanni huwa kompletament in funzjoni ta’ Kristu, u l-magħmudija tiegħu bl-ilma ma ssibx milja fiha nfisha imma hija sinjal li jħejji għal dehra ġdida. Għalhekk l-għan tal-missjoni ta’ Ġwanni kien li “jidher” jew li “jiġi rivelat” Kristu. Il-verb “mgħarraf” huwa tipiku tal-lingwaġġ tar-rivelazzjoni (ara 3,21; 9,3 u Kol 3, 4) u jindika azzjoni divina u mhux umana. Meta jidher Kristu, Ġwanni jwarrab mix-xena, skont dak li jgħid huwa stess, </w:t>
      </w:r>
      <w:r w:rsidRPr="00D72DC2">
        <w:rPr>
          <w:rFonts w:ascii="Candara" w:eastAsia="Arial" w:hAnsi="Candara" w:cs="Arial"/>
          <w:bCs/>
          <w:i/>
          <w:lang w:val="mt-MT"/>
        </w:rPr>
        <w:t>“Jenħtieġ jikber hu u niċkien jiena” (</w:t>
      </w:r>
      <w:r w:rsidRPr="00D72DC2">
        <w:rPr>
          <w:rFonts w:ascii="Candara" w:eastAsia="Arial" w:hAnsi="Candara" w:cs="Arial"/>
          <w:bCs/>
          <w:iCs/>
          <w:lang w:val="mt-MT"/>
        </w:rPr>
        <w:t>3,30).</w:t>
      </w:r>
    </w:p>
    <w:p w14:paraId="2B162E05" w14:textId="756708AA" w:rsid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62E0E3B4" w14:textId="77777777" w:rsid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6CC0004C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23D441C6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Cs/>
          <w:iCs/>
          <w:vertAlign w:val="superscript"/>
          <w:lang w:val="mt-MT"/>
        </w:rPr>
        <w:t>32</w:t>
      </w:r>
      <w:r w:rsidRPr="00D72DC2">
        <w:rPr>
          <w:rFonts w:ascii="Candara" w:eastAsia="Arial" w:hAnsi="Candara" w:cs="Arial"/>
          <w:b/>
          <w:iCs/>
          <w:lang w:val="mt-MT"/>
        </w:rPr>
        <w:t>U Ġwanni xehed għalih u qal: “Jiena rajt l-Ispirtu nieżel mis-sema bħal ħamiema u joqgħod fuqu.</w:t>
      </w:r>
    </w:p>
    <w:p w14:paraId="20EC0420" w14:textId="5A3D1BB4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Il-verb “rajt” - Τεθέαμαι </w:t>
      </w:r>
      <w:r w:rsidRPr="00D72DC2">
        <w:rPr>
          <w:rFonts w:ascii="Candara" w:eastAsia="Arial" w:hAnsi="Candara" w:cs="Arial"/>
          <w:bCs/>
          <w:i/>
          <w:lang w:val="mt-MT"/>
        </w:rPr>
        <w:t>(Tetheamai)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hawnhekk jirreferi għal azzjoni ta’ kontemplazzjoni aktar milli ta’ osservazzjoni. Il-fatt li l-Ispirtu “joqgħod” fuq Ġesù </w:t>
      </w:r>
      <w:r w:rsidRPr="00D72DC2">
        <w:rPr>
          <w:rFonts w:ascii="Candara" w:eastAsia="Arial" w:hAnsi="Candara" w:cs="Arial"/>
          <w:bCs/>
          <w:iCs/>
          <w:kern w:val="2"/>
          <w:lang w:val="mt-MT"/>
        </w:rPr>
        <w:t xml:space="preserve">hu sinifikattiv, għax il-verb </w:t>
      </w:r>
      <w:r w:rsidRPr="00D72DC2">
        <w:rPr>
          <w:rFonts w:ascii="Arial" w:eastAsia="Arial" w:hAnsi="Arial" w:cs="Arial"/>
          <w:bCs/>
          <w:iCs/>
          <w:kern w:val="2"/>
          <w:lang w:val="mt-MT"/>
        </w:rPr>
        <w:t>ἔ</w:t>
      </w:r>
      <w:r w:rsidRPr="00D72DC2">
        <w:rPr>
          <w:rFonts w:ascii="Candara" w:eastAsia="Arial" w:hAnsi="Candara" w:cs="Arial"/>
          <w:bCs/>
          <w:iCs/>
          <w:kern w:val="2"/>
          <w:lang w:val="mt-MT"/>
        </w:rPr>
        <w:t xml:space="preserve">μεινεν </w:t>
      </w:r>
      <w:r w:rsidRPr="00D72DC2">
        <w:rPr>
          <w:rFonts w:ascii="Candara" w:eastAsia="Arial" w:hAnsi="Candara" w:cs="Arial"/>
          <w:bCs/>
          <w:i/>
          <w:kern w:val="2"/>
          <w:lang w:val="mt-MT"/>
        </w:rPr>
        <w:t>(emeinen)</w:t>
      </w:r>
      <w:r w:rsidRPr="00D72DC2">
        <w:rPr>
          <w:rFonts w:ascii="Candara" w:eastAsia="Arial" w:hAnsi="Candara" w:cs="Arial"/>
          <w:bCs/>
          <w:iCs/>
          <w:kern w:val="2"/>
          <w:lang w:val="mt-MT"/>
        </w:rPr>
        <w:t xml:space="preserve"> huwa ċentrali għall-evanġelista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Ġwanni (ara 1,39; 11,6.54; 15,4). F’kuntrast ma’ esperjenzi temporanji tal-Ispirtu fl-Antik Testment,</w:t>
      </w:r>
      <w:r w:rsidRPr="00D72DC2">
        <w:rPr>
          <w:rFonts w:ascii="Candara" w:hAnsi="Candara"/>
          <w:lang w:val="mt-MT"/>
        </w:rPr>
        <w:t xml:space="preserve"> </w:t>
      </w:r>
      <w:r w:rsidRPr="00D72DC2">
        <w:rPr>
          <w:rFonts w:ascii="Candara" w:eastAsia="Arial" w:hAnsi="Candara" w:cs="Arial"/>
          <w:bCs/>
          <w:iCs/>
          <w:lang w:val="mt-MT"/>
        </w:rPr>
        <w:t>Ġesù huwa l-għamara permanenti tal-Ispirtu, li fih jitwettqu l-wegħdiet messjaniċi (ara Is 11,2; 61,1) u li jidhru b’mod narrattiv fil-magħmudija kif jirrakkontaha Mt 3,16.</w:t>
      </w:r>
    </w:p>
    <w:p w14:paraId="19670623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20631D45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Cs/>
          <w:iCs/>
          <w:vertAlign w:val="superscript"/>
          <w:lang w:val="mt-MT"/>
        </w:rPr>
        <w:t>33</w:t>
      </w:r>
      <w:r w:rsidRPr="00D72DC2">
        <w:rPr>
          <w:rFonts w:ascii="Candara" w:eastAsia="Arial" w:hAnsi="Candara" w:cs="Arial"/>
          <w:b/>
          <w:iCs/>
          <w:lang w:val="mt-MT"/>
        </w:rPr>
        <w:t>Tabilħaqq, anqas jien ma kont nafu; imma dak li bagħatni ngħammed bl-ilma, hu stess qalli, ‘Fuq min tara l-Ispirtu jinżel u joqgħod, dak hu li jgħammed bl-Ispirtu s-Santu.’</w:t>
      </w:r>
    </w:p>
    <w:p w14:paraId="1566AE85" w14:textId="73F7170B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Il-missjoni ta’ Ġwanni mihiex waħda awtonoma imma hija frott ta’ sejħa u titwieled mill-ubbidjenza għaliha. Ġwanni jgħid li dak li bagħtu jgħammed bl-ilma wrieh is-sinjal li bih kellu jagħraf lill-Messija. Il-kuntrast bejn il-magħmudija tiegħu bl-ilma u ta’ dak li jgħammed bl-Ispirtu s-Santu juri d-differenza bejn is-sinjal estern u r-realtà interna: fil-każ ta’ Ġesù, mhux biss juri imma jagħti l-ħajja ta’ dejjem (4,14; 5,21; 6,51; 10,28; 17,2). Il-verb “jgħammed” - βαπτίζων </w:t>
      </w:r>
      <w:r w:rsidRPr="00D72DC2">
        <w:rPr>
          <w:rFonts w:ascii="Candara" w:eastAsia="Arial" w:hAnsi="Candara" w:cs="Arial"/>
          <w:bCs/>
          <w:i/>
          <w:lang w:val="mt-MT"/>
        </w:rPr>
        <w:t>(baptizōn)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hu fil-partiċipju attiv għaliex Ġesù huwa Dak li għadu jgħammed fl-Ispirtu, li jagħti twelid ġdid imħabbar minn Ġoel 3,1-2 u mgħoti nhar Pentekoste (Atti 2; ara wkoll Rum 8,15 u Tit 3, 5).</w:t>
      </w:r>
    </w:p>
    <w:p w14:paraId="1F41DE9D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3D05ECA6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Cs/>
          <w:iCs/>
          <w:vertAlign w:val="superscript"/>
          <w:lang w:val="mt-MT"/>
        </w:rPr>
        <w:t>34</w:t>
      </w:r>
      <w:r w:rsidRPr="00D72DC2">
        <w:rPr>
          <w:rFonts w:ascii="Candara" w:eastAsia="Arial" w:hAnsi="Candara" w:cs="Arial"/>
          <w:b/>
          <w:iCs/>
          <w:lang w:val="mt-MT"/>
        </w:rPr>
        <w:t xml:space="preserve">Dan rajtu b’għajnejja, u għalhekk xhedt, </w:t>
      </w:r>
    </w:p>
    <w:p w14:paraId="27547E50" w14:textId="58202E1C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L-għaqda bejn il-verbi “rajtu” - </w:t>
      </w:r>
      <w:r w:rsidRPr="00D72DC2">
        <w:rPr>
          <w:rFonts w:ascii="Arial" w:eastAsia="Arial" w:hAnsi="Arial" w:cs="Arial"/>
          <w:bCs/>
          <w:iCs/>
          <w:lang w:val="mt-MT"/>
        </w:rPr>
        <w:t>ἑ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ώρακα </w:t>
      </w:r>
      <w:r w:rsidRPr="00D72DC2">
        <w:rPr>
          <w:rFonts w:ascii="Candara" w:eastAsia="Arial" w:hAnsi="Candara" w:cs="Arial"/>
          <w:bCs/>
          <w:i/>
          <w:lang w:val="mt-MT"/>
        </w:rPr>
        <w:t>(heōraka)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u “xhedt” - μεμαρτύρηκα </w:t>
      </w:r>
      <w:r w:rsidRPr="00D72DC2">
        <w:rPr>
          <w:rFonts w:ascii="Candara" w:eastAsia="Arial" w:hAnsi="Candara" w:cs="Arial"/>
          <w:bCs/>
          <w:i/>
          <w:lang w:val="mt-MT"/>
        </w:rPr>
        <w:t>(memartyrēka)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hija fundamentali. It-tnejn li huma jinsabu fil-perfett, għax </w:t>
      </w:r>
      <w:r w:rsidRPr="00D72DC2">
        <w:rPr>
          <w:rFonts w:ascii="Candara" w:eastAsia="Arial" w:hAnsi="Candara" w:cs="Arial"/>
          <w:bCs/>
          <w:iCs/>
          <w:spacing w:val="-4"/>
          <w:lang w:val="mt-MT"/>
        </w:rPr>
        <w:t>jindikaw esperjenza li seħħet fil-passat imma li l-effett tagħha jilħaq il-preżent.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Ix-xhieda tal-Battista titwieled minn dak li ra u għex personalment. Hija ix-xhieda tad-dixxiplu l-ieħor li </w:t>
      </w:r>
      <w:r w:rsidRPr="00D72DC2">
        <w:rPr>
          <w:rFonts w:ascii="Candara" w:eastAsia="Arial" w:hAnsi="Candara" w:cs="Arial"/>
          <w:bCs/>
          <w:i/>
          <w:lang w:val="mt-MT"/>
        </w:rPr>
        <w:t>ra, u emmen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(20,8); tal-appostli li jgħidu li ma jistgħux ma jitkellmux dwar dak li raw u semgħu (Atti 4,20); u mistqarra f’1 Ġwanni 1, 1; </w:t>
      </w:r>
      <w:r w:rsidRPr="00D72DC2">
        <w:rPr>
          <w:rFonts w:ascii="Candara" w:eastAsia="Arial" w:hAnsi="Candara" w:cs="Arial"/>
          <w:bCs/>
          <w:i/>
          <w:lang w:val="mt-MT"/>
        </w:rPr>
        <w:t>Dak li kien mill-bidu, dak li aħna smajna u rajna b’għajnejna… dan sejrin nxandrulkom</w:t>
      </w:r>
      <w:r w:rsidRPr="00D72DC2">
        <w:rPr>
          <w:rFonts w:ascii="Candara" w:eastAsia="Arial" w:hAnsi="Candara" w:cs="Arial"/>
          <w:bCs/>
          <w:iCs/>
          <w:lang w:val="mt-MT"/>
        </w:rPr>
        <w:t>.</w:t>
      </w:r>
    </w:p>
    <w:p w14:paraId="6F7E8D04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</w:p>
    <w:p w14:paraId="64F4B701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/>
          <w:iCs/>
          <w:lang w:val="mt-MT"/>
        </w:rPr>
        <w:t>‘Dan hu l-Iben ta’ Alla’.”</w:t>
      </w:r>
    </w:p>
    <w:p w14:paraId="6D37D193" w14:textId="01BADB17" w:rsidR="00D547D4" w:rsidRPr="00D72DC2" w:rsidRDefault="00D72DC2" w:rsidP="00D72DC2">
      <w:pPr>
        <w:spacing w:after="240"/>
        <w:rPr>
          <w:rFonts w:ascii="Candara" w:hAnsi="Candara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Dan it-titlu huwa l-qofol tar-rivelazzjoni: Ġesù mhuwiex biss il-Messija, u il-Ħaruf, imma fuq kollox huwa l-Iben ta’ Alla, titlu jilħaq il-milja tiegħu fil-qawmien (Rum 1,4) u jsir iċ-ċavetta biex jinftiehem l-għan tal-Vanġelu kollu, </w:t>
      </w:r>
      <w:r w:rsidRPr="00D72DC2">
        <w:rPr>
          <w:rFonts w:ascii="Candara" w:eastAsia="Arial" w:hAnsi="Candara" w:cs="Arial"/>
          <w:bCs/>
          <w:i/>
          <w:lang w:val="mt-MT"/>
        </w:rPr>
        <w:t xml:space="preserve">“sabiex intom temmnu li Ġesù hu l-Messija Bin Alla, u biex bit-twemmin tagħkom ikollkom il-ħajja f’ismu” </w:t>
      </w:r>
      <w:r w:rsidRPr="00D72DC2">
        <w:rPr>
          <w:rFonts w:ascii="Candara" w:eastAsia="Arial" w:hAnsi="Candara" w:cs="Arial"/>
          <w:bCs/>
          <w:iCs/>
          <w:lang w:val="mt-MT"/>
        </w:rPr>
        <w:t>(20,31 ara wkoll Salm 2,7 u Lhud 1,1-5).</w:t>
      </w:r>
    </w:p>
    <w:p w14:paraId="09888595" w14:textId="77777777" w:rsid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bookmarkStart w:id="1" w:name="_Hlk219099751"/>
    </w:p>
    <w:p w14:paraId="2D48ACF6" w14:textId="77777777" w:rsid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</w:p>
    <w:p w14:paraId="3FBEA1D1" w14:textId="557965F1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/>
          <w:iCs/>
          <w:lang w:val="mt-MT"/>
        </w:rPr>
        <w:t>ORATIO</w:t>
      </w:r>
    </w:p>
    <w:p w14:paraId="0F5297AF" w14:textId="77777777" w:rsidR="00D72DC2" w:rsidRPr="00D72DC2" w:rsidRDefault="00D72DC2" w:rsidP="00D72DC2">
      <w:pPr>
        <w:pStyle w:val="Normal1"/>
        <w:numPr>
          <w:ilvl w:val="0"/>
          <w:numId w:val="2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Nitlob b’kelmiet bħal ta’ Samwel: “Tkellem, Mulej, għax il-qaddej </w:t>
      </w:r>
      <w:r w:rsidRPr="00D72DC2">
        <w:rPr>
          <w:rFonts w:ascii="Candara" w:eastAsia="Arial" w:hAnsi="Candara" w:cs="Arial"/>
          <w:bCs/>
          <w:iCs/>
          <w:spacing w:val="-2"/>
          <w:lang w:val="mt-MT"/>
        </w:rPr>
        <w:t>tiegħek qiegħed jisma’” (1 Sam 3,10) jew ta’ Pawlu, “Mulej, irrid nagħrfek” (ara Fil 3, 8).</w:t>
      </w:r>
    </w:p>
    <w:p w14:paraId="6BD973B1" w14:textId="77777777" w:rsidR="00D72DC2" w:rsidRPr="00D72DC2" w:rsidRDefault="00D72DC2" w:rsidP="00D72DC2">
      <w:pPr>
        <w:pStyle w:val="Normal1"/>
        <w:numPr>
          <w:ilvl w:val="0"/>
          <w:numId w:val="2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Mulej Ġesù , iftaħli għajnejja, moħħi u fuq kollox qalbi għalik u għallimni nagħrfek ġej lejja.  Agħtini qalb umli bħal ta’ Ġwanni li tkun taf turik      lill-oħrajn mingħajr ma żżomm lill-oħrajn marbutin magħha.</w:t>
      </w:r>
    </w:p>
    <w:p w14:paraId="04F05A44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13C3A697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/>
          <w:iCs/>
          <w:lang w:val="mt-MT"/>
        </w:rPr>
        <w:t>MEDITATIO</w:t>
      </w:r>
    </w:p>
    <w:p w14:paraId="08D4030D" w14:textId="2ABB3F70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Il-vokazzjoni tibda minn Kristu li jersaq lejn il-ħajja tal-bniedem; mhix inizzjattiva propja (1 Ġw 4, 10). Nagħraf fejn illum Kristu jinsab ġej biex jiltaqa’ miegħi (ħsieb, emozzjoni, sitwazzjoni, deċiżjoni, ordinarjetà, eċċ), qabel ma ‘nagħmel’ xi ħaġa jien għalih.</w:t>
      </w:r>
    </w:p>
    <w:p w14:paraId="4CC6AA10" w14:textId="0F3D5EA3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Kull ministeru fil-Knisja huwa ordnat biex juri lil Kristu u għalhekk jitlob minn dak li jkun li jħalli lil jkun Kristu fiċ-ċentru.</w:t>
      </w:r>
      <w:r w:rsidRPr="00D72DC2">
        <w:rPr>
          <w:rFonts w:ascii="Candara" w:hAnsi="Candara"/>
          <w:lang w:val="mt-MT"/>
        </w:rPr>
        <w:t xml:space="preserve"> </w:t>
      </w:r>
      <w:r w:rsidRPr="00D72DC2">
        <w:rPr>
          <w:rFonts w:ascii="Candara" w:eastAsia="Arial" w:hAnsi="Candara" w:cs="Arial"/>
          <w:bCs/>
          <w:iCs/>
          <w:lang w:val="mt-MT"/>
        </w:rPr>
        <w:t>Bħal Ġwanni jiena msejjaħ u l-mibgħut tal-Knisja u mill-Knisja, mhux biex inkun fiċ-ċentru tal-ħajja ministerjali, imma, biex nuri lil Kristu u biex Hu jidher fija.</w:t>
      </w:r>
    </w:p>
    <w:p w14:paraId="7C98748F" w14:textId="086AF4E0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Il-maturità vokazzjonali tidher anke fil-virtù li tifraħ biss bil-kobor ta’ Kristu, l-aktar meta s-sitwazzjonijiet jitolbu minni li niċċekken jew li saħansitra nitwarrab għal kollox.</w:t>
      </w:r>
    </w:p>
    <w:p w14:paraId="02399D28" w14:textId="523BC9A4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Il-vokazzjoni tibqa’ dejjem don u misteru li jiġi rivelat kontinwament. Attenzjoni għall-pretensjoni u stennija li l-ewwel nifhem kollox biex imbagħad inkun fidil għall-vokazzjoni. </w:t>
      </w:r>
    </w:p>
    <w:p w14:paraId="23EFFBD1" w14:textId="274F1FC1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Il-ministeru jitwieled u jikber mill-kontemplazzjoni, mill-għaqda permanenti mal-Ispirtu li jonfoħ fejn irid u mhux mill-attiviżmu.</w:t>
      </w:r>
    </w:p>
    <w:p w14:paraId="2B766662" w14:textId="0927E289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Is-saċerdot huwa ministru ta’ dak li Kristu biss jista’ jagħti tassew. Kristu jibqa’ s-Saċerdot il-Kbir u u l-veru ministru tal-grazzja.</w:t>
      </w:r>
    </w:p>
    <w:p w14:paraId="2E149796" w14:textId="464247CD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Il-frott tal-ministeru pastorali jiddependi fuq kollox mix-xhieda. Xhieda </w:t>
      </w:r>
      <w:r w:rsidRPr="00D72DC2">
        <w:rPr>
          <w:rFonts w:ascii="Candara" w:eastAsia="Arial" w:hAnsi="Candara" w:cs="Arial"/>
          <w:bCs/>
          <w:iCs/>
          <w:spacing w:val="-4"/>
          <w:lang w:val="mt-MT"/>
        </w:rPr>
        <w:t>qabel il-kliem. “Id-dinja għandha bżonn ta’ xhieda aktar milli ta’ għalliema”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(S. Pawlu VI, Papa).</w:t>
      </w:r>
    </w:p>
    <w:p w14:paraId="67081E3F" w14:textId="65094BC0" w:rsidR="00D72DC2" w:rsidRPr="00D72DC2" w:rsidRDefault="00D72DC2" w:rsidP="00D72DC2">
      <w:pPr>
        <w:pStyle w:val="Normal1"/>
        <w:numPr>
          <w:ilvl w:val="0"/>
          <w:numId w:val="1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Is-sejħa tas-saċerdot sabiex jgħin lill-bnedmin jitwieldu, jgħixu u jikbru</w:t>
      </w:r>
      <w:r>
        <w:rPr>
          <w:rFonts w:ascii="Candara" w:eastAsia="Arial" w:hAnsi="Candara" w:cs="Arial"/>
          <w:bCs/>
          <w:iCs/>
          <w:lang w:val="mt-MT"/>
        </w:rPr>
        <w:t xml:space="preserve"> </w:t>
      </w:r>
      <w:r w:rsidRPr="00D72DC2">
        <w:rPr>
          <w:rFonts w:ascii="Candara" w:eastAsia="Arial" w:hAnsi="Candara" w:cs="Arial"/>
          <w:bCs/>
          <w:iCs/>
          <w:lang w:val="mt-MT"/>
        </w:rPr>
        <w:t>fir-relazzjoni ta’ wlied Alla.</w:t>
      </w:r>
      <w:bookmarkEnd w:id="1"/>
    </w:p>
    <w:p w14:paraId="0E21BA68" w14:textId="77777777" w:rsidR="00D547D4" w:rsidRPr="00D72DC2" w:rsidRDefault="00D547D4" w:rsidP="00D72DC2">
      <w:pPr>
        <w:spacing w:after="240"/>
        <w:rPr>
          <w:rFonts w:ascii="Candara" w:hAnsi="Candara"/>
          <w:bCs/>
          <w:iCs/>
          <w:lang w:val="mt-MT"/>
        </w:rPr>
      </w:pPr>
    </w:p>
    <w:p w14:paraId="40E3DCCC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bookmarkStart w:id="2" w:name="_Hlk219104446"/>
      <w:r w:rsidRPr="00D72DC2">
        <w:rPr>
          <w:rFonts w:ascii="Candara" w:eastAsia="Arial" w:hAnsi="Candara" w:cs="Arial"/>
          <w:b/>
          <w:iCs/>
          <w:lang w:val="mt-MT"/>
        </w:rPr>
        <w:t>CONTEMPLATIO</w:t>
      </w:r>
    </w:p>
    <w:p w14:paraId="009A5AF3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Kif tista’ din il-Kelma ta’ Alla tgħammar fija. </w:t>
      </w:r>
    </w:p>
    <w:p w14:paraId="3C9FD1C7" w14:textId="5A060680" w:rsidR="00D72DC2" w:rsidRPr="00D72DC2" w:rsidRDefault="00D72DC2" w:rsidP="00D72DC2">
      <w:pPr>
        <w:pStyle w:val="Normal1"/>
        <w:numPr>
          <w:ilvl w:val="0"/>
          <w:numId w:val="3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Nieqaf fuq ix-xbieha</w:t>
      </w:r>
      <w:r>
        <w:rPr>
          <w:rFonts w:ascii="Candara" w:eastAsia="Arial" w:hAnsi="Candara" w:cs="Arial"/>
          <w:bCs/>
          <w:iCs/>
          <w:lang w:val="mt-MT"/>
        </w:rPr>
        <w:t xml:space="preserve">: </w:t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 xml:space="preserve">tal-Ħaruf (Eż 12), </w:t>
      </w:r>
    </w:p>
    <w:p w14:paraId="5A3F8D4B" w14:textId="0BF2B482" w:rsidR="00D72DC2" w:rsidRP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>l-Ispirtu li jibqa’ (Ġw 15),</w:t>
      </w:r>
    </w:p>
    <w:p w14:paraId="02725410" w14:textId="49DA1D9F" w:rsid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>ix-xhieda tal-Missier (Mt 3,</w:t>
      </w:r>
      <w:r>
        <w:rPr>
          <w:rFonts w:ascii="Candara" w:eastAsia="Arial" w:hAnsi="Candara" w:cs="Arial"/>
          <w:bCs/>
          <w:iCs/>
          <w:lang w:val="mt-MT"/>
        </w:rPr>
        <w:t xml:space="preserve"> </w:t>
      </w:r>
      <w:r w:rsidRPr="00D72DC2">
        <w:rPr>
          <w:rFonts w:ascii="Candara" w:eastAsia="Arial" w:hAnsi="Candara" w:cs="Arial"/>
          <w:bCs/>
          <w:iCs/>
          <w:lang w:val="mt-MT"/>
        </w:rPr>
        <w:t>17)</w:t>
      </w:r>
    </w:p>
    <w:p w14:paraId="6CCFBC5F" w14:textId="77777777" w:rsidR="00D72DC2" w:rsidRP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lang w:val="mt-MT"/>
        </w:rPr>
      </w:pPr>
    </w:p>
    <w:p w14:paraId="770F927F" w14:textId="46C3A10B" w:rsidR="00D72DC2" w:rsidRPr="00D72DC2" w:rsidRDefault="00D72DC2" w:rsidP="00D72DC2">
      <w:pPr>
        <w:pStyle w:val="Normal1"/>
        <w:numPr>
          <w:ilvl w:val="0"/>
          <w:numId w:val="3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Nieqaf fuq ix-xbieha</w:t>
      </w:r>
      <w:r>
        <w:rPr>
          <w:rFonts w:ascii="Candara" w:eastAsia="Arial" w:hAnsi="Candara" w:cs="Arial"/>
          <w:bCs/>
          <w:iCs/>
          <w:lang w:val="mt-MT"/>
        </w:rPr>
        <w:t>:</w:t>
      </w:r>
      <w:r w:rsidRPr="00D72DC2">
        <w:rPr>
          <w:rFonts w:ascii="Candara" w:eastAsia="Arial" w:hAnsi="Candara" w:cs="Arial"/>
          <w:bCs/>
          <w:iCs/>
          <w:lang w:val="mt-MT"/>
        </w:rPr>
        <w:t xml:space="preserve"> </w:t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>ta’ Ġwanni li jindika.</w:t>
      </w:r>
    </w:p>
    <w:p w14:paraId="1CD134CD" w14:textId="7452D207" w:rsid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>ta’ Ġesù  li jgħaddi.</w:t>
      </w:r>
    </w:p>
    <w:p w14:paraId="2E2DC2ED" w14:textId="77777777" w:rsidR="00D72DC2" w:rsidRP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lang w:val="mt-MT"/>
        </w:rPr>
      </w:pPr>
    </w:p>
    <w:p w14:paraId="20E35904" w14:textId="34343EBB" w:rsidR="00D72DC2" w:rsidRPr="00D72DC2" w:rsidRDefault="00D72DC2" w:rsidP="00D72DC2">
      <w:pPr>
        <w:pStyle w:val="Normal1"/>
        <w:numPr>
          <w:ilvl w:val="0"/>
          <w:numId w:val="3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Nistaqsi lili nnifsi:</w:t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 xml:space="preserve">Min hu Kristu għalija llum? </w:t>
      </w:r>
    </w:p>
    <w:p w14:paraId="4CDABF4D" w14:textId="53576ACB" w:rsidR="00D72DC2" w:rsidRP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ab/>
      </w:r>
      <w:r>
        <w:rPr>
          <w:rFonts w:ascii="Candara" w:eastAsia="Arial" w:hAnsi="Candara" w:cs="Arial"/>
          <w:bCs/>
          <w:iCs/>
          <w:lang w:val="mt-MT"/>
        </w:rPr>
        <w:tab/>
      </w:r>
      <w:r w:rsidRPr="00D72DC2">
        <w:rPr>
          <w:rFonts w:ascii="Candara" w:eastAsia="Arial" w:hAnsi="Candara" w:cs="Arial"/>
          <w:bCs/>
          <w:iCs/>
          <w:lang w:val="mt-MT"/>
        </w:rPr>
        <w:t xml:space="preserve">Kif nara lili nnifsi, iktar leħen jew protagonist? </w:t>
      </w:r>
    </w:p>
    <w:p w14:paraId="50F924CF" w14:textId="74BE5A02" w:rsidR="00D72DC2" w:rsidRPr="00D72DC2" w:rsidRDefault="00D72DC2" w:rsidP="00D72DC2">
      <w:pPr>
        <w:pStyle w:val="Normal1"/>
        <w:spacing w:after="240"/>
        <w:ind w:left="284"/>
        <w:jc w:val="both"/>
        <w:rPr>
          <w:rFonts w:ascii="Candara" w:eastAsia="Arial" w:hAnsi="Candara" w:cs="Arial"/>
          <w:bCs/>
          <w:iCs/>
          <w:spacing w:val="-2"/>
          <w:lang w:val="mt-MT"/>
        </w:rPr>
      </w:pPr>
      <w:r w:rsidRPr="00D72DC2">
        <w:rPr>
          <w:rFonts w:ascii="Candara" w:eastAsia="Arial" w:hAnsi="Candara" w:cs="Arial"/>
          <w:bCs/>
          <w:iCs/>
          <w:spacing w:val="-2"/>
          <w:lang w:val="mt-MT"/>
        </w:rPr>
        <w:tab/>
      </w:r>
      <w:r w:rsidRPr="00D72DC2">
        <w:rPr>
          <w:rFonts w:ascii="Candara" w:eastAsia="Arial" w:hAnsi="Candara" w:cs="Arial"/>
          <w:bCs/>
          <w:iCs/>
          <w:spacing w:val="-2"/>
          <w:lang w:val="mt-MT"/>
        </w:rPr>
        <w:tab/>
      </w:r>
      <w:r w:rsidRPr="00D72DC2">
        <w:rPr>
          <w:rFonts w:ascii="Candara" w:eastAsia="Arial" w:hAnsi="Candara" w:cs="Arial"/>
          <w:bCs/>
          <w:iCs/>
          <w:spacing w:val="-2"/>
          <w:lang w:val="mt-MT"/>
        </w:rPr>
        <w:tab/>
      </w:r>
      <w:r>
        <w:rPr>
          <w:rFonts w:ascii="Candara" w:eastAsia="Arial" w:hAnsi="Candara" w:cs="Arial"/>
          <w:bCs/>
          <w:iCs/>
          <w:spacing w:val="-2"/>
          <w:lang w:val="mt-MT"/>
        </w:rPr>
        <w:tab/>
      </w:r>
      <w:r w:rsidRPr="00D72DC2">
        <w:rPr>
          <w:rFonts w:ascii="Candara" w:eastAsia="Arial" w:hAnsi="Candara" w:cs="Arial"/>
          <w:bCs/>
          <w:iCs/>
          <w:spacing w:val="-2"/>
          <w:lang w:val="mt-MT"/>
        </w:rPr>
        <w:t>Fejn l-Ispirtu għandu bżonn li “jibqa’” fil-ħajja tiegħi?</w:t>
      </w:r>
    </w:p>
    <w:p w14:paraId="0105EC86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</w:p>
    <w:p w14:paraId="5B4F838E" w14:textId="77777777" w:rsidR="00D72DC2" w:rsidRP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  <w:r w:rsidRPr="00D72DC2">
        <w:rPr>
          <w:rFonts w:ascii="Candara" w:eastAsia="Arial" w:hAnsi="Candara" w:cs="Arial"/>
          <w:b/>
          <w:iCs/>
          <w:lang w:val="mt-MT"/>
        </w:rPr>
        <w:t>ACTIO</w:t>
      </w:r>
    </w:p>
    <w:p w14:paraId="1476C53E" w14:textId="77777777" w:rsidR="00D72DC2" w:rsidRPr="00D72DC2" w:rsidRDefault="00D72DC2" w:rsidP="00D72DC2">
      <w:pPr>
        <w:pStyle w:val="Normal1"/>
        <w:numPr>
          <w:ilvl w:val="0"/>
          <w:numId w:val="4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Agħżel kelma waħda minn din il-</w:t>
      </w:r>
      <w:r w:rsidRPr="00D72DC2">
        <w:rPr>
          <w:rFonts w:ascii="Candara" w:eastAsia="Arial" w:hAnsi="Candara" w:cs="Arial"/>
          <w:bCs/>
          <w:i/>
          <w:lang w:val="mt-MT"/>
        </w:rPr>
        <w:t>Lectio Divina</w:t>
      </w:r>
      <w:r w:rsidRPr="00D72DC2">
        <w:rPr>
          <w:rFonts w:ascii="Candara" w:eastAsia="Arial" w:hAnsi="Candara" w:cs="Arial"/>
          <w:bCs/>
          <w:iCs/>
          <w:lang w:val="mt-MT"/>
        </w:rPr>
        <w:t>:</w:t>
      </w:r>
    </w:p>
    <w:p w14:paraId="2B79949F" w14:textId="5B72085D" w:rsidR="00D72DC2" w:rsidRPr="00D72DC2" w:rsidRDefault="00D72DC2" w:rsidP="00D72DC2">
      <w:pPr>
        <w:pStyle w:val="Normal1"/>
        <w:numPr>
          <w:ilvl w:val="0"/>
          <w:numId w:val="6"/>
        </w:numPr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aqraha kuljum matul din il-ġimgħa, </w:t>
      </w:r>
    </w:p>
    <w:p w14:paraId="72475AF8" w14:textId="40B7B55F" w:rsidR="00D72DC2" w:rsidRPr="00D72DC2" w:rsidRDefault="00D72DC2" w:rsidP="00D72DC2">
      <w:pPr>
        <w:pStyle w:val="Normal1"/>
        <w:numPr>
          <w:ilvl w:val="0"/>
          <w:numId w:val="6"/>
        </w:numPr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itlob biha, </w:t>
      </w:r>
    </w:p>
    <w:p w14:paraId="3679D9AD" w14:textId="62B5D254" w:rsidR="00D72DC2" w:rsidRPr="00D72DC2" w:rsidRDefault="00D72DC2" w:rsidP="00D72DC2">
      <w:pPr>
        <w:pStyle w:val="Normal1"/>
        <w:numPr>
          <w:ilvl w:val="0"/>
          <w:numId w:val="6"/>
        </w:numPr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ara kif Alla qed iħejjik sabiex tkun xhud tagħha.</w:t>
      </w:r>
    </w:p>
    <w:p w14:paraId="7BA085CE" w14:textId="77777777" w:rsidR="00D72DC2" w:rsidRPr="00D72DC2" w:rsidRDefault="00D72DC2" w:rsidP="00D72DC2">
      <w:pPr>
        <w:pStyle w:val="Normal1"/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</w:p>
    <w:p w14:paraId="583A265F" w14:textId="40DEBFDB" w:rsidR="00D72DC2" w:rsidRPr="00D72DC2" w:rsidRDefault="00D72DC2" w:rsidP="00D72DC2">
      <w:pPr>
        <w:pStyle w:val="Normal1"/>
        <w:numPr>
          <w:ilvl w:val="0"/>
          <w:numId w:val="4"/>
        </w:numPr>
        <w:spacing w:after="240"/>
        <w:ind w:left="284" w:hanging="142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>Eżerċita ruħek biex tagħmel spazju għall-ħidma ta’ Kristu f’ħajtek</w:t>
      </w:r>
      <w:r>
        <w:rPr>
          <w:rFonts w:ascii="Candara" w:eastAsia="Arial" w:hAnsi="Candara" w:cs="Arial"/>
          <w:bCs/>
          <w:iCs/>
          <w:lang w:val="mt-MT"/>
        </w:rPr>
        <w:t>:</w:t>
      </w:r>
    </w:p>
    <w:p w14:paraId="49DEF223" w14:textId="45C1E5A4" w:rsidR="00D72DC2" w:rsidRPr="00D72DC2" w:rsidRDefault="00D72DC2" w:rsidP="00D72DC2">
      <w:pPr>
        <w:pStyle w:val="Normal1"/>
        <w:numPr>
          <w:ilvl w:val="0"/>
          <w:numId w:val="5"/>
        </w:numPr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f’konversazzjoni spiritwali, </w:t>
      </w:r>
    </w:p>
    <w:p w14:paraId="08FC0A93" w14:textId="3A9396ED" w:rsidR="00D72DC2" w:rsidRPr="00D72DC2" w:rsidRDefault="00D72DC2" w:rsidP="00D72DC2">
      <w:pPr>
        <w:pStyle w:val="Normal1"/>
        <w:numPr>
          <w:ilvl w:val="0"/>
          <w:numId w:val="5"/>
        </w:numPr>
        <w:spacing w:after="240"/>
        <w:jc w:val="both"/>
        <w:rPr>
          <w:rFonts w:ascii="Candara" w:eastAsia="Arial" w:hAnsi="Candara" w:cs="Arial"/>
          <w:bCs/>
          <w:iCs/>
          <w:lang w:val="mt-MT"/>
        </w:rPr>
      </w:pPr>
      <w:r w:rsidRPr="00D72DC2">
        <w:rPr>
          <w:rFonts w:ascii="Candara" w:eastAsia="Arial" w:hAnsi="Candara" w:cs="Arial"/>
          <w:bCs/>
          <w:iCs/>
          <w:lang w:val="mt-MT"/>
        </w:rPr>
        <w:t xml:space="preserve">f’servizz moħbi, </w:t>
      </w:r>
    </w:p>
    <w:p w14:paraId="482E656B" w14:textId="4B11CD7A" w:rsidR="00D72DC2" w:rsidRPr="00D72DC2" w:rsidRDefault="00D72DC2" w:rsidP="00D72DC2">
      <w:pPr>
        <w:pStyle w:val="Normal1"/>
        <w:numPr>
          <w:ilvl w:val="0"/>
          <w:numId w:val="5"/>
        </w:numPr>
        <w:spacing w:after="240"/>
        <w:jc w:val="both"/>
        <w:rPr>
          <w:rFonts w:ascii="Candara" w:eastAsia="Arial" w:hAnsi="Candara" w:cs="Arial"/>
          <w:bCs/>
          <w:iCs/>
          <w:spacing w:val="-2"/>
          <w:lang w:val="mt-MT"/>
        </w:rPr>
      </w:pPr>
      <w:r w:rsidRPr="00D72DC2">
        <w:rPr>
          <w:rFonts w:ascii="Candara" w:eastAsia="Arial" w:hAnsi="Candara" w:cs="Arial"/>
          <w:bCs/>
          <w:iCs/>
          <w:spacing w:val="-2"/>
          <w:lang w:val="mt-MT"/>
        </w:rPr>
        <w:t>f’ġest li bih tagħżel li ma tkunx/ma tibqax int fiċ-ċentru tal-attenzjoni.</w:t>
      </w:r>
    </w:p>
    <w:bookmarkEnd w:id="2"/>
    <w:p w14:paraId="54119091" w14:textId="77777777" w:rsidR="00D72DC2" w:rsidRPr="00D72DC2" w:rsidRDefault="00D72DC2" w:rsidP="00CB736B">
      <w:pPr>
        <w:rPr>
          <w:rFonts w:ascii="Candara" w:hAnsi="Candara"/>
          <w:bCs/>
          <w:iCs/>
          <w:lang w:val="mt-MT"/>
        </w:rPr>
      </w:pPr>
    </w:p>
    <w:sectPr w:rsidR="00D72DC2" w:rsidRPr="00D72DC2" w:rsidSect="00F16A30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483"/>
    <w:multiLevelType w:val="hybridMultilevel"/>
    <w:tmpl w:val="FE50E4BE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B86"/>
    <w:multiLevelType w:val="hybridMultilevel"/>
    <w:tmpl w:val="74707D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C436E3"/>
    <w:multiLevelType w:val="hybridMultilevel"/>
    <w:tmpl w:val="BC4A0BA0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20FA"/>
    <w:multiLevelType w:val="hybridMultilevel"/>
    <w:tmpl w:val="AB5EC57C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2F8B"/>
    <w:multiLevelType w:val="hybridMultilevel"/>
    <w:tmpl w:val="52C813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71F666E"/>
    <w:multiLevelType w:val="hybridMultilevel"/>
    <w:tmpl w:val="9EA238FA"/>
    <w:lvl w:ilvl="0" w:tplc="E014E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3074">
    <w:abstractNumId w:val="2"/>
  </w:num>
  <w:num w:numId="2" w16cid:durableId="1432243123">
    <w:abstractNumId w:val="5"/>
  </w:num>
  <w:num w:numId="3" w16cid:durableId="997613678">
    <w:abstractNumId w:val="0"/>
  </w:num>
  <w:num w:numId="4" w16cid:durableId="882864249">
    <w:abstractNumId w:val="3"/>
  </w:num>
  <w:num w:numId="5" w16cid:durableId="1472743829">
    <w:abstractNumId w:val="1"/>
  </w:num>
  <w:num w:numId="6" w16cid:durableId="568424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3NzEyMrEwNjY0NTZT0lEKTi0uzszPAykwrAUAVdKu2ywAAAA="/>
  </w:docVars>
  <w:rsids>
    <w:rsidRoot w:val="0070344D"/>
    <w:rsid w:val="00001FCD"/>
    <w:rsid w:val="00026EE5"/>
    <w:rsid w:val="0004706F"/>
    <w:rsid w:val="000661C7"/>
    <w:rsid w:val="00070674"/>
    <w:rsid w:val="00090D7D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211D49"/>
    <w:rsid w:val="00234060"/>
    <w:rsid w:val="0023456B"/>
    <w:rsid w:val="00265011"/>
    <w:rsid w:val="0028465B"/>
    <w:rsid w:val="00285A6F"/>
    <w:rsid w:val="0029261C"/>
    <w:rsid w:val="00306AE8"/>
    <w:rsid w:val="00312DAD"/>
    <w:rsid w:val="0032767B"/>
    <w:rsid w:val="00376F0A"/>
    <w:rsid w:val="003814E9"/>
    <w:rsid w:val="0038217C"/>
    <w:rsid w:val="003B56E2"/>
    <w:rsid w:val="003D2849"/>
    <w:rsid w:val="003D3096"/>
    <w:rsid w:val="00402EE5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F477E"/>
    <w:rsid w:val="00510D6D"/>
    <w:rsid w:val="00511DE6"/>
    <w:rsid w:val="005168DB"/>
    <w:rsid w:val="0052239E"/>
    <w:rsid w:val="00537A18"/>
    <w:rsid w:val="0054261A"/>
    <w:rsid w:val="00562480"/>
    <w:rsid w:val="00572BB9"/>
    <w:rsid w:val="005865EB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D6FF0"/>
    <w:rsid w:val="007F6982"/>
    <w:rsid w:val="008012E4"/>
    <w:rsid w:val="00814B08"/>
    <w:rsid w:val="00820732"/>
    <w:rsid w:val="00830C36"/>
    <w:rsid w:val="008430B2"/>
    <w:rsid w:val="008610F1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C5902"/>
    <w:rsid w:val="00A16938"/>
    <w:rsid w:val="00A36D66"/>
    <w:rsid w:val="00A76FB5"/>
    <w:rsid w:val="00A9116B"/>
    <w:rsid w:val="00AA4F36"/>
    <w:rsid w:val="00AE7687"/>
    <w:rsid w:val="00AF69DB"/>
    <w:rsid w:val="00B05AEB"/>
    <w:rsid w:val="00B25726"/>
    <w:rsid w:val="00B637CA"/>
    <w:rsid w:val="00B65129"/>
    <w:rsid w:val="00B719A6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9DB"/>
    <w:rsid w:val="00D30313"/>
    <w:rsid w:val="00D50CD2"/>
    <w:rsid w:val="00D547D4"/>
    <w:rsid w:val="00D549B1"/>
    <w:rsid w:val="00D72DC2"/>
    <w:rsid w:val="00D83769"/>
    <w:rsid w:val="00D85861"/>
    <w:rsid w:val="00D976A4"/>
    <w:rsid w:val="00DC028E"/>
    <w:rsid w:val="00E20238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6A30"/>
    <w:rsid w:val="00F45911"/>
    <w:rsid w:val="00F47FA2"/>
    <w:rsid w:val="00F67885"/>
    <w:rsid w:val="00F912C3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basedOn w:val="Normal"/>
    <w:rsid w:val="00D72DC2"/>
    <w:pPr>
      <w:suppressAutoHyphens/>
      <w:jc w:val="left"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Fabio Cini</cp:lastModifiedBy>
  <cp:revision>7</cp:revision>
  <cp:lastPrinted>2025-01-13T17:47:00Z</cp:lastPrinted>
  <dcterms:created xsi:type="dcterms:W3CDTF">2025-01-19T17:15:00Z</dcterms:created>
  <dcterms:modified xsi:type="dcterms:W3CDTF">2026-01-13T10:43:00Z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1886bd13-db68-40a1-b4b3-96a060f1937b</vt:lpwstr>
  </property>
</Properties>
</file>