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CFB62" w14:textId="77777777" w:rsidR="00C77FE2" w:rsidRDefault="00C77FE2" w:rsidP="00C77FE2">
      <w:pPr>
        <w:widowControl w:val="0"/>
        <w:tabs>
          <w:tab w:val="left" w:pos="5387"/>
        </w:tabs>
        <w:jc w:val="center"/>
        <w:rPr>
          <w:rFonts w:ascii="Candara" w:hAnsi="Candara" w:cs="Calibri Light"/>
          <w:color w:val="000000"/>
          <w:sz w:val="52"/>
          <w:szCs w:val="40"/>
          <w:lang w:val="mt-MT"/>
        </w:rPr>
      </w:pPr>
      <w:r>
        <w:rPr>
          <w:rFonts w:ascii="Candara" w:hAnsi="Candara" w:cs="Calibri Light"/>
          <w:color w:val="000000"/>
          <w:sz w:val="52"/>
          <w:szCs w:val="40"/>
          <w:lang w:val="mt-MT"/>
        </w:rPr>
        <w:t xml:space="preserve">Tħabbira tar-Randan </w:t>
      </w:r>
    </w:p>
    <w:p w14:paraId="23A45BE7" w14:textId="1977115E" w:rsidR="00C77FE2" w:rsidRPr="00C77FE2" w:rsidRDefault="00C77FE2" w:rsidP="00C77FE2">
      <w:pPr>
        <w:widowControl w:val="0"/>
        <w:jc w:val="center"/>
        <w:rPr>
          <w:rFonts w:ascii="Candara" w:hAnsi="Candara" w:cs="Calibri Light"/>
          <w:color w:val="000000"/>
          <w:sz w:val="52"/>
          <w:szCs w:val="40"/>
          <w:lang w:val="mt-MT"/>
        </w:rPr>
      </w:pPr>
      <w:r>
        <w:rPr>
          <w:rFonts w:ascii="Candara" w:hAnsi="Candara" w:cs="Calibri Light"/>
          <w:color w:val="000000"/>
          <w:sz w:val="52"/>
          <w:szCs w:val="40"/>
          <w:lang w:val="mt-MT"/>
        </w:rPr>
        <w:t xml:space="preserve">u </w:t>
      </w:r>
      <w:r w:rsidRPr="00C35F50">
        <w:rPr>
          <w:rFonts w:ascii="Candara" w:hAnsi="Candara" w:cs="Calibri Light"/>
          <w:color w:val="000000"/>
          <w:sz w:val="52"/>
          <w:szCs w:val="40"/>
          <w:lang w:val="mt-MT"/>
        </w:rPr>
        <w:t>Lectio Divina</w:t>
      </w:r>
    </w:p>
    <w:p w14:paraId="73667D03" w14:textId="77777777" w:rsidR="00C77FE2" w:rsidRPr="00C35F50" w:rsidRDefault="00C77FE2" w:rsidP="00C77FE2">
      <w:pPr>
        <w:widowControl w:val="0"/>
        <w:spacing w:after="240"/>
        <w:jc w:val="center"/>
        <w:rPr>
          <w:rFonts w:ascii="Candara" w:hAnsi="Candara" w:cs="Calibri Light"/>
          <w:lang w:val="mt-MT"/>
        </w:rPr>
      </w:pPr>
      <w:r w:rsidRPr="00C35F50">
        <w:rPr>
          <w:rFonts w:ascii="Candara" w:hAnsi="Candara" w:cs="Calibri Light"/>
          <w:i/>
          <w:color w:val="000000"/>
          <w:sz w:val="28"/>
          <w:szCs w:val="40"/>
          <w:lang w:val="mt-MT"/>
        </w:rPr>
        <w:t>fuq il-Vanġelu tal-Ħadd</w:t>
      </w:r>
    </w:p>
    <w:p w14:paraId="3DD6E2F6" w14:textId="22DBFB79" w:rsidR="00C77FE2" w:rsidRPr="00C35F50" w:rsidRDefault="00C77FE2" w:rsidP="00C77FE2">
      <w:pPr>
        <w:widowControl w:val="0"/>
        <w:jc w:val="center"/>
        <w:rPr>
          <w:rFonts w:ascii="Candara" w:hAnsi="Candara" w:cs="Calibri Light"/>
          <w:b/>
          <w:bCs/>
          <w:sz w:val="32"/>
          <w:szCs w:val="32"/>
          <w:lang w:val="mt-MT"/>
        </w:rPr>
      </w:pPr>
      <w:r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1</w:t>
      </w:r>
      <w:r w:rsidRPr="00C35F50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 xml:space="preserve"> Ħadd t</w:t>
      </w:r>
      <w:r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ar-Randan</w:t>
      </w:r>
    </w:p>
    <w:p w14:paraId="77CDCF68" w14:textId="77777777" w:rsidR="00C77FE2" w:rsidRPr="00C35F50" w:rsidRDefault="00C77FE2" w:rsidP="00C77FE2">
      <w:pPr>
        <w:widowControl w:val="0"/>
        <w:spacing w:after="240"/>
        <w:jc w:val="center"/>
        <w:rPr>
          <w:rFonts w:ascii="Candara" w:hAnsi="Candara" w:cs="Calibri Light"/>
          <w:lang w:val="mt-MT"/>
        </w:rPr>
      </w:pPr>
      <w:r w:rsidRPr="00C35F50">
        <w:rPr>
          <w:rFonts w:ascii="Candara" w:hAnsi="Candara" w:cs="Calibri Light"/>
          <w:color w:val="000000"/>
          <w:sz w:val="40"/>
          <w:szCs w:val="40"/>
          <w:lang w:val="mt-MT"/>
        </w:rPr>
        <w:t>Sena B</w:t>
      </w:r>
    </w:p>
    <w:p w14:paraId="2D9AB308" w14:textId="17186E4E" w:rsidR="00C77FE2" w:rsidRPr="00C35F50" w:rsidRDefault="00C77FE2" w:rsidP="00C77FE2">
      <w:pPr>
        <w:widowControl w:val="0"/>
        <w:spacing w:after="840"/>
        <w:jc w:val="center"/>
        <w:rPr>
          <w:rFonts w:ascii="Candara" w:hAnsi="Candara" w:cs="Calibri Light"/>
          <w:lang w:val="mt-MT"/>
        </w:rPr>
      </w:pPr>
      <w:r w:rsidRPr="00C35F50">
        <w:rPr>
          <w:rFonts w:ascii="Candara" w:hAnsi="Candara" w:cs="Calibri Light"/>
          <w:bCs/>
          <w:color w:val="000000"/>
          <w:sz w:val="32"/>
          <w:szCs w:val="32"/>
          <w:lang w:val="mt-MT"/>
        </w:rPr>
        <w:t>Mk 1:1</w:t>
      </w:r>
      <w:r>
        <w:rPr>
          <w:rFonts w:ascii="Candara" w:hAnsi="Candara" w:cs="Calibri Light"/>
          <w:bCs/>
          <w:color w:val="000000"/>
          <w:sz w:val="32"/>
          <w:szCs w:val="32"/>
          <w:lang w:val="mt-MT"/>
        </w:rPr>
        <w:t>2</w:t>
      </w:r>
      <w:r w:rsidRPr="00C35F50">
        <w:rPr>
          <w:rFonts w:ascii="Candara" w:hAnsi="Candara" w:cs="Calibri Light"/>
          <w:bCs/>
          <w:color w:val="000000"/>
          <w:sz w:val="32"/>
          <w:szCs w:val="32"/>
          <w:lang w:val="mt-MT"/>
        </w:rPr>
        <w:t>-</w:t>
      </w:r>
      <w:r>
        <w:rPr>
          <w:rFonts w:ascii="Candara" w:hAnsi="Candara" w:cs="Calibri Light"/>
          <w:bCs/>
          <w:color w:val="000000"/>
          <w:sz w:val="32"/>
          <w:szCs w:val="32"/>
          <w:lang w:val="mt-MT"/>
        </w:rPr>
        <w:t>15</w:t>
      </w:r>
    </w:p>
    <w:p w14:paraId="7EBC94C6" w14:textId="22D30343" w:rsidR="00C77FE2" w:rsidRDefault="00C77FE2" w:rsidP="00C77FE2">
      <w:pPr>
        <w:rPr>
          <w:i/>
          <w:sz w:val="28"/>
          <w:lang w:val="mt-MT"/>
        </w:rPr>
      </w:pPr>
      <w:r w:rsidRPr="00C35F50">
        <w:rPr>
          <w:rFonts w:ascii="Candara" w:hAnsi="Candara" w:cs="Calibri"/>
          <w:color w:val="000000" w:themeColor="text1"/>
          <w:lang w:val="mt-MT"/>
        </w:rPr>
        <w:t>Mk jibda l-Vanġelu b’titlu li jservi ta’ programm għall-kitba kollha (Mk 1,1) u mbagħad jippreżenta l-figura ta’ Ġwanni Battista bħala dak li ‘jħejji t-triq’ permezz ta’ “magħmudija</w:t>
      </w:r>
    </w:p>
    <w:p w14:paraId="0F07A00A" w14:textId="1B1E9165" w:rsidR="00D0444C" w:rsidRPr="008D5CA0" w:rsidRDefault="00D0444C" w:rsidP="00D0444C">
      <w:pPr>
        <w:jc w:val="center"/>
        <w:rPr>
          <w:sz w:val="28"/>
          <w:lang w:val="mt-MT"/>
        </w:rPr>
      </w:pPr>
      <w:r w:rsidRPr="00D0444C">
        <w:rPr>
          <w:i/>
          <w:sz w:val="28"/>
          <w:lang w:val="mt-MT"/>
        </w:rPr>
        <w:t>“</w:t>
      </w:r>
      <w:r>
        <w:rPr>
          <w:i/>
          <w:sz w:val="28"/>
          <w:lang w:val="mt-MT"/>
        </w:rPr>
        <w:t>Biżżejjed għalik il-grazzja tiegħi</w:t>
      </w:r>
      <w:r w:rsidRPr="00D0444C">
        <w:rPr>
          <w:i/>
          <w:sz w:val="28"/>
          <w:lang w:val="mt-MT"/>
        </w:rPr>
        <w:t>”</w:t>
      </w:r>
      <w:r w:rsidRPr="008D5CA0">
        <w:rPr>
          <w:sz w:val="28"/>
          <w:lang w:val="mt-MT"/>
        </w:rPr>
        <w:t xml:space="preserve"> (</w:t>
      </w:r>
      <w:r>
        <w:rPr>
          <w:i/>
          <w:sz w:val="28"/>
          <w:lang w:val="mt-MT"/>
        </w:rPr>
        <w:t xml:space="preserve">2Kor </w:t>
      </w:r>
      <w:r>
        <w:rPr>
          <w:sz w:val="28"/>
          <w:lang w:val="mt-MT"/>
        </w:rPr>
        <w:t>12,9</w:t>
      </w:r>
      <w:r w:rsidRPr="008D5CA0">
        <w:rPr>
          <w:sz w:val="28"/>
          <w:lang w:val="mt-MT"/>
        </w:rPr>
        <w:t>)</w:t>
      </w:r>
    </w:p>
    <w:p w14:paraId="5F94B7B0" w14:textId="77777777" w:rsidR="00C77FE2" w:rsidRPr="00C77FE2" w:rsidRDefault="00C77FE2" w:rsidP="0039073F">
      <w:pPr>
        <w:jc w:val="center"/>
        <w:rPr>
          <w:rFonts w:ascii="Candara" w:hAnsi="Candara"/>
          <w:b/>
          <w:sz w:val="40"/>
          <w:szCs w:val="28"/>
          <w:lang w:val="mt-MT"/>
        </w:rPr>
      </w:pPr>
    </w:p>
    <w:p w14:paraId="753E19DA" w14:textId="38423915" w:rsidR="00004188" w:rsidRPr="00C77FE2" w:rsidRDefault="00004188" w:rsidP="00C77FE2">
      <w:pPr>
        <w:spacing w:after="240"/>
        <w:jc w:val="center"/>
        <w:rPr>
          <w:rFonts w:ascii="Candara" w:hAnsi="Candara"/>
          <w:b/>
          <w:bCs/>
          <w:smallCaps/>
          <w:sz w:val="32"/>
          <w:szCs w:val="28"/>
          <w:lang w:val="mt-MT"/>
        </w:rPr>
      </w:pPr>
      <w:r w:rsidRPr="00C77FE2">
        <w:rPr>
          <w:rFonts w:ascii="Candara" w:hAnsi="Candara"/>
          <w:b/>
          <w:bCs/>
          <w:smallCaps/>
          <w:sz w:val="32"/>
          <w:szCs w:val="28"/>
          <w:lang w:val="mt-MT"/>
        </w:rPr>
        <w:t>l-ewwel parti – tħabbira tar-randan</w:t>
      </w:r>
    </w:p>
    <w:p w14:paraId="1C2DF662" w14:textId="301A5DFD" w:rsidR="00004188" w:rsidRPr="00C77FE2" w:rsidRDefault="00004188" w:rsidP="00004188">
      <w:pPr>
        <w:rPr>
          <w:rFonts w:ascii="Candara" w:hAnsi="Candara"/>
          <w:b/>
          <w:bCs/>
          <w:lang w:val="mt-MT"/>
        </w:rPr>
      </w:pPr>
      <w:r w:rsidRPr="00C77FE2">
        <w:rPr>
          <w:rFonts w:ascii="Candara" w:hAnsi="Candara"/>
          <w:b/>
          <w:bCs/>
          <w:lang w:val="mt-MT"/>
        </w:rPr>
        <w:t>Tħabbira</w:t>
      </w:r>
    </w:p>
    <w:p w14:paraId="2A51CE31" w14:textId="77777777" w:rsidR="00004188" w:rsidRPr="00C77FE2" w:rsidRDefault="00004188" w:rsidP="00004188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Nilqgħu bil-ferħ, dixxipli li temmnu fil-Mulej,</w:t>
      </w:r>
    </w:p>
    <w:p w14:paraId="1F6005B2" w14:textId="77777777" w:rsidR="00004188" w:rsidRPr="00C77FE2" w:rsidRDefault="00004188" w:rsidP="00004188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it-tħabbira mqaddsa tar-Randan.</w:t>
      </w:r>
    </w:p>
    <w:p w14:paraId="41C7339D" w14:textId="77777777" w:rsidR="00004188" w:rsidRPr="00C77FE2" w:rsidRDefault="00004188" w:rsidP="00004188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Bħan-nies ta’ Ninwè fi żmien il-profeta,</w:t>
      </w:r>
    </w:p>
    <w:p w14:paraId="1213DF7C" w14:textId="77777777" w:rsidR="00004188" w:rsidRPr="00C77FE2" w:rsidRDefault="00004188" w:rsidP="00004188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bħan-nisa tat-triq u l-pubblikani li kienu jisimgħu lill-Battista</w:t>
      </w:r>
    </w:p>
    <w:p w14:paraId="1F715C89" w14:textId="77777777" w:rsidR="00004188" w:rsidRPr="00C77FE2" w:rsidRDefault="00004188" w:rsidP="00004188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jxandar l-indiema permezz tal-astinenza,</w:t>
      </w:r>
    </w:p>
    <w:p w14:paraId="5AF7A7FE" w14:textId="77777777" w:rsidR="00004188" w:rsidRPr="00C77FE2" w:rsidRDefault="00004188" w:rsidP="00004188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nitħejjew għall-komunjoni mal-Mulej</w:t>
      </w:r>
    </w:p>
    <w:p w14:paraId="69F4AC43" w14:textId="77777777" w:rsidR="00004188" w:rsidRPr="00C77FE2" w:rsidRDefault="00004188" w:rsidP="00004188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iċċelebrata f’Sijon.</w:t>
      </w:r>
    </w:p>
    <w:p w14:paraId="6A81833E" w14:textId="77777777" w:rsidR="00004188" w:rsidRPr="00C77FE2" w:rsidRDefault="00004188" w:rsidP="00004188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Ninħaslu bid-dmugħ tas-sogħba u l-indiema</w:t>
      </w:r>
    </w:p>
    <w:p w14:paraId="0594D9DD" w14:textId="77777777" w:rsidR="00004188" w:rsidRPr="00C77FE2" w:rsidRDefault="00004188" w:rsidP="00004188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biex niksbu t-tisfija mwettqa minn Alla.</w:t>
      </w:r>
    </w:p>
    <w:p w14:paraId="3A769BD2" w14:textId="77777777" w:rsidR="00004188" w:rsidRPr="00C77FE2" w:rsidRDefault="00004188" w:rsidP="00004188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Nitolbu li jseħħilna nikkontemplaw</w:t>
      </w:r>
    </w:p>
    <w:p w14:paraId="7344AB64" w14:textId="77777777" w:rsidR="00004188" w:rsidRPr="00C77FE2" w:rsidRDefault="00004188" w:rsidP="00004188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it-twettiq tal-Għid,</w:t>
      </w:r>
    </w:p>
    <w:p w14:paraId="2C700EF2" w14:textId="77777777" w:rsidR="00004188" w:rsidRPr="00C77FE2" w:rsidRDefault="00004188" w:rsidP="00004188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il-vera Rivelazzjoni.</w:t>
      </w:r>
    </w:p>
    <w:p w14:paraId="61FA17E1" w14:textId="77777777" w:rsidR="00004188" w:rsidRPr="00C77FE2" w:rsidRDefault="00004188" w:rsidP="00004188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Nitħejjew biex naduraw is-Salib</w:t>
      </w:r>
    </w:p>
    <w:p w14:paraId="5272F4E5" w14:textId="77777777" w:rsidR="00004188" w:rsidRPr="00C77FE2" w:rsidRDefault="00004188" w:rsidP="00004188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u l-Qawmien ta’ Kristu Alla tagħna.</w:t>
      </w:r>
    </w:p>
    <w:p w14:paraId="1F29CD16" w14:textId="77777777" w:rsidR="00004188" w:rsidRPr="00C77FE2" w:rsidRDefault="00004188" w:rsidP="00004188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La tħalliniex nitherrew fit-tama tagħna</w:t>
      </w:r>
    </w:p>
    <w:p w14:paraId="17524100" w14:textId="365A5E6F" w:rsidR="00004188" w:rsidRPr="00C77FE2" w:rsidRDefault="00004188" w:rsidP="00C77FE2">
      <w:pPr>
        <w:spacing w:after="120"/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 xml:space="preserve">o ħabib tagħna l-bnedmin. </w:t>
      </w:r>
    </w:p>
    <w:p w14:paraId="4994617C" w14:textId="28C43C8F" w:rsidR="00004188" w:rsidRPr="00C77FE2" w:rsidRDefault="00004188" w:rsidP="00C77FE2">
      <w:pPr>
        <w:spacing w:after="240"/>
        <w:jc w:val="right"/>
        <w:rPr>
          <w:rFonts w:ascii="Candara" w:hAnsi="Candara"/>
          <w:sz w:val="22"/>
          <w:szCs w:val="20"/>
          <w:lang w:val="mt-MT"/>
        </w:rPr>
      </w:pPr>
      <w:r w:rsidRPr="00C77FE2">
        <w:rPr>
          <w:rFonts w:ascii="Candara" w:hAnsi="Candara"/>
          <w:sz w:val="22"/>
          <w:szCs w:val="20"/>
          <w:lang w:val="mt-MT"/>
        </w:rPr>
        <w:t xml:space="preserve">[adattament mil-Liturġija Biżantina, </w:t>
      </w:r>
      <w:r w:rsidRPr="00C77FE2">
        <w:rPr>
          <w:rFonts w:ascii="Candara" w:hAnsi="Candara"/>
          <w:i/>
          <w:iCs/>
          <w:sz w:val="22"/>
          <w:szCs w:val="20"/>
          <w:lang w:val="mt-MT"/>
        </w:rPr>
        <w:t>Apostichi</w:t>
      </w:r>
      <w:r w:rsidRPr="00C77FE2">
        <w:rPr>
          <w:rFonts w:ascii="Candara" w:hAnsi="Candara"/>
          <w:sz w:val="22"/>
          <w:szCs w:val="20"/>
          <w:lang w:val="mt-MT"/>
        </w:rPr>
        <w:t xml:space="preserve"> tal-Għasar tat-Tlieta tat-Tyrofagia]</w:t>
      </w:r>
    </w:p>
    <w:p w14:paraId="769D8C02" w14:textId="15B363F0" w:rsidR="0009338C" w:rsidRPr="00C77FE2" w:rsidRDefault="0009338C" w:rsidP="00C77FE2">
      <w:pPr>
        <w:tabs>
          <w:tab w:val="left" w:pos="6237"/>
        </w:tabs>
        <w:rPr>
          <w:rFonts w:ascii="Candara" w:hAnsi="Candara"/>
          <w:lang w:val="mt-MT"/>
        </w:rPr>
      </w:pPr>
      <w:r w:rsidRPr="00C77FE2">
        <w:rPr>
          <w:rFonts w:ascii="Candara" w:hAnsi="Candara"/>
          <w:b/>
          <w:bCs/>
          <w:lang w:val="mt-MT"/>
        </w:rPr>
        <w:t>Talba</w:t>
      </w:r>
      <w:r w:rsidR="00C77FE2">
        <w:rPr>
          <w:rFonts w:ascii="Candara" w:hAnsi="Candara"/>
          <w:lang w:val="mt-MT"/>
        </w:rPr>
        <w:tab/>
      </w:r>
      <w:r w:rsidR="00C77FE2">
        <w:rPr>
          <w:rFonts w:ascii="Candara" w:hAnsi="Candara"/>
          <w:lang w:val="mt-MT"/>
        </w:rPr>
        <w:tab/>
      </w:r>
      <w:r w:rsidRPr="00C77FE2">
        <w:rPr>
          <w:rFonts w:ascii="Candara" w:hAnsi="Candara"/>
          <w:lang w:val="mt-MT"/>
        </w:rPr>
        <w:t>[S. Efrem – adattament]</w:t>
      </w:r>
    </w:p>
    <w:p w14:paraId="15111693" w14:textId="77777777" w:rsidR="0009338C" w:rsidRPr="00C77FE2" w:rsidRDefault="0009338C" w:rsidP="0009338C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Mulej u Sid tal-ħajja tagħna:</w:t>
      </w:r>
    </w:p>
    <w:p w14:paraId="4B9BC3F8" w14:textId="77777777" w:rsidR="0009338C" w:rsidRPr="00C77FE2" w:rsidRDefault="0009338C" w:rsidP="0009338C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Biegħed minna kull spirtu ta’ telqa, ta’ qtigħ il-qalb,</w:t>
      </w:r>
    </w:p>
    <w:p w14:paraId="31B9CE45" w14:textId="77777777" w:rsidR="0009338C" w:rsidRPr="00C77FE2" w:rsidRDefault="0009338C" w:rsidP="0009338C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ta’ kilba għall-poter u ta’ kliem żejjed.</w:t>
      </w:r>
    </w:p>
    <w:p w14:paraId="402B0A5A" w14:textId="77777777" w:rsidR="0009338C" w:rsidRPr="00C77FE2" w:rsidRDefault="0009338C" w:rsidP="0009338C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Agħtina minflok, lilna qaddejja tiegħek,</w:t>
      </w:r>
    </w:p>
    <w:p w14:paraId="4E38FE01" w14:textId="77777777" w:rsidR="0009338C" w:rsidRPr="00C77FE2" w:rsidRDefault="0009338C" w:rsidP="0009338C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spirtu ta’ integrità biex naqduk b’qalb sħiħa u safja;</w:t>
      </w:r>
    </w:p>
    <w:p w14:paraId="7B7547FF" w14:textId="77777777" w:rsidR="0009338C" w:rsidRPr="00C77FE2" w:rsidRDefault="0009338C" w:rsidP="0009338C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lastRenderedPageBreak/>
        <w:t>spirtu ta’ umiltà biex nimxu fis-Sewwa tiegħek;</w:t>
      </w:r>
    </w:p>
    <w:p w14:paraId="5D580775" w14:textId="77777777" w:rsidR="0009338C" w:rsidRPr="00C77FE2" w:rsidRDefault="0009338C" w:rsidP="0009338C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spirtu ta’ sabar biex ninżlu fil-profondità;</w:t>
      </w:r>
    </w:p>
    <w:p w14:paraId="1522FD3B" w14:textId="77777777" w:rsidR="0009338C" w:rsidRPr="00C77FE2" w:rsidRDefault="0009338C" w:rsidP="0009338C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spirtu ta’ mħabba biex nitilgħu ħdejn it-Tron tiegħek.</w:t>
      </w:r>
    </w:p>
    <w:p w14:paraId="7A597F38" w14:textId="77777777" w:rsidR="0009338C" w:rsidRPr="00C77FE2" w:rsidRDefault="0009338C" w:rsidP="0009338C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Iva, Mulej u Sid tagħna,</w:t>
      </w:r>
    </w:p>
    <w:p w14:paraId="56728FCA" w14:textId="77777777" w:rsidR="0009338C" w:rsidRPr="00C77FE2" w:rsidRDefault="0009338C" w:rsidP="0009338C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agħmel li kull wieħed minna jara l-ħtijiet tiegħu</w:t>
      </w:r>
    </w:p>
    <w:p w14:paraId="04030962" w14:textId="77777777" w:rsidR="0009338C" w:rsidRPr="00C77FE2" w:rsidRDefault="0009338C" w:rsidP="0009338C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 xml:space="preserve">u ma jiġġudikax lil ħuh.  </w:t>
      </w:r>
    </w:p>
    <w:p w14:paraId="038BB5A5" w14:textId="77777777" w:rsidR="0009338C" w:rsidRPr="00C77FE2" w:rsidRDefault="0009338C" w:rsidP="00C77FE2">
      <w:pPr>
        <w:spacing w:after="240"/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Tkun imbierek għal dejjem ta’ dejjem. Ammen. </w:t>
      </w:r>
    </w:p>
    <w:p w14:paraId="599B7993" w14:textId="77777777" w:rsidR="006F251D" w:rsidRPr="00C77FE2" w:rsidRDefault="006F251D" w:rsidP="00C77FE2">
      <w:pPr>
        <w:spacing w:after="240"/>
        <w:jc w:val="center"/>
        <w:rPr>
          <w:rFonts w:ascii="Candara" w:hAnsi="Candara"/>
          <w:b/>
          <w:bCs/>
          <w:smallCaps/>
          <w:sz w:val="32"/>
          <w:szCs w:val="28"/>
          <w:lang w:val="mt-MT"/>
        </w:rPr>
      </w:pPr>
      <w:r w:rsidRPr="00C77FE2">
        <w:rPr>
          <w:rFonts w:ascii="Candara" w:hAnsi="Candara"/>
          <w:b/>
          <w:bCs/>
          <w:smallCaps/>
          <w:sz w:val="32"/>
          <w:szCs w:val="28"/>
          <w:lang w:val="mt-MT"/>
        </w:rPr>
        <w:t>it-tieni parti – ċelebrazzjoni tal-kelma ta’ alla</w:t>
      </w:r>
    </w:p>
    <w:p w14:paraId="4460D088" w14:textId="1A197C64" w:rsidR="00190272" w:rsidRPr="00C77FE2" w:rsidRDefault="00AB033C" w:rsidP="00C77FE2">
      <w:pPr>
        <w:spacing w:after="120"/>
        <w:rPr>
          <w:rFonts w:ascii="Candara" w:hAnsi="Candara"/>
          <w:spacing w:val="-2"/>
          <w:lang w:val="mt-MT"/>
        </w:rPr>
      </w:pPr>
      <w:r w:rsidRPr="00C77FE2">
        <w:rPr>
          <w:rFonts w:ascii="Candara" w:hAnsi="Candara"/>
          <w:spacing w:val="-2"/>
          <w:lang w:val="mt-MT"/>
        </w:rPr>
        <w:t>F</w:t>
      </w:r>
      <w:r w:rsidR="001E119F" w:rsidRPr="00C77FE2">
        <w:rPr>
          <w:rFonts w:ascii="Candara" w:hAnsi="Candara"/>
          <w:spacing w:val="-2"/>
          <w:lang w:val="mt-MT"/>
        </w:rPr>
        <w:t>’</w:t>
      </w:r>
      <w:r w:rsidRPr="00C77FE2">
        <w:rPr>
          <w:rFonts w:ascii="Candara" w:hAnsi="Candara"/>
          <w:spacing w:val="-2"/>
          <w:lang w:val="mt-MT"/>
        </w:rPr>
        <w:t xml:space="preserve">konfront ma’ </w:t>
      </w:r>
      <w:r w:rsidRPr="00C77FE2">
        <w:rPr>
          <w:rFonts w:ascii="Candara" w:hAnsi="Candara"/>
          <w:i/>
          <w:iCs/>
          <w:spacing w:val="-2"/>
          <w:lang w:val="mt-MT"/>
        </w:rPr>
        <w:t xml:space="preserve">Mt </w:t>
      </w:r>
      <w:r w:rsidRPr="00C77FE2">
        <w:rPr>
          <w:rFonts w:ascii="Candara" w:hAnsi="Candara"/>
          <w:spacing w:val="-2"/>
          <w:lang w:val="mt-MT"/>
        </w:rPr>
        <w:t xml:space="preserve">u </w:t>
      </w:r>
      <w:r w:rsidRPr="00C77FE2">
        <w:rPr>
          <w:rFonts w:ascii="Candara" w:hAnsi="Candara"/>
          <w:i/>
          <w:iCs/>
          <w:spacing w:val="-2"/>
          <w:lang w:val="mt-MT"/>
        </w:rPr>
        <w:t>Lq</w:t>
      </w:r>
      <w:r w:rsidRPr="00C77FE2">
        <w:rPr>
          <w:rFonts w:ascii="Candara" w:hAnsi="Candara"/>
          <w:spacing w:val="-2"/>
          <w:lang w:val="mt-MT"/>
        </w:rPr>
        <w:t xml:space="preserve">, </w:t>
      </w:r>
      <w:r w:rsidR="001E119F" w:rsidRPr="00C77FE2">
        <w:rPr>
          <w:rFonts w:ascii="Candara" w:hAnsi="Candara"/>
          <w:spacing w:val="-2"/>
          <w:lang w:val="mt-MT"/>
        </w:rPr>
        <w:t xml:space="preserve">dan ir-rakkont </w:t>
      </w:r>
      <w:r w:rsidR="00924DC2" w:rsidRPr="00C77FE2">
        <w:rPr>
          <w:rFonts w:ascii="Candara" w:hAnsi="Candara"/>
          <w:spacing w:val="-2"/>
          <w:lang w:val="mt-MT"/>
        </w:rPr>
        <w:t>jagħti fl-għajn</w:t>
      </w:r>
      <w:r w:rsidR="001E119F" w:rsidRPr="00C77FE2">
        <w:rPr>
          <w:rFonts w:ascii="Candara" w:hAnsi="Candara"/>
          <w:spacing w:val="-2"/>
          <w:lang w:val="mt-MT"/>
        </w:rPr>
        <w:t xml:space="preserve"> għall-qosor tiegħu. </w:t>
      </w:r>
      <w:r w:rsidR="00512683" w:rsidRPr="00C77FE2">
        <w:rPr>
          <w:rFonts w:ascii="Candara" w:hAnsi="Candara"/>
          <w:spacing w:val="-2"/>
          <w:lang w:val="mt-MT"/>
        </w:rPr>
        <w:t xml:space="preserve">Donnu li l-iktar ħaġa li tinteressa lil </w:t>
      </w:r>
      <w:r w:rsidR="00512683" w:rsidRPr="00C77FE2">
        <w:rPr>
          <w:rFonts w:ascii="Candara" w:hAnsi="Candara"/>
          <w:i/>
          <w:iCs/>
          <w:spacing w:val="-2"/>
          <w:lang w:val="mt-MT"/>
        </w:rPr>
        <w:t>Mk</w:t>
      </w:r>
      <w:r w:rsidR="00512683" w:rsidRPr="00C77FE2">
        <w:rPr>
          <w:rFonts w:ascii="Candara" w:hAnsi="Candara"/>
          <w:spacing w:val="-2"/>
          <w:lang w:val="mt-MT"/>
        </w:rPr>
        <w:t xml:space="preserve"> hi li Ġes</w:t>
      </w:r>
      <w:r w:rsidR="00646F1C" w:rsidRPr="00C77FE2">
        <w:rPr>
          <w:rFonts w:ascii="Candara" w:hAnsi="Candara"/>
          <w:spacing w:val="-2"/>
          <w:lang w:val="mt-MT"/>
        </w:rPr>
        <w:t xml:space="preserve">ù </w:t>
      </w:r>
      <w:r w:rsidR="00512683" w:rsidRPr="00C77FE2">
        <w:rPr>
          <w:rFonts w:ascii="Candara" w:hAnsi="Candara"/>
          <w:spacing w:val="-2"/>
          <w:lang w:val="mt-MT"/>
        </w:rPr>
        <w:t>ġie ttentat, mhux tant id-dinamika tat-tentazzjoni</w:t>
      </w:r>
      <w:r w:rsidR="009A1EFB" w:rsidRPr="00C77FE2">
        <w:rPr>
          <w:rFonts w:ascii="Candara" w:hAnsi="Candara"/>
          <w:spacing w:val="-2"/>
          <w:lang w:val="mt-MT"/>
        </w:rPr>
        <w:t xml:space="preserve"> jew il-mod kif </w:t>
      </w:r>
      <w:r w:rsidR="000F1B8B" w:rsidRPr="00C77FE2">
        <w:rPr>
          <w:rFonts w:ascii="Candara" w:hAnsi="Candara"/>
          <w:spacing w:val="-2"/>
          <w:lang w:val="mt-MT"/>
        </w:rPr>
        <w:t>Ġesù wieġeb.</w:t>
      </w:r>
      <w:r w:rsidR="002A039D" w:rsidRPr="00C77FE2">
        <w:rPr>
          <w:rFonts w:ascii="Candara" w:hAnsi="Candara"/>
          <w:spacing w:val="-2"/>
          <w:lang w:val="mt-MT"/>
        </w:rPr>
        <w:t xml:space="preserve"> Minnu nnifsu, il-fatt li wieħed jiġi </w:t>
      </w:r>
      <w:r w:rsidR="00B904C1" w:rsidRPr="00C77FE2">
        <w:rPr>
          <w:rFonts w:ascii="Candara" w:hAnsi="Candara"/>
          <w:spacing w:val="-2"/>
          <w:lang w:val="mt-MT"/>
        </w:rPr>
        <w:t>mġarrab</w:t>
      </w:r>
      <w:r w:rsidR="002A039D" w:rsidRPr="00C77FE2">
        <w:rPr>
          <w:rFonts w:ascii="Candara" w:hAnsi="Candara"/>
          <w:spacing w:val="-2"/>
          <w:lang w:val="mt-MT"/>
        </w:rPr>
        <w:t xml:space="preserve"> diġa huwa sinjal </w:t>
      </w:r>
      <w:r w:rsidR="00B904C1" w:rsidRPr="00C77FE2">
        <w:rPr>
          <w:rFonts w:ascii="Candara" w:hAnsi="Candara"/>
          <w:spacing w:val="-2"/>
          <w:lang w:val="mt-MT"/>
        </w:rPr>
        <w:t xml:space="preserve">ta’ relazzjoni </w:t>
      </w:r>
      <w:r w:rsidR="003A6C65" w:rsidRPr="00C77FE2">
        <w:rPr>
          <w:rFonts w:ascii="Candara" w:hAnsi="Candara"/>
          <w:spacing w:val="-2"/>
          <w:lang w:val="mt-MT"/>
        </w:rPr>
        <w:t xml:space="preserve">profonda </w:t>
      </w:r>
      <w:r w:rsidR="00B904C1" w:rsidRPr="00C77FE2">
        <w:rPr>
          <w:rFonts w:ascii="Candara" w:hAnsi="Candara"/>
          <w:spacing w:val="-2"/>
          <w:lang w:val="mt-MT"/>
        </w:rPr>
        <w:t>ma’ Alla; min mhuwiex f’rabta ma’ Alla ma jħossx it-tentazzjoni</w:t>
      </w:r>
      <w:r w:rsidR="003A6C65" w:rsidRPr="00C77FE2">
        <w:rPr>
          <w:rFonts w:ascii="Candara" w:hAnsi="Candara"/>
          <w:spacing w:val="-2"/>
          <w:lang w:val="mt-MT"/>
        </w:rPr>
        <w:t xml:space="preserve">. Il-verb </w:t>
      </w:r>
      <w:r w:rsidR="00553710" w:rsidRPr="00C77FE2">
        <w:rPr>
          <w:rFonts w:ascii="Candara" w:hAnsi="Candara"/>
          <w:spacing w:val="-2"/>
        </w:rPr>
        <w:t>πειράζω</w:t>
      </w:r>
      <w:r w:rsidR="00553710" w:rsidRPr="00C77FE2">
        <w:rPr>
          <w:rFonts w:ascii="Candara" w:hAnsi="Candara"/>
          <w:spacing w:val="-2"/>
          <w:lang w:val="mt-MT"/>
        </w:rPr>
        <w:t xml:space="preserve"> </w:t>
      </w:r>
      <w:r w:rsidR="00190272" w:rsidRPr="00C77FE2">
        <w:rPr>
          <w:rFonts w:ascii="Candara" w:hAnsi="Candara"/>
          <w:spacing w:val="-2"/>
          <w:lang w:val="mt-MT"/>
        </w:rPr>
        <w:t xml:space="preserve">(ġġarrab, tipprova), </w:t>
      </w:r>
      <w:r w:rsidR="00B5516E" w:rsidRPr="00C77FE2">
        <w:rPr>
          <w:rFonts w:ascii="Candara" w:hAnsi="Candara"/>
          <w:spacing w:val="-2"/>
          <w:lang w:val="mt-MT"/>
        </w:rPr>
        <w:t>li jinsab ukoll</w:t>
      </w:r>
      <w:r w:rsidR="00190272" w:rsidRPr="00C77FE2">
        <w:rPr>
          <w:rFonts w:ascii="Candara" w:hAnsi="Candara"/>
          <w:spacing w:val="-2"/>
          <w:lang w:val="mt-MT"/>
        </w:rPr>
        <w:t xml:space="preserve"> f’din is-silta</w:t>
      </w:r>
      <w:r w:rsidR="00B5516E" w:rsidRPr="00C77FE2">
        <w:rPr>
          <w:rFonts w:ascii="Candara" w:hAnsi="Candara"/>
          <w:spacing w:val="-2"/>
          <w:lang w:val="mt-MT"/>
        </w:rPr>
        <w:t>,</w:t>
      </w:r>
      <w:r w:rsidR="00190272" w:rsidRPr="00C77FE2">
        <w:rPr>
          <w:rFonts w:ascii="Candara" w:hAnsi="Candara"/>
          <w:spacing w:val="-2"/>
          <w:lang w:val="mt-MT"/>
        </w:rPr>
        <w:t xml:space="preserve"> huwa </w:t>
      </w:r>
      <w:r w:rsidR="00B5516E" w:rsidRPr="00C77FE2">
        <w:rPr>
          <w:rFonts w:ascii="Candara" w:hAnsi="Candara"/>
          <w:spacing w:val="-2"/>
          <w:lang w:val="mt-MT"/>
        </w:rPr>
        <w:t>wżat fil-ĠT biss għal Ġesù</w:t>
      </w:r>
      <w:r w:rsidR="001F5AA9" w:rsidRPr="00C77FE2">
        <w:rPr>
          <w:rFonts w:ascii="Candara" w:hAnsi="Candara"/>
          <w:spacing w:val="-2"/>
          <w:lang w:val="mt-MT"/>
        </w:rPr>
        <w:t xml:space="preserve"> (fil-Vanġeli), għal Abraham (</w:t>
      </w:r>
      <w:r w:rsidR="001F5AA9" w:rsidRPr="00C77FE2">
        <w:rPr>
          <w:rFonts w:ascii="Candara" w:hAnsi="Candara"/>
          <w:i/>
          <w:iCs/>
          <w:spacing w:val="-2"/>
          <w:lang w:val="mt-MT"/>
        </w:rPr>
        <w:t>Lhud</w:t>
      </w:r>
      <w:r w:rsidR="00D61F8A" w:rsidRPr="00C77FE2">
        <w:rPr>
          <w:rFonts w:ascii="Candara" w:hAnsi="Candara"/>
          <w:spacing w:val="-2"/>
          <w:lang w:val="mt-MT"/>
        </w:rPr>
        <w:t xml:space="preserve"> 11,17), u għall-Insara individwali jew il-komunità kristjana (fl-ittri). </w:t>
      </w:r>
      <w:r w:rsidR="00B7429B" w:rsidRPr="00C77FE2">
        <w:rPr>
          <w:rFonts w:ascii="Candara" w:hAnsi="Candara"/>
          <w:spacing w:val="-2"/>
          <w:lang w:val="mt-MT"/>
        </w:rPr>
        <w:t>It-tentazzjoni</w:t>
      </w:r>
      <w:r w:rsidR="00230CED" w:rsidRPr="00C77FE2">
        <w:rPr>
          <w:rFonts w:ascii="Candara" w:hAnsi="Candara"/>
          <w:spacing w:val="-2"/>
          <w:lang w:val="mt-MT"/>
        </w:rPr>
        <w:t xml:space="preserve"> hija kontinwazzjoni tal-magħmudija</w:t>
      </w:r>
      <w:r w:rsidR="00C03192" w:rsidRPr="00C77FE2">
        <w:rPr>
          <w:rFonts w:ascii="Candara" w:hAnsi="Candara"/>
          <w:spacing w:val="-2"/>
          <w:lang w:val="mt-MT"/>
        </w:rPr>
        <w:t xml:space="preserve"> irrakkuntata dritt qabel, konferma tal-fatt </w:t>
      </w:r>
      <w:r w:rsidR="00CE3415" w:rsidRPr="00C77FE2">
        <w:rPr>
          <w:rFonts w:ascii="Candara" w:hAnsi="Candara"/>
          <w:spacing w:val="-2"/>
          <w:lang w:val="mt-MT"/>
        </w:rPr>
        <w:t>li Ġesù huwa “l-Iben il-għażiż”.</w:t>
      </w:r>
    </w:p>
    <w:p w14:paraId="0F07A02A" w14:textId="1E0DED5E" w:rsidR="00714E2C" w:rsidRPr="00C77FE2" w:rsidRDefault="004D7C50" w:rsidP="005D1CD5">
      <w:pPr>
        <w:rPr>
          <w:rFonts w:ascii="Candara" w:hAnsi="Candara"/>
          <w:b/>
          <w:lang w:val="mt-MT"/>
        </w:rPr>
      </w:pPr>
      <w:r w:rsidRPr="00C77FE2">
        <w:rPr>
          <w:rFonts w:ascii="Candara" w:hAnsi="Candara"/>
          <w:b/>
          <w:lang w:val="mt-MT"/>
        </w:rPr>
        <w:t>v.</w:t>
      </w:r>
      <w:r w:rsidR="006E76D2" w:rsidRPr="00C77FE2">
        <w:rPr>
          <w:rFonts w:ascii="Candara" w:hAnsi="Candara"/>
          <w:b/>
          <w:lang w:val="mt-MT"/>
        </w:rPr>
        <w:t xml:space="preserve"> 12: </w:t>
      </w:r>
      <w:r w:rsidR="00FD5D5E" w:rsidRPr="00C77FE2">
        <w:rPr>
          <w:rFonts w:ascii="Candara" w:hAnsi="Candara"/>
          <w:b/>
          <w:lang w:val="mt-MT"/>
        </w:rPr>
        <w:t>Imbagħad minnufih, l-Ispirtu ħarġu fid-deżert</w:t>
      </w:r>
    </w:p>
    <w:p w14:paraId="4D2B163D" w14:textId="5E2AED27" w:rsidR="00C77E15" w:rsidRPr="00C77FE2" w:rsidRDefault="001C1776" w:rsidP="00C77FE2">
      <w:pPr>
        <w:spacing w:after="120"/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 xml:space="preserve">Il-verb </w:t>
      </w:r>
      <w:r w:rsidRPr="00C77FE2">
        <w:rPr>
          <w:rFonts w:ascii="Arial" w:hAnsi="Arial" w:cs="Arial"/>
        </w:rPr>
        <w:t>ἐ</w:t>
      </w:r>
      <w:r w:rsidRPr="00C77FE2">
        <w:rPr>
          <w:rFonts w:ascii="Candara" w:hAnsi="Candara"/>
        </w:rPr>
        <w:t>κβάλλω</w:t>
      </w:r>
      <w:r w:rsidRPr="00C77FE2">
        <w:rPr>
          <w:rFonts w:ascii="Candara" w:hAnsi="Candara"/>
          <w:lang w:val="mt-MT"/>
        </w:rPr>
        <w:t xml:space="preserve"> (</w:t>
      </w:r>
      <w:r w:rsidR="00482FC8" w:rsidRPr="00C77FE2">
        <w:rPr>
          <w:rFonts w:ascii="Candara" w:hAnsi="Candara"/>
          <w:lang w:val="mt-MT"/>
        </w:rPr>
        <w:t xml:space="preserve">timbotta, </w:t>
      </w:r>
      <w:r w:rsidR="005C3E3D" w:rsidRPr="00C77FE2">
        <w:rPr>
          <w:rFonts w:ascii="Candara" w:hAnsi="Candara"/>
          <w:lang w:val="mt-MT"/>
        </w:rPr>
        <w:t>tkeċċi ’l barra</w:t>
      </w:r>
      <w:r w:rsidR="00482FC8" w:rsidRPr="00C77FE2">
        <w:rPr>
          <w:rFonts w:ascii="Candara" w:hAnsi="Candara"/>
          <w:lang w:val="mt-MT"/>
        </w:rPr>
        <w:t>)</w:t>
      </w:r>
      <w:r w:rsidR="003063F9" w:rsidRPr="00C77FE2">
        <w:rPr>
          <w:rFonts w:ascii="Candara" w:hAnsi="Candara"/>
          <w:lang w:val="mt-MT"/>
        </w:rPr>
        <w:t xml:space="preserve"> jindika l-qawwa ta’ xi ħadd fuq xi </w:t>
      </w:r>
      <w:r w:rsidR="00F4537E" w:rsidRPr="00C77FE2">
        <w:rPr>
          <w:rFonts w:ascii="Candara" w:hAnsi="Candara"/>
          <w:lang w:val="mt-MT"/>
        </w:rPr>
        <w:t>ħadd</w:t>
      </w:r>
      <w:r w:rsidR="008D1051" w:rsidRPr="00C77FE2">
        <w:rPr>
          <w:rFonts w:ascii="Candara" w:hAnsi="Candara"/>
          <w:lang w:val="mt-MT"/>
        </w:rPr>
        <w:t xml:space="preserve"> ieħor</w:t>
      </w:r>
      <w:r w:rsidR="00F4537E" w:rsidRPr="00C77FE2">
        <w:rPr>
          <w:rFonts w:ascii="Candara" w:hAnsi="Candara"/>
          <w:lang w:val="mt-MT"/>
        </w:rPr>
        <w:t xml:space="preserve">, hekk li dan tal-aħħar ma jistax jirreżisti l-azzjoni li ssir fuqu. </w:t>
      </w:r>
      <w:r w:rsidR="00CB0B87" w:rsidRPr="00C77FE2">
        <w:rPr>
          <w:rFonts w:ascii="Candara" w:hAnsi="Candara"/>
          <w:lang w:val="mt-MT"/>
        </w:rPr>
        <w:t>Interessanti li l-verb jintuża biex jiddeskrivi l-azzjoni ta’ Ġesù fuq l-ispirti l-</w:t>
      </w:r>
      <w:r w:rsidR="00DF40DB" w:rsidRPr="00C77FE2">
        <w:rPr>
          <w:rFonts w:ascii="Candara" w:hAnsi="Candara"/>
          <w:lang w:val="mt-MT"/>
        </w:rPr>
        <w:t>ħżiena</w:t>
      </w:r>
      <w:r w:rsidR="00320861" w:rsidRPr="00C77FE2">
        <w:rPr>
          <w:rFonts w:ascii="Candara" w:hAnsi="Candara"/>
          <w:lang w:val="mt-MT"/>
        </w:rPr>
        <w:t xml:space="preserve">: </w:t>
      </w:r>
      <w:r w:rsidR="00494BD7" w:rsidRPr="00C77FE2">
        <w:rPr>
          <w:rFonts w:ascii="Candara" w:hAnsi="Candara"/>
          <w:lang w:val="mt-MT"/>
        </w:rPr>
        <w:t xml:space="preserve">“Dan bis-saħħa tal-Prinċep tax-xjaten qiegħed </w:t>
      </w:r>
      <w:r w:rsidR="00494BD7" w:rsidRPr="00C77FE2">
        <w:rPr>
          <w:rFonts w:ascii="Candara" w:hAnsi="Candara"/>
          <w:i/>
          <w:iCs/>
          <w:lang w:val="mt-MT"/>
        </w:rPr>
        <w:t>ikeċċihom</w:t>
      </w:r>
      <w:r w:rsidR="00494BD7" w:rsidRPr="00C77FE2">
        <w:rPr>
          <w:rFonts w:ascii="Candara" w:hAnsi="Candara"/>
          <w:lang w:val="mt-MT"/>
        </w:rPr>
        <w:t xml:space="preserve"> </w:t>
      </w:r>
      <w:r w:rsidR="000751EB" w:rsidRPr="00C77FE2">
        <w:rPr>
          <w:rFonts w:ascii="Candara" w:hAnsi="Candara"/>
          <w:lang w:val="mt-MT"/>
        </w:rPr>
        <w:t>(</w:t>
      </w:r>
      <w:r w:rsidR="00AF5D1A" w:rsidRPr="00C77FE2">
        <w:rPr>
          <w:rFonts w:ascii="Arial" w:hAnsi="Arial" w:cs="Arial"/>
          <w:spacing w:val="-2"/>
          <w:lang w:val="mt-MT"/>
        </w:rPr>
        <w:t>ἐ</w:t>
      </w:r>
      <w:r w:rsidR="00AF5D1A" w:rsidRPr="00C77FE2">
        <w:rPr>
          <w:rFonts w:ascii="Candara" w:hAnsi="Candara"/>
          <w:spacing w:val="-2"/>
          <w:lang w:val="mt-MT"/>
        </w:rPr>
        <w:t>κβάλλει</w:t>
      </w:r>
      <w:r w:rsidR="00AF5D1A" w:rsidRPr="00C77FE2">
        <w:rPr>
          <w:rFonts w:ascii="Candara" w:hAnsi="Candara"/>
          <w:lang w:val="mt-MT"/>
        </w:rPr>
        <w:t>)</w:t>
      </w:r>
      <w:r w:rsidR="00AF5D1A" w:rsidRPr="00C77FE2">
        <w:rPr>
          <w:rFonts w:ascii="Candara" w:hAnsi="Candara"/>
        </w:rPr>
        <w:t> </w:t>
      </w:r>
      <w:r w:rsidR="00494BD7" w:rsidRPr="00C77FE2">
        <w:rPr>
          <w:rFonts w:ascii="Candara" w:hAnsi="Candara"/>
          <w:lang w:val="mt-MT"/>
        </w:rPr>
        <w:t>ix-xjaten” (</w:t>
      </w:r>
      <w:r w:rsidR="00494BD7" w:rsidRPr="00C77FE2">
        <w:rPr>
          <w:rFonts w:ascii="Candara" w:hAnsi="Candara"/>
          <w:i/>
          <w:iCs/>
          <w:lang w:val="mt-MT"/>
        </w:rPr>
        <w:t xml:space="preserve">Mk </w:t>
      </w:r>
      <w:r w:rsidR="00494BD7" w:rsidRPr="00C77FE2">
        <w:rPr>
          <w:rFonts w:ascii="Candara" w:hAnsi="Candara"/>
          <w:lang w:val="mt-MT"/>
        </w:rPr>
        <w:t>3,22)</w:t>
      </w:r>
      <w:r w:rsidR="00F142AE" w:rsidRPr="00C77FE2">
        <w:rPr>
          <w:rFonts w:ascii="Candara" w:hAnsi="Candara"/>
          <w:lang w:val="mt-MT"/>
        </w:rPr>
        <w:t>. Biex Ġesù ikun jista’ jirbaħ lix-xitan u j</w:t>
      </w:r>
      <w:r w:rsidR="00C15EC2" w:rsidRPr="00C77FE2">
        <w:rPr>
          <w:rFonts w:ascii="Candara" w:hAnsi="Candara"/>
          <w:lang w:val="mt-MT"/>
        </w:rPr>
        <w:t>keċċih, l-ewwel irid ikun Hu nnifsu passiv għall-</w:t>
      </w:r>
      <w:r w:rsidR="00C77E15" w:rsidRPr="00C77FE2">
        <w:rPr>
          <w:rFonts w:ascii="Candara" w:hAnsi="Candara"/>
          <w:lang w:val="mt-MT"/>
        </w:rPr>
        <w:t xml:space="preserve">Ispirtu, u ma jirreżistix </w:t>
      </w:r>
      <w:r w:rsidR="00D522DB" w:rsidRPr="00C77FE2">
        <w:rPr>
          <w:rFonts w:ascii="Candara" w:hAnsi="Candara"/>
          <w:lang w:val="mt-MT"/>
        </w:rPr>
        <w:t>l-għemil li qed isir fuqu wara l-magħmudija.</w:t>
      </w:r>
      <w:r w:rsidR="00A808B2" w:rsidRPr="00C77FE2">
        <w:rPr>
          <w:rFonts w:ascii="Candara" w:hAnsi="Candara"/>
          <w:lang w:val="mt-MT"/>
        </w:rPr>
        <w:t xml:space="preserve"> </w:t>
      </w:r>
      <w:r w:rsidR="00A75153" w:rsidRPr="00C77FE2">
        <w:rPr>
          <w:rFonts w:ascii="Candara" w:hAnsi="Candara"/>
          <w:lang w:val="mt-MT"/>
        </w:rPr>
        <w:t xml:space="preserve">Fil-bidu ta’ </w:t>
      </w:r>
      <w:r w:rsidR="00A75153" w:rsidRPr="00C77FE2">
        <w:rPr>
          <w:rFonts w:ascii="Candara" w:hAnsi="Candara"/>
          <w:i/>
          <w:iCs/>
          <w:lang w:val="mt-MT"/>
        </w:rPr>
        <w:t>Mk</w:t>
      </w:r>
      <w:r w:rsidR="00A75153" w:rsidRPr="00C77FE2">
        <w:rPr>
          <w:rFonts w:ascii="Candara" w:hAnsi="Candara"/>
          <w:lang w:val="mt-MT"/>
        </w:rPr>
        <w:t xml:space="preserve"> Ġes</w:t>
      </w:r>
      <w:r w:rsidR="007D4C5B" w:rsidRPr="00C77FE2">
        <w:rPr>
          <w:rFonts w:ascii="Candara" w:hAnsi="Candara"/>
          <w:lang w:val="mt-MT"/>
        </w:rPr>
        <w:t xml:space="preserve">ù jiġi ppreżentat bħala </w:t>
      </w:r>
      <w:r w:rsidR="0068277B" w:rsidRPr="00C77FE2">
        <w:rPr>
          <w:rFonts w:ascii="Candara" w:hAnsi="Candara"/>
          <w:lang w:val="mt-MT"/>
        </w:rPr>
        <w:t xml:space="preserve">“parti” </w:t>
      </w:r>
      <w:r w:rsidR="00361F24" w:rsidRPr="00C77FE2">
        <w:rPr>
          <w:rFonts w:ascii="Candara" w:hAnsi="Candara"/>
          <w:lang w:val="mt-MT"/>
        </w:rPr>
        <w:t>minn dinamiżmu ikbar minnu: qabel hu l-protagonista tal-ħafna affarijiet li se jagħmel wara</w:t>
      </w:r>
      <w:r w:rsidR="00FD6057" w:rsidRPr="00C77FE2">
        <w:rPr>
          <w:rFonts w:ascii="Candara" w:hAnsi="Candara"/>
          <w:lang w:val="mt-MT"/>
        </w:rPr>
        <w:t xml:space="preserve">, għandu l-kapaċità li jirċievi </w:t>
      </w:r>
      <w:r w:rsidR="003E174B" w:rsidRPr="00C77FE2">
        <w:rPr>
          <w:rFonts w:ascii="Candara" w:hAnsi="Candara"/>
          <w:lang w:val="mt-MT"/>
        </w:rPr>
        <w:t>l-qawwa tal-Ispirtu.</w:t>
      </w:r>
    </w:p>
    <w:p w14:paraId="37F06B0B" w14:textId="69D255DD" w:rsidR="006E76D2" w:rsidRPr="00C77FE2" w:rsidRDefault="006E76D2" w:rsidP="006E76D2">
      <w:pPr>
        <w:rPr>
          <w:rFonts w:ascii="Candara" w:hAnsi="Candara"/>
          <w:b/>
          <w:bCs/>
          <w:lang w:val="mt-MT"/>
        </w:rPr>
      </w:pPr>
      <w:r w:rsidRPr="00C77FE2">
        <w:rPr>
          <w:rFonts w:ascii="Candara" w:hAnsi="Candara"/>
          <w:b/>
          <w:bCs/>
          <w:lang w:val="mt-MT"/>
        </w:rPr>
        <w:t>v. 13</w:t>
      </w:r>
      <w:r w:rsidR="004D4644" w:rsidRPr="00C77FE2">
        <w:rPr>
          <w:rFonts w:ascii="Candara" w:hAnsi="Candara"/>
          <w:b/>
          <w:bCs/>
          <w:lang w:val="mt-MT"/>
        </w:rPr>
        <w:t>a</w:t>
      </w:r>
      <w:r w:rsidRPr="00C77FE2">
        <w:rPr>
          <w:rFonts w:ascii="Candara" w:hAnsi="Candara"/>
          <w:b/>
          <w:bCs/>
          <w:lang w:val="mt-MT"/>
        </w:rPr>
        <w:t>: U baqa’ fid-deżert erbgħin jum, jiġġarrab mix-Xitan</w:t>
      </w:r>
    </w:p>
    <w:p w14:paraId="51F7B87D" w14:textId="1D779B82" w:rsidR="006E76D2" w:rsidRPr="00C77FE2" w:rsidRDefault="006E76D2" w:rsidP="00C77FE2">
      <w:pPr>
        <w:spacing w:after="120"/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F’dan</w:t>
      </w:r>
      <w:r w:rsidR="0024679C" w:rsidRPr="00C77FE2">
        <w:rPr>
          <w:rFonts w:ascii="Candara" w:hAnsi="Candara"/>
          <w:lang w:val="mt-MT"/>
        </w:rPr>
        <w:t xml:space="preserve"> il-kuntest, l-iktar ħaġa </w:t>
      </w:r>
      <w:r w:rsidR="007862FC" w:rsidRPr="00C77FE2">
        <w:rPr>
          <w:rFonts w:ascii="Candara" w:hAnsi="Candara"/>
          <w:lang w:val="mt-MT"/>
        </w:rPr>
        <w:t>importanti</w:t>
      </w:r>
      <w:r w:rsidR="0024679C" w:rsidRPr="00C77FE2">
        <w:rPr>
          <w:rFonts w:ascii="Candara" w:hAnsi="Candara"/>
          <w:lang w:val="mt-MT"/>
        </w:rPr>
        <w:t xml:space="preserve"> </w:t>
      </w:r>
      <w:r w:rsidR="00AD3FEC" w:rsidRPr="00C77FE2">
        <w:rPr>
          <w:rFonts w:ascii="Candara" w:hAnsi="Candara"/>
          <w:lang w:val="mt-MT"/>
        </w:rPr>
        <w:t xml:space="preserve">hija li </w:t>
      </w:r>
      <w:r w:rsidR="00AD3FEC" w:rsidRPr="00C77FE2">
        <w:rPr>
          <w:rFonts w:ascii="Candara" w:hAnsi="Candara"/>
          <w:i/>
          <w:iCs/>
          <w:lang w:val="mt-MT"/>
        </w:rPr>
        <w:t>jibqa’</w:t>
      </w:r>
      <w:r w:rsidR="001C080B" w:rsidRPr="00C77FE2">
        <w:rPr>
          <w:rFonts w:ascii="Candara" w:hAnsi="Candara"/>
          <w:lang w:val="mt-MT"/>
        </w:rPr>
        <w:t>.</w:t>
      </w:r>
      <w:r w:rsidR="00AD3FEC" w:rsidRPr="00C77FE2">
        <w:rPr>
          <w:rFonts w:ascii="Candara" w:hAnsi="Candara"/>
          <w:lang w:val="mt-MT"/>
        </w:rPr>
        <w:t xml:space="preserve"> </w:t>
      </w:r>
      <w:r w:rsidR="00534B45" w:rsidRPr="00C77FE2">
        <w:rPr>
          <w:rFonts w:ascii="Candara" w:hAnsi="Candara"/>
          <w:i/>
          <w:iCs/>
          <w:lang w:val="mt-MT"/>
        </w:rPr>
        <w:t>Mk</w:t>
      </w:r>
      <w:r w:rsidR="00534B45" w:rsidRPr="00C77FE2">
        <w:rPr>
          <w:rFonts w:ascii="Candara" w:hAnsi="Candara"/>
          <w:lang w:val="mt-MT"/>
        </w:rPr>
        <w:t xml:space="preserve"> juża </w:t>
      </w:r>
      <w:r w:rsidR="00A57531" w:rsidRPr="00C77FE2">
        <w:rPr>
          <w:rFonts w:ascii="Arial" w:hAnsi="Arial" w:cs="Arial"/>
          <w:lang w:val="mt-MT"/>
        </w:rPr>
        <w:t>ἦ</w:t>
      </w:r>
      <w:r w:rsidR="00A57531" w:rsidRPr="00C77FE2">
        <w:rPr>
          <w:rFonts w:ascii="Candara" w:hAnsi="Candara"/>
          <w:lang w:val="mt-MT"/>
        </w:rPr>
        <w:t xml:space="preserve">ν, it-tielet persuna </w:t>
      </w:r>
      <w:r w:rsidR="001C080B" w:rsidRPr="00C77FE2">
        <w:rPr>
          <w:rFonts w:ascii="Candara" w:hAnsi="Candara"/>
          <w:lang w:val="mt-MT"/>
        </w:rPr>
        <w:t xml:space="preserve">fis-singular ta’ </w:t>
      </w:r>
      <w:r w:rsidR="002D663E" w:rsidRPr="00C77FE2">
        <w:rPr>
          <w:rFonts w:ascii="Candara" w:hAnsi="Candara"/>
          <w:lang w:val="mt-MT"/>
        </w:rPr>
        <w:t>ε</w:t>
      </w:r>
      <w:r w:rsidR="002D663E" w:rsidRPr="00C77FE2">
        <w:rPr>
          <w:rFonts w:ascii="Arial" w:hAnsi="Arial" w:cs="Arial"/>
          <w:lang w:val="mt-MT"/>
        </w:rPr>
        <w:t>ἰ</w:t>
      </w:r>
      <w:r w:rsidR="002D663E" w:rsidRPr="00C77FE2">
        <w:rPr>
          <w:rFonts w:ascii="Candara" w:hAnsi="Candara"/>
          <w:lang w:val="mt-MT"/>
        </w:rPr>
        <w:t>μί</w:t>
      </w:r>
      <w:r w:rsidR="003A0F99" w:rsidRPr="00C77FE2">
        <w:rPr>
          <w:rFonts w:ascii="Candara" w:hAnsi="Candara"/>
          <w:lang w:val="mt-MT"/>
        </w:rPr>
        <w:t xml:space="preserve">: Ġesù </w:t>
      </w:r>
      <w:r w:rsidR="0057569D" w:rsidRPr="00C77FE2">
        <w:rPr>
          <w:rFonts w:ascii="Candara" w:hAnsi="Candara"/>
          <w:lang w:val="mt-MT"/>
        </w:rPr>
        <w:t>għandu l</w:t>
      </w:r>
      <w:r w:rsidR="00301C3B" w:rsidRPr="00C77FE2">
        <w:rPr>
          <w:rFonts w:ascii="Candara" w:hAnsi="Candara"/>
          <w:lang w:val="mt-MT"/>
        </w:rPr>
        <w:t>-</w:t>
      </w:r>
      <w:r w:rsidR="00301C3B" w:rsidRPr="00C77FE2">
        <w:rPr>
          <w:rFonts w:ascii="Candara" w:hAnsi="Candara"/>
          <w:spacing w:val="-2"/>
          <w:lang w:val="mt-MT"/>
        </w:rPr>
        <w:t>kapaċità</w:t>
      </w:r>
      <w:r w:rsidR="00301C3B" w:rsidRPr="00C77FE2">
        <w:rPr>
          <w:rFonts w:ascii="Candara" w:hAnsi="Candara"/>
          <w:lang w:val="mt-MT"/>
        </w:rPr>
        <w:t xml:space="preserve"> li </w:t>
      </w:r>
      <w:r w:rsidR="00BC4CCB" w:rsidRPr="00C77FE2">
        <w:rPr>
          <w:rFonts w:ascii="Candara" w:hAnsi="Candara"/>
          <w:lang w:val="mt-MT"/>
        </w:rPr>
        <w:t>l-</w:t>
      </w:r>
      <w:r w:rsidR="002F0A68" w:rsidRPr="00C77FE2">
        <w:rPr>
          <w:rFonts w:ascii="Candara" w:hAnsi="Candara"/>
          <w:lang w:val="mt-MT"/>
        </w:rPr>
        <w:t xml:space="preserve">ewwelnett </w:t>
      </w:r>
      <w:r w:rsidR="002F0A68" w:rsidRPr="00C77FE2">
        <w:rPr>
          <w:rFonts w:ascii="Candara" w:hAnsi="Candara"/>
          <w:i/>
          <w:iCs/>
          <w:lang w:val="mt-MT"/>
        </w:rPr>
        <w:t>ikun</w:t>
      </w:r>
      <w:r w:rsidR="005F770A" w:rsidRPr="00C77FE2">
        <w:rPr>
          <w:rFonts w:ascii="Candara" w:hAnsi="Candara"/>
          <w:lang w:val="mt-MT"/>
        </w:rPr>
        <w:t xml:space="preserve">, </w:t>
      </w:r>
      <w:r w:rsidR="005F770A" w:rsidRPr="00C77FE2">
        <w:rPr>
          <w:rFonts w:ascii="Candara" w:hAnsi="Candara"/>
          <w:i/>
          <w:iCs/>
          <w:lang w:val="mt-MT"/>
        </w:rPr>
        <w:t>jeżisti</w:t>
      </w:r>
      <w:r w:rsidR="006D07C2" w:rsidRPr="00C77FE2">
        <w:rPr>
          <w:rFonts w:ascii="Candara" w:hAnsi="Candara"/>
          <w:i/>
          <w:iCs/>
          <w:lang w:val="mt-MT"/>
        </w:rPr>
        <w:t xml:space="preserve"> </w:t>
      </w:r>
      <w:r w:rsidR="006D07C2" w:rsidRPr="00C77FE2">
        <w:rPr>
          <w:rFonts w:ascii="Candara" w:hAnsi="Candara"/>
          <w:lang w:val="mt-MT"/>
        </w:rPr>
        <w:t xml:space="preserve">u </w:t>
      </w:r>
      <w:r w:rsidR="006D07C2" w:rsidRPr="00C77FE2">
        <w:rPr>
          <w:rFonts w:ascii="Candara" w:hAnsi="Candara"/>
          <w:i/>
          <w:iCs/>
          <w:lang w:val="mt-MT"/>
        </w:rPr>
        <w:t>jieqaf</w:t>
      </w:r>
      <w:r w:rsidR="005F770A" w:rsidRPr="00C77FE2">
        <w:rPr>
          <w:rFonts w:ascii="Candara" w:hAnsi="Candara"/>
          <w:i/>
          <w:iCs/>
          <w:lang w:val="mt-MT"/>
        </w:rPr>
        <w:t xml:space="preserve"> </w:t>
      </w:r>
      <w:r w:rsidR="005F770A" w:rsidRPr="00C77FE2">
        <w:rPr>
          <w:rFonts w:ascii="Candara" w:hAnsi="Candara"/>
          <w:lang w:val="mt-MT"/>
        </w:rPr>
        <w:t>f’dan il-post</w:t>
      </w:r>
      <w:r w:rsidR="00AE7675" w:rsidRPr="00C77FE2">
        <w:rPr>
          <w:rFonts w:ascii="Candara" w:hAnsi="Candara"/>
          <w:lang w:val="mt-MT"/>
        </w:rPr>
        <w:t>,</w:t>
      </w:r>
      <w:r w:rsidR="000A647D" w:rsidRPr="00C77FE2">
        <w:rPr>
          <w:rFonts w:ascii="Candara" w:hAnsi="Candara"/>
          <w:lang w:val="mt-MT"/>
        </w:rPr>
        <w:t xml:space="preserve"> peress li għalissa ma jista’ jmur imkien ieħor</w:t>
      </w:r>
      <w:r w:rsidR="00CF3835" w:rsidRPr="00C77FE2">
        <w:rPr>
          <w:rFonts w:ascii="Candara" w:hAnsi="Candara"/>
          <w:lang w:val="mt-MT"/>
        </w:rPr>
        <w:t>. L-istess</w:t>
      </w:r>
      <w:r w:rsidR="00AE7675" w:rsidRPr="00C77FE2">
        <w:rPr>
          <w:rFonts w:ascii="Candara" w:hAnsi="Candara"/>
          <w:lang w:val="mt-MT"/>
        </w:rPr>
        <w:t xml:space="preserve"> kien se </w:t>
      </w:r>
      <w:r w:rsidR="00CF3835" w:rsidRPr="00C77FE2">
        <w:rPr>
          <w:rFonts w:ascii="Candara" w:hAnsi="Candara"/>
          <w:lang w:val="mt-MT"/>
        </w:rPr>
        <w:t>jiġri</w:t>
      </w:r>
      <w:r w:rsidR="00AE7675" w:rsidRPr="00C77FE2">
        <w:rPr>
          <w:rFonts w:ascii="Candara" w:hAnsi="Candara"/>
          <w:lang w:val="mt-MT"/>
        </w:rPr>
        <w:t xml:space="preserve"> </w:t>
      </w:r>
      <w:r w:rsidR="005A2D33" w:rsidRPr="00C77FE2">
        <w:rPr>
          <w:rFonts w:ascii="Candara" w:hAnsi="Candara"/>
          <w:lang w:val="mt-MT"/>
        </w:rPr>
        <w:t>fil-ministeru tiegħu: “</w:t>
      </w:r>
      <w:r w:rsidR="00493968" w:rsidRPr="00C77FE2">
        <w:rPr>
          <w:rFonts w:ascii="Candara" w:hAnsi="Candara"/>
          <w:lang w:val="mt-MT"/>
        </w:rPr>
        <w:t>f’ebda belt ma sata’ iżjed jidħol bid-dieher, imma kien jibqa’ barra fil-kampanja u kienu jmorru ħdejh nies minn kullimkien”</w:t>
      </w:r>
      <w:r w:rsidR="00E03C28" w:rsidRPr="00C77FE2">
        <w:rPr>
          <w:rFonts w:ascii="Candara" w:hAnsi="Candara"/>
          <w:lang w:val="mt-MT"/>
        </w:rPr>
        <w:t xml:space="preserve"> (1, 45)</w:t>
      </w:r>
      <w:r w:rsidR="00493968" w:rsidRPr="00C77FE2">
        <w:rPr>
          <w:rFonts w:ascii="Candara" w:hAnsi="Candara"/>
          <w:lang w:val="mt-MT"/>
        </w:rPr>
        <w:t xml:space="preserve">. </w:t>
      </w:r>
      <w:r w:rsidR="00703AE9" w:rsidRPr="00C77FE2">
        <w:rPr>
          <w:rFonts w:ascii="Candara" w:hAnsi="Candara"/>
          <w:lang w:val="mt-MT"/>
        </w:rPr>
        <w:t>Il-kapaċità li jieqaf u jibqa’ ddaħħlu f’relazzjoni</w:t>
      </w:r>
      <w:r w:rsidR="00671542" w:rsidRPr="00C77FE2">
        <w:rPr>
          <w:rFonts w:ascii="Candara" w:hAnsi="Candara"/>
          <w:lang w:val="mt-MT"/>
        </w:rPr>
        <w:t xml:space="preserve"> ma’ min jgħammar fid-deżert: ix-Xitan</w:t>
      </w:r>
      <w:r w:rsidR="004703F0" w:rsidRPr="00C77FE2">
        <w:rPr>
          <w:rFonts w:ascii="Candara" w:hAnsi="Candara"/>
          <w:lang w:val="mt-MT"/>
        </w:rPr>
        <w:t>, il-bhejjem selvaġġi u l-anġli</w:t>
      </w:r>
      <w:r w:rsidR="001F6C14" w:rsidRPr="00C77FE2">
        <w:rPr>
          <w:rFonts w:ascii="Candara" w:hAnsi="Candara"/>
          <w:lang w:val="mt-MT"/>
        </w:rPr>
        <w:t>.</w:t>
      </w:r>
    </w:p>
    <w:p w14:paraId="2234F6EE" w14:textId="1CBBB5C6" w:rsidR="004D4644" w:rsidRPr="00C77FE2" w:rsidRDefault="004D4644" w:rsidP="004D4644">
      <w:pPr>
        <w:rPr>
          <w:rFonts w:ascii="Candara" w:hAnsi="Candara"/>
          <w:b/>
          <w:bCs/>
          <w:lang w:val="mt-MT"/>
        </w:rPr>
      </w:pPr>
      <w:r w:rsidRPr="00C77FE2">
        <w:rPr>
          <w:rFonts w:ascii="Candara" w:hAnsi="Candara"/>
          <w:b/>
          <w:bCs/>
          <w:lang w:val="mt-MT"/>
        </w:rPr>
        <w:t>v</w:t>
      </w:r>
      <w:r w:rsidR="00B01E7B" w:rsidRPr="00C77FE2">
        <w:rPr>
          <w:rFonts w:ascii="Candara" w:hAnsi="Candara"/>
          <w:b/>
          <w:bCs/>
          <w:lang w:val="mt-MT"/>
        </w:rPr>
        <w:t xml:space="preserve">. 13b: </w:t>
      </w:r>
      <w:r w:rsidRPr="00C77FE2">
        <w:rPr>
          <w:rFonts w:ascii="Candara" w:hAnsi="Candara"/>
          <w:b/>
          <w:bCs/>
          <w:lang w:val="mt-MT"/>
        </w:rPr>
        <w:t>Kien jgħix mal-bhejjem selvaġġi, u kienu jaqduh l-anġli.</w:t>
      </w:r>
    </w:p>
    <w:p w14:paraId="512D358A" w14:textId="62F7A3D3" w:rsidR="005974F6" w:rsidRPr="00C77FE2" w:rsidRDefault="00FD2FF4" w:rsidP="00C77FE2">
      <w:pPr>
        <w:spacing w:after="120"/>
        <w:rPr>
          <w:rFonts w:ascii="Candara" w:hAnsi="Candara"/>
          <w:lang w:val="mt-MT"/>
        </w:rPr>
      </w:pPr>
      <w:r w:rsidRPr="00C77FE2">
        <w:rPr>
          <w:rFonts w:ascii="Candara" w:hAnsi="Candara"/>
          <w:i/>
          <w:iCs/>
          <w:lang w:val="en-GB"/>
        </w:rPr>
        <w:t xml:space="preserve">Mk </w:t>
      </w:r>
      <w:r w:rsidRPr="00C77FE2">
        <w:rPr>
          <w:rFonts w:ascii="Candara" w:hAnsi="Candara"/>
          <w:lang w:val="en-GB"/>
        </w:rPr>
        <w:t xml:space="preserve">jerġa juża l-verb </w:t>
      </w:r>
      <w:r w:rsidRPr="00C77FE2">
        <w:rPr>
          <w:rFonts w:ascii="Arial" w:hAnsi="Arial" w:cs="Arial"/>
          <w:lang w:val="mt-MT"/>
        </w:rPr>
        <w:t>ἦ</w:t>
      </w:r>
      <w:r w:rsidRPr="00C77FE2">
        <w:rPr>
          <w:rFonts w:ascii="Candara" w:hAnsi="Candara"/>
          <w:lang w:val="mt-MT"/>
        </w:rPr>
        <w:t>ν b</w:t>
      </w:r>
      <w:r w:rsidR="00DC71EA" w:rsidRPr="00C77FE2">
        <w:rPr>
          <w:rFonts w:ascii="Candara" w:hAnsi="Candara"/>
          <w:lang w:val="mt-MT"/>
        </w:rPr>
        <w:t>’sens</w:t>
      </w:r>
      <w:r w:rsidR="00A235D2" w:rsidRPr="00C77FE2">
        <w:rPr>
          <w:rFonts w:ascii="Candara" w:hAnsi="Candara"/>
          <w:lang w:val="mt-MT"/>
        </w:rPr>
        <w:t xml:space="preserve"> jixbaħ lil ta’ qablu: </w:t>
      </w:r>
      <w:r w:rsidR="00AC1D6D" w:rsidRPr="00C77FE2">
        <w:rPr>
          <w:rFonts w:ascii="Candara" w:hAnsi="Candara"/>
          <w:lang w:val="mt-MT"/>
        </w:rPr>
        <w:t xml:space="preserve">Ġesù </w:t>
      </w:r>
      <w:r w:rsidR="0051250B" w:rsidRPr="00C77FE2">
        <w:rPr>
          <w:rFonts w:ascii="Candara" w:hAnsi="Candara"/>
          <w:lang w:val="mt-MT"/>
        </w:rPr>
        <w:t>jiltaqa’</w:t>
      </w:r>
      <w:r w:rsidR="00AC1D6D" w:rsidRPr="00C77FE2">
        <w:rPr>
          <w:rFonts w:ascii="Candara" w:hAnsi="Candara"/>
          <w:lang w:val="mt-MT"/>
        </w:rPr>
        <w:t xml:space="preserve"> mal-bhejjem selvaġġi u jgħammar magħhom</w:t>
      </w:r>
      <w:r w:rsidR="0051250B" w:rsidRPr="00C77FE2">
        <w:rPr>
          <w:rFonts w:ascii="Candara" w:hAnsi="Candara"/>
          <w:lang w:val="mt-MT"/>
        </w:rPr>
        <w:t>, jaqsam magħhom l-istess post u l-ħajja ta</w:t>
      </w:r>
      <w:r w:rsidR="00D4770E" w:rsidRPr="00C77FE2">
        <w:rPr>
          <w:rFonts w:ascii="Candara" w:hAnsi="Candara"/>
          <w:lang w:val="mt-MT"/>
        </w:rPr>
        <w:t>’ kuljum</w:t>
      </w:r>
      <w:r w:rsidR="005974F6" w:rsidRPr="00C77FE2">
        <w:rPr>
          <w:rFonts w:ascii="Candara" w:hAnsi="Candara"/>
          <w:lang w:val="mt-MT"/>
        </w:rPr>
        <w:t>.</w:t>
      </w:r>
      <w:r w:rsidR="00D4770E" w:rsidRPr="00C77FE2">
        <w:rPr>
          <w:rFonts w:ascii="Candara" w:hAnsi="Candara"/>
          <w:lang w:val="mt-MT"/>
        </w:rPr>
        <w:t xml:space="preserve"> </w:t>
      </w:r>
      <w:r w:rsidR="001B10AD" w:rsidRPr="00C77FE2">
        <w:rPr>
          <w:rFonts w:ascii="Candara" w:hAnsi="Candara"/>
          <w:lang w:val="mt-MT"/>
        </w:rPr>
        <w:t xml:space="preserve">Ġesù </w:t>
      </w:r>
      <w:r w:rsidR="004E35BB" w:rsidRPr="00C77FE2">
        <w:rPr>
          <w:rFonts w:ascii="Candara" w:hAnsi="Candara"/>
          <w:lang w:val="mt-MT"/>
        </w:rPr>
        <w:t xml:space="preserve">jeżisti ma’ dawn il-bhejjem u </w:t>
      </w:r>
      <w:r w:rsidR="00BA049D" w:rsidRPr="00C77FE2">
        <w:rPr>
          <w:rFonts w:ascii="Candara" w:hAnsi="Candara"/>
          <w:lang w:val="mt-MT"/>
        </w:rPr>
        <w:t>allura</w:t>
      </w:r>
      <w:r w:rsidR="004E35BB" w:rsidRPr="00C77FE2">
        <w:rPr>
          <w:rFonts w:ascii="Candara" w:hAnsi="Candara"/>
          <w:lang w:val="mt-MT"/>
        </w:rPr>
        <w:t xml:space="preserve"> ma jibqgħux iktar selvaġġi</w:t>
      </w:r>
      <w:r w:rsidR="00BA049D" w:rsidRPr="00C77FE2">
        <w:rPr>
          <w:rFonts w:ascii="Candara" w:hAnsi="Candara"/>
          <w:lang w:val="mt-MT"/>
        </w:rPr>
        <w:t xml:space="preserve"> fil-konfront tiegħu (dment li s-“selvaġġ</w:t>
      </w:r>
      <w:r w:rsidR="004B3E72" w:rsidRPr="00C77FE2">
        <w:rPr>
          <w:rFonts w:ascii="Candara" w:hAnsi="Candara"/>
          <w:lang w:val="mt-MT"/>
        </w:rPr>
        <w:t>”</w:t>
      </w:r>
      <w:r w:rsidR="00BA049D" w:rsidRPr="00C77FE2">
        <w:rPr>
          <w:rFonts w:ascii="Candara" w:hAnsi="Candara"/>
          <w:lang w:val="mt-MT"/>
        </w:rPr>
        <w:t xml:space="preserve"> ma tistax tgħix mi</w:t>
      </w:r>
      <w:r w:rsidR="004B3E72" w:rsidRPr="00C77FE2">
        <w:rPr>
          <w:rFonts w:ascii="Candara" w:hAnsi="Candara"/>
          <w:lang w:val="mt-MT"/>
        </w:rPr>
        <w:t>egħu)</w:t>
      </w:r>
      <w:r w:rsidR="00854D5D" w:rsidRPr="00C77FE2">
        <w:rPr>
          <w:rFonts w:ascii="Candara" w:hAnsi="Candara"/>
          <w:lang w:val="mt-MT"/>
        </w:rPr>
        <w:t xml:space="preserve"> imma jimmansaw.</w:t>
      </w:r>
      <w:r w:rsidR="004E35BB" w:rsidRPr="00C77FE2">
        <w:rPr>
          <w:rFonts w:ascii="Candara" w:hAnsi="Candara"/>
          <w:lang w:val="mt-MT"/>
        </w:rPr>
        <w:t xml:space="preserve"> </w:t>
      </w:r>
      <w:r w:rsidR="00D4770E" w:rsidRPr="00C77FE2">
        <w:rPr>
          <w:rFonts w:ascii="Candara" w:hAnsi="Candara"/>
          <w:lang w:val="mt-MT"/>
        </w:rPr>
        <w:t xml:space="preserve">Din ix-xena tirreferi għal-letteratura ġudajka li </w:t>
      </w:r>
      <w:r w:rsidR="00D31F8F" w:rsidRPr="00C77FE2">
        <w:rPr>
          <w:rFonts w:ascii="Candara" w:hAnsi="Candara"/>
          <w:lang w:val="mt-MT"/>
        </w:rPr>
        <w:t xml:space="preserve">tippreżenta lill-Messija bħala dak jġedded il-ħolqien kollu u </w:t>
      </w:r>
      <w:r w:rsidR="009E38CF" w:rsidRPr="00C77FE2">
        <w:rPr>
          <w:rFonts w:ascii="Candara" w:hAnsi="Candara"/>
          <w:lang w:val="mt-MT"/>
        </w:rPr>
        <w:t>jgħix</w:t>
      </w:r>
      <w:r w:rsidR="004B115D" w:rsidRPr="00C77FE2">
        <w:rPr>
          <w:rFonts w:ascii="Candara" w:hAnsi="Candara"/>
          <w:lang w:val="mt-MT"/>
        </w:rPr>
        <w:t xml:space="preserve"> fis-sliem anki mal-aspetti l-iktar </w:t>
      </w:r>
      <w:r w:rsidR="00F52954" w:rsidRPr="00C77FE2">
        <w:rPr>
          <w:rFonts w:ascii="Candara" w:hAnsi="Candara"/>
          <w:lang w:val="mt-MT"/>
        </w:rPr>
        <w:t>aggressivi</w:t>
      </w:r>
      <w:r w:rsidR="00EC6D34" w:rsidRPr="00C77FE2">
        <w:rPr>
          <w:rFonts w:ascii="Candara" w:hAnsi="Candara"/>
          <w:lang w:val="mt-MT"/>
        </w:rPr>
        <w:t xml:space="preserve"> u</w:t>
      </w:r>
      <w:r w:rsidR="00F52954" w:rsidRPr="00C77FE2">
        <w:rPr>
          <w:rFonts w:ascii="Candara" w:hAnsi="Candara"/>
          <w:lang w:val="mt-MT"/>
        </w:rPr>
        <w:t xml:space="preserve"> perikulużi</w:t>
      </w:r>
      <w:r w:rsidR="002E47D8" w:rsidRPr="00C77FE2">
        <w:rPr>
          <w:rFonts w:ascii="Candara" w:hAnsi="Candara"/>
          <w:lang w:val="mt-MT"/>
        </w:rPr>
        <w:t xml:space="preserve">. Interessanti li </w:t>
      </w:r>
      <w:r w:rsidR="002E47D8" w:rsidRPr="00C77FE2">
        <w:rPr>
          <w:rFonts w:ascii="Candara" w:hAnsi="Candara"/>
          <w:spacing w:val="-2"/>
          <w:lang w:val="mt-MT"/>
        </w:rPr>
        <w:t>fid</w:t>
      </w:r>
      <w:r w:rsidR="002E47D8" w:rsidRPr="00C77FE2">
        <w:rPr>
          <w:rFonts w:ascii="Candara" w:hAnsi="Candara"/>
          <w:lang w:val="mt-MT"/>
        </w:rPr>
        <w:t xml:space="preserve">-deżert mhemmx biss </w:t>
      </w:r>
      <w:r w:rsidR="00BA4178" w:rsidRPr="00C77FE2">
        <w:rPr>
          <w:rFonts w:ascii="Candara" w:hAnsi="Candara"/>
          <w:lang w:val="mt-MT"/>
        </w:rPr>
        <w:t xml:space="preserve">it-tentazzjoni tax-Xitan imma wkoll </w:t>
      </w:r>
      <w:r w:rsidR="002A4B4A" w:rsidRPr="00C77FE2">
        <w:rPr>
          <w:rFonts w:ascii="Candara" w:hAnsi="Candara"/>
          <w:lang w:val="mt-MT"/>
        </w:rPr>
        <w:t>paċi ġdida ma’ dak li hu tal-biża, armonija ġdida ma’ dak li s-soltu naħrab m</w:t>
      </w:r>
      <w:r w:rsidR="00C047F2" w:rsidRPr="00C77FE2">
        <w:rPr>
          <w:rFonts w:ascii="Candara" w:hAnsi="Candara"/>
          <w:lang w:val="mt-MT"/>
        </w:rPr>
        <w:t xml:space="preserve">innu, possibilità ġdida li ngħix ma’ dak li </w:t>
      </w:r>
      <w:r w:rsidR="00A62948" w:rsidRPr="00C77FE2">
        <w:rPr>
          <w:rFonts w:ascii="Candara" w:hAnsi="Candara"/>
          <w:lang w:val="mt-MT"/>
        </w:rPr>
        <w:t>qabel kien jeqridni.</w:t>
      </w:r>
      <w:r w:rsidR="00F533C8" w:rsidRPr="00C77FE2">
        <w:rPr>
          <w:rFonts w:ascii="Candara" w:hAnsi="Candara"/>
          <w:lang w:val="mt-MT"/>
        </w:rPr>
        <w:t xml:space="preserve"> Ix-Xitan huwa biss parti mid-deżert.</w:t>
      </w:r>
    </w:p>
    <w:p w14:paraId="69941656" w14:textId="7792A099" w:rsidR="00EB4B52" w:rsidRPr="00C77FE2" w:rsidRDefault="005974F6" w:rsidP="00C77FE2">
      <w:pPr>
        <w:spacing w:after="240"/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Ġesù mhux biss jibqa’ fid-deżert imma jgħamm</w:t>
      </w:r>
      <w:r w:rsidR="00A62948" w:rsidRPr="00C77FE2">
        <w:rPr>
          <w:rFonts w:ascii="Candara" w:hAnsi="Candara"/>
          <w:lang w:val="mt-MT"/>
        </w:rPr>
        <w:t>a</w:t>
      </w:r>
      <w:r w:rsidRPr="00C77FE2">
        <w:rPr>
          <w:rFonts w:ascii="Candara" w:hAnsi="Candara"/>
          <w:lang w:val="mt-MT"/>
        </w:rPr>
        <w:t>r fih, b’ċertu stabilità u armonija</w:t>
      </w:r>
      <w:r w:rsidR="005E6ADD" w:rsidRPr="00C77FE2">
        <w:rPr>
          <w:rFonts w:ascii="Candara" w:hAnsi="Candara"/>
          <w:lang w:val="mt-MT"/>
        </w:rPr>
        <w:t xml:space="preserve">, mhux biss bil-ħila tiegħu imma fuq kollox </w:t>
      </w:r>
      <w:r w:rsidR="00260366" w:rsidRPr="00C77FE2">
        <w:rPr>
          <w:rFonts w:ascii="Candara" w:hAnsi="Candara"/>
          <w:lang w:val="mt-MT"/>
        </w:rPr>
        <w:t>bil-għajnuna tal-anġli</w:t>
      </w:r>
      <w:r w:rsidR="00052FED" w:rsidRPr="00C77FE2">
        <w:rPr>
          <w:rFonts w:ascii="Candara" w:hAnsi="Candara"/>
          <w:lang w:val="mt-MT"/>
        </w:rPr>
        <w:t>: dawn</w:t>
      </w:r>
      <w:r w:rsidR="00260366" w:rsidRPr="00C77FE2">
        <w:rPr>
          <w:rFonts w:ascii="Candara" w:hAnsi="Candara"/>
          <w:lang w:val="mt-MT"/>
        </w:rPr>
        <w:t xml:space="preserve"> il-mibgħutin tal-Missier </w:t>
      </w:r>
      <w:r w:rsidR="00052FED" w:rsidRPr="00C77FE2">
        <w:rPr>
          <w:rFonts w:ascii="Candara" w:hAnsi="Candara"/>
          <w:lang w:val="mt-MT"/>
        </w:rPr>
        <w:t xml:space="preserve">mhux </w:t>
      </w:r>
      <w:r w:rsidR="00052FED" w:rsidRPr="00C77FE2">
        <w:rPr>
          <w:rFonts w:ascii="Candara" w:hAnsi="Candara"/>
          <w:lang w:val="mt-MT"/>
        </w:rPr>
        <w:lastRenderedPageBreak/>
        <w:t>biss</w:t>
      </w:r>
      <w:r w:rsidR="00260366" w:rsidRPr="00C77FE2">
        <w:rPr>
          <w:rFonts w:ascii="Candara" w:hAnsi="Candara"/>
          <w:lang w:val="mt-MT"/>
        </w:rPr>
        <w:t xml:space="preserve"> jipprovdulu dak li għandu bżonn</w:t>
      </w:r>
      <w:r w:rsidR="00052FED" w:rsidRPr="00C77FE2">
        <w:rPr>
          <w:rFonts w:ascii="Candara" w:hAnsi="Candara"/>
          <w:lang w:val="mt-MT"/>
        </w:rPr>
        <w:t xml:space="preserve"> imma huma għad-dispożizzjoni tiegħu (“jaqduh</w:t>
      </w:r>
      <w:r w:rsidR="00D611E0" w:rsidRPr="00C77FE2">
        <w:rPr>
          <w:rFonts w:ascii="Candara" w:hAnsi="Candara"/>
          <w:lang w:val="mt-MT"/>
        </w:rPr>
        <w:t>”) għax Ġesù huma Iben.</w:t>
      </w:r>
    </w:p>
    <w:p w14:paraId="5BACA38B" w14:textId="0AEEF67B" w:rsidR="00EB4B52" w:rsidRPr="00C77FE2" w:rsidRDefault="00EB4B52" w:rsidP="00C77FE2">
      <w:pPr>
        <w:spacing w:after="240"/>
        <w:jc w:val="center"/>
        <w:rPr>
          <w:rFonts w:ascii="Candara" w:hAnsi="Candara"/>
          <w:b/>
          <w:bCs/>
          <w:smallCaps/>
          <w:sz w:val="32"/>
          <w:szCs w:val="28"/>
          <w:lang w:val="mt-MT"/>
        </w:rPr>
      </w:pPr>
      <w:r w:rsidRPr="00C77FE2">
        <w:rPr>
          <w:rFonts w:ascii="Candara" w:hAnsi="Candara"/>
          <w:b/>
          <w:bCs/>
          <w:smallCaps/>
          <w:sz w:val="32"/>
          <w:szCs w:val="28"/>
          <w:lang w:val="mt-MT"/>
        </w:rPr>
        <w:t>Talba tal-Għeluq</w:t>
      </w:r>
    </w:p>
    <w:p w14:paraId="01970B38" w14:textId="77777777" w:rsidR="00EB4B52" w:rsidRPr="00C77FE2" w:rsidRDefault="00EB4B52" w:rsidP="00EB4B52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Mulej Ġesù, f’dan iż-żmien ta’ konverżjoni u grazzja</w:t>
      </w:r>
    </w:p>
    <w:p w14:paraId="1A9625E2" w14:textId="77777777" w:rsidR="00EB4B52" w:rsidRPr="00C77FE2" w:rsidRDefault="00EB4B52" w:rsidP="00EB4B52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ħudna flimkien miegħek fuq il-muntanja tas-Salib</w:t>
      </w:r>
    </w:p>
    <w:p w14:paraId="0D380DF9" w14:textId="77777777" w:rsidR="00EB4B52" w:rsidRPr="00C77FE2" w:rsidRDefault="00EB4B52" w:rsidP="00EB4B52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sabiex ninżlu aktar fil-fond tal-għarfien li għandna tiegħek,</w:t>
      </w:r>
    </w:p>
    <w:p w14:paraId="3A7CB148" w14:textId="77777777" w:rsidR="00EB4B52" w:rsidRPr="00C77FE2" w:rsidRDefault="00EB4B52" w:rsidP="00EB4B52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nifhmu u nilqgħu l-misteru tas-salvazzjoni divina kollu kemm hu,</w:t>
      </w:r>
    </w:p>
    <w:p w14:paraId="5CA9F29B" w14:textId="77777777" w:rsidR="00EB4B52" w:rsidRPr="00C77FE2" w:rsidRDefault="00EB4B52" w:rsidP="00EB4B52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u nitwettqu fl-għotja sħiħa tagħna nfusna għall-imħabba</w:t>
      </w:r>
    </w:p>
    <w:p w14:paraId="7ECD0590" w14:textId="77777777" w:rsidR="00EB4B52" w:rsidRPr="00C77FE2" w:rsidRDefault="00EB4B52" w:rsidP="00C77FE2">
      <w:pPr>
        <w:spacing w:after="120"/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 xml:space="preserve">aħna u </w:t>
      </w:r>
      <w:r w:rsidRPr="00C77FE2">
        <w:rPr>
          <w:rFonts w:ascii="Candara" w:hAnsi="Candara"/>
          <w:spacing w:val="-2"/>
          <w:lang w:val="mt-MT"/>
        </w:rPr>
        <w:t>ninqatgħu</w:t>
      </w:r>
      <w:r w:rsidRPr="00C77FE2">
        <w:rPr>
          <w:rFonts w:ascii="Candara" w:hAnsi="Candara"/>
          <w:lang w:val="mt-MT"/>
        </w:rPr>
        <w:t xml:space="preserve"> mill-medjokrità u mill-frugħa.</w:t>
      </w:r>
    </w:p>
    <w:p w14:paraId="3DFF19F6" w14:textId="77777777" w:rsidR="00EB4B52" w:rsidRPr="00C77FE2" w:rsidRDefault="00EB4B52" w:rsidP="00EB4B52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Ħalli nħaddnu s-Salib tiegħek bl-imħabba</w:t>
      </w:r>
    </w:p>
    <w:p w14:paraId="7E93C649" w14:textId="77777777" w:rsidR="00EB4B52" w:rsidRPr="00C77FE2" w:rsidRDefault="00EB4B52" w:rsidP="00C77FE2">
      <w:pPr>
        <w:spacing w:after="120"/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 xml:space="preserve">u hekk </w:t>
      </w:r>
      <w:r w:rsidRPr="00C77FE2">
        <w:rPr>
          <w:rFonts w:ascii="Candara" w:hAnsi="Candara"/>
          <w:spacing w:val="-2"/>
          <w:lang w:val="mt-MT"/>
        </w:rPr>
        <w:t>idaħħalna</w:t>
      </w:r>
      <w:r w:rsidRPr="00C77FE2">
        <w:rPr>
          <w:rFonts w:ascii="Candara" w:hAnsi="Candara"/>
          <w:lang w:val="mt-MT"/>
        </w:rPr>
        <w:t xml:space="preserve"> fil-glorja ta’ dejjem.</w:t>
      </w:r>
    </w:p>
    <w:p w14:paraId="32735633" w14:textId="77777777" w:rsidR="00EB4B52" w:rsidRPr="00C77FE2" w:rsidRDefault="00EB4B52" w:rsidP="00EB4B52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Mix-xewqa li nitkabbru bina nfusa – eħlisna Mulej.</w:t>
      </w:r>
    </w:p>
    <w:p w14:paraId="0DBEC07E" w14:textId="77777777" w:rsidR="00EB4B52" w:rsidRPr="00C77FE2" w:rsidRDefault="00EB4B52" w:rsidP="00EB4B52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Mill-biża’ li niġu umiljati – eħlisna Mulej.</w:t>
      </w:r>
    </w:p>
    <w:p w14:paraId="69EB4CB5" w14:textId="77777777" w:rsidR="00EB4B52" w:rsidRPr="00C77FE2" w:rsidRDefault="00EB4B52" w:rsidP="00C77FE2">
      <w:pPr>
        <w:spacing w:after="120"/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 xml:space="preserve">Sabiex </w:t>
      </w:r>
      <w:r w:rsidRPr="00C77FE2">
        <w:rPr>
          <w:rFonts w:ascii="Candara" w:hAnsi="Candara"/>
          <w:spacing w:val="-2"/>
          <w:lang w:val="mt-MT"/>
        </w:rPr>
        <w:t>noqogħdu</w:t>
      </w:r>
      <w:r w:rsidRPr="00C77FE2">
        <w:rPr>
          <w:rFonts w:ascii="Candara" w:hAnsi="Candara"/>
          <w:lang w:val="mt-MT"/>
        </w:rPr>
        <w:t xml:space="preserve"> fl-aħħar post maġenbek – ismagħna Mulej.</w:t>
      </w:r>
    </w:p>
    <w:p w14:paraId="7CEF9496" w14:textId="77777777" w:rsidR="00EB4B52" w:rsidRPr="00C77FE2" w:rsidRDefault="00EB4B52" w:rsidP="00EB4B52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 xml:space="preserve">Agħmel, Mgħallem Divin, li f’dan iż-żmien ta’ konverżjoni </w:t>
      </w:r>
    </w:p>
    <w:p w14:paraId="0E242EBE" w14:textId="77777777" w:rsidR="00EB4B52" w:rsidRPr="00C77FE2" w:rsidRDefault="00EB4B52" w:rsidP="00EB4B52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 xml:space="preserve">t-talb tal-qalb isir aktar assidwu, </w:t>
      </w:r>
    </w:p>
    <w:p w14:paraId="1D21D6F6" w14:textId="77777777" w:rsidR="00EB4B52" w:rsidRPr="00C77FE2" w:rsidRDefault="00EB4B52" w:rsidP="00EB4B52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 xml:space="preserve">imħeġġeġ u mwieżen mill-astinenza u mis-sawm, </w:t>
      </w:r>
    </w:p>
    <w:p w14:paraId="36406E17" w14:textId="77777777" w:rsidR="00EB4B52" w:rsidRPr="00C77FE2" w:rsidRDefault="00EB4B52" w:rsidP="00C77FE2">
      <w:pPr>
        <w:spacing w:after="120"/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sabiex inpattu għad-dnub tagħna, nikbru fir-rabta tagħna miegħek, u naqdu lil dawk l-aktar foqra bil-frott taċ-ċaħdiet tagħna.</w:t>
      </w:r>
    </w:p>
    <w:p w14:paraId="146268E1" w14:textId="77777777" w:rsidR="00EB4B52" w:rsidRPr="00C77FE2" w:rsidRDefault="00EB4B52" w:rsidP="00EB4B52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 xml:space="preserve">Verġni Marija, Omm Addolorata, </w:t>
      </w:r>
    </w:p>
    <w:p w14:paraId="1E5E2A60" w14:textId="77777777" w:rsidR="00EB4B52" w:rsidRPr="00C77FE2" w:rsidRDefault="00EB4B52" w:rsidP="00EB4B52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għinna nimxu fuq il-passi ta’ Ibnek Ġesù</w:t>
      </w:r>
    </w:p>
    <w:p w14:paraId="1D8C65EA" w14:textId="77777777" w:rsidR="00EB4B52" w:rsidRPr="00C77FE2" w:rsidRDefault="00EB4B52" w:rsidP="00EB4B52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u nqiegħdu r-rieda tagħna fir-rieda tiegħu</w:t>
      </w:r>
    </w:p>
    <w:p w14:paraId="2E2E8EF6" w14:textId="77777777" w:rsidR="00EB4B52" w:rsidRPr="00C77FE2" w:rsidRDefault="00EB4B52" w:rsidP="00EB4B52">
      <w:pPr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>ħalli jsir minna skont kelmtu.</w:t>
      </w:r>
    </w:p>
    <w:p w14:paraId="4B2F3BBF" w14:textId="77777777" w:rsidR="00EB4B52" w:rsidRPr="00C77FE2" w:rsidRDefault="00EB4B52" w:rsidP="00C77FE2">
      <w:pPr>
        <w:spacing w:after="120"/>
        <w:rPr>
          <w:rFonts w:ascii="Candara" w:hAnsi="Candara"/>
          <w:lang w:val="mt-MT"/>
        </w:rPr>
      </w:pPr>
      <w:r w:rsidRPr="00C77FE2">
        <w:rPr>
          <w:rFonts w:ascii="Candara" w:hAnsi="Candara"/>
          <w:lang w:val="mt-MT"/>
        </w:rPr>
        <w:t xml:space="preserve">Hu li </w:t>
      </w:r>
      <w:r w:rsidRPr="00C77FE2">
        <w:rPr>
          <w:rFonts w:ascii="Candara" w:hAnsi="Candara"/>
          <w:spacing w:val="-2"/>
          <w:lang w:val="mt-MT"/>
        </w:rPr>
        <w:t>jgħix</w:t>
      </w:r>
      <w:r w:rsidRPr="00C77FE2">
        <w:rPr>
          <w:rFonts w:ascii="Candara" w:hAnsi="Candara"/>
          <w:lang w:val="mt-MT"/>
        </w:rPr>
        <w:t xml:space="preserve"> u jsaltan għal dejjem ta’ dejjem. </w:t>
      </w:r>
    </w:p>
    <w:p w14:paraId="5F1D0696" w14:textId="09D65D1D" w:rsidR="00052FED" w:rsidRPr="00C77FE2" w:rsidRDefault="00EB4B52" w:rsidP="006E76D2">
      <w:pPr>
        <w:rPr>
          <w:rFonts w:ascii="Candara" w:hAnsi="Candara"/>
          <w:i/>
          <w:iCs/>
          <w:lang w:val="mt-MT"/>
        </w:rPr>
      </w:pPr>
      <w:r w:rsidRPr="00C77FE2">
        <w:rPr>
          <w:rFonts w:ascii="Candara" w:hAnsi="Candara"/>
          <w:i/>
          <w:iCs/>
          <w:lang w:val="mt-MT"/>
        </w:rPr>
        <w:t>Ammen.</w:t>
      </w:r>
    </w:p>
    <w:sectPr w:rsidR="00052FED" w:rsidRPr="00C77FE2" w:rsidSect="00DC62C7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19"/>
    <w:rsid w:val="00002CC9"/>
    <w:rsid w:val="00004188"/>
    <w:rsid w:val="00011403"/>
    <w:rsid w:val="000202A5"/>
    <w:rsid w:val="00035B23"/>
    <w:rsid w:val="00037CCA"/>
    <w:rsid w:val="00042C03"/>
    <w:rsid w:val="00045176"/>
    <w:rsid w:val="00052FED"/>
    <w:rsid w:val="0007032C"/>
    <w:rsid w:val="000751EB"/>
    <w:rsid w:val="0009338C"/>
    <w:rsid w:val="000A647D"/>
    <w:rsid w:val="000B1818"/>
    <w:rsid w:val="000B4D5A"/>
    <w:rsid w:val="000C252E"/>
    <w:rsid w:val="000C65FD"/>
    <w:rsid w:val="000C6BFE"/>
    <w:rsid w:val="000E4D6F"/>
    <w:rsid w:val="000F09BA"/>
    <w:rsid w:val="000F1B8B"/>
    <w:rsid w:val="000F240A"/>
    <w:rsid w:val="00116F17"/>
    <w:rsid w:val="00131EAD"/>
    <w:rsid w:val="001547A0"/>
    <w:rsid w:val="00155885"/>
    <w:rsid w:val="001776EB"/>
    <w:rsid w:val="00177F54"/>
    <w:rsid w:val="00190272"/>
    <w:rsid w:val="001B10AD"/>
    <w:rsid w:val="001C080B"/>
    <w:rsid w:val="001C1776"/>
    <w:rsid w:val="001C1E8B"/>
    <w:rsid w:val="001C6A07"/>
    <w:rsid w:val="001D2970"/>
    <w:rsid w:val="001E119F"/>
    <w:rsid w:val="001E71F0"/>
    <w:rsid w:val="001F5AA9"/>
    <w:rsid w:val="001F6C14"/>
    <w:rsid w:val="00204C9E"/>
    <w:rsid w:val="00210C7E"/>
    <w:rsid w:val="00223E08"/>
    <w:rsid w:val="00230CED"/>
    <w:rsid w:val="00234DEB"/>
    <w:rsid w:val="0024679C"/>
    <w:rsid w:val="00247CA6"/>
    <w:rsid w:val="00260366"/>
    <w:rsid w:val="00266941"/>
    <w:rsid w:val="002722D2"/>
    <w:rsid w:val="00282A45"/>
    <w:rsid w:val="0029457F"/>
    <w:rsid w:val="002A039D"/>
    <w:rsid w:val="002A4B4A"/>
    <w:rsid w:val="002A5B31"/>
    <w:rsid w:val="002D663E"/>
    <w:rsid w:val="002E47D8"/>
    <w:rsid w:val="002F0A68"/>
    <w:rsid w:val="00301C3B"/>
    <w:rsid w:val="00305336"/>
    <w:rsid w:val="003063F9"/>
    <w:rsid w:val="00320861"/>
    <w:rsid w:val="003237A6"/>
    <w:rsid w:val="00325DE8"/>
    <w:rsid w:val="003274FF"/>
    <w:rsid w:val="003403B4"/>
    <w:rsid w:val="00340BCF"/>
    <w:rsid w:val="00361F24"/>
    <w:rsid w:val="00374CE8"/>
    <w:rsid w:val="00376765"/>
    <w:rsid w:val="003829B0"/>
    <w:rsid w:val="0038499A"/>
    <w:rsid w:val="0039073F"/>
    <w:rsid w:val="003917F5"/>
    <w:rsid w:val="00393240"/>
    <w:rsid w:val="003A0F99"/>
    <w:rsid w:val="003A37B1"/>
    <w:rsid w:val="003A6C65"/>
    <w:rsid w:val="003B570B"/>
    <w:rsid w:val="003C2211"/>
    <w:rsid w:val="003D1AB5"/>
    <w:rsid w:val="003D2FB1"/>
    <w:rsid w:val="003D63FC"/>
    <w:rsid w:val="003E174B"/>
    <w:rsid w:val="003E7D8D"/>
    <w:rsid w:val="004142B6"/>
    <w:rsid w:val="004603FC"/>
    <w:rsid w:val="004703F0"/>
    <w:rsid w:val="004771E1"/>
    <w:rsid w:val="00482FC8"/>
    <w:rsid w:val="00493968"/>
    <w:rsid w:val="00494BD7"/>
    <w:rsid w:val="004B115D"/>
    <w:rsid w:val="004B3E72"/>
    <w:rsid w:val="004B4654"/>
    <w:rsid w:val="004D2E1D"/>
    <w:rsid w:val="004D4644"/>
    <w:rsid w:val="004D7C50"/>
    <w:rsid w:val="004E35BB"/>
    <w:rsid w:val="004F7170"/>
    <w:rsid w:val="0050699E"/>
    <w:rsid w:val="0051250B"/>
    <w:rsid w:val="00512683"/>
    <w:rsid w:val="00534B45"/>
    <w:rsid w:val="00551E19"/>
    <w:rsid w:val="00553710"/>
    <w:rsid w:val="0056593F"/>
    <w:rsid w:val="005729A2"/>
    <w:rsid w:val="0057569D"/>
    <w:rsid w:val="00576794"/>
    <w:rsid w:val="00576F92"/>
    <w:rsid w:val="005829B6"/>
    <w:rsid w:val="005974F6"/>
    <w:rsid w:val="005A2D33"/>
    <w:rsid w:val="005B1595"/>
    <w:rsid w:val="005B2B5D"/>
    <w:rsid w:val="005B61F3"/>
    <w:rsid w:val="005C3E3D"/>
    <w:rsid w:val="005D1CD5"/>
    <w:rsid w:val="005E3EA2"/>
    <w:rsid w:val="005E6ADD"/>
    <w:rsid w:val="005F718F"/>
    <w:rsid w:val="005F770A"/>
    <w:rsid w:val="006052F4"/>
    <w:rsid w:val="00621AA8"/>
    <w:rsid w:val="00646F1C"/>
    <w:rsid w:val="00665C19"/>
    <w:rsid w:val="00671542"/>
    <w:rsid w:val="0068277B"/>
    <w:rsid w:val="00682C76"/>
    <w:rsid w:val="0069155F"/>
    <w:rsid w:val="006D07C2"/>
    <w:rsid w:val="006E76D2"/>
    <w:rsid w:val="006F251D"/>
    <w:rsid w:val="00702738"/>
    <w:rsid w:val="007033B2"/>
    <w:rsid w:val="00703AE9"/>
    <w:rsid w:val="00704DC6"/>
    <w:rsid w:val="00707745"/>
    <w:rsid w:val="00714E2C"/>
    <w:rsid w:val="00717805"/>
    <w:rsid w:val="00721DCB"/>
    <w:rsid w:val="00727109"/>
    <w:rsid w:val="007369CC"/>
    <w:rsid w:val="007414A2"/>
    <w:rsid w:val="0074571D"/>
    <w:rsid w:val="00746360"/>
    <w:rsid w:val="0075284E"/>
    <w:rsid w:val="00756EBA"/>
    <w:rsid w:val="00777239"/>
    <w:rsid w:val="007862FC"/>
    <w:rsid w:val="007B69C0"/>
    <w:rsid w:val="007C6839"/>
    <w:rsid w:val="007D4C5B"/>
    <w:rsid w:val="007D7A80"/>
    <w:rsid w:val="007F2591"/>
    <w:rsid w:val="008068AB"/>
    <w:rsid w:val="00834EEA"/>
    <w:rsid w:val="00841991"/>
    <w:rsid w:val="00847C84"/>
    <w:rsid w:val="0085457A"/>
    <w:rsid w:val="00854D5D"/>
    <w:rsid w:val="008606EE"/>
    <w:rsid w:val="00862B06"/>
    <w:rsid w:val="00863D07"/>
    <w:rsid w:val="00871482"/>
    <w:rsid w:val="0087543D"/>
    <w:rsid w:val="00885065"/>
    <w:rsid w:val="00890A00"/>
    <w:rsid w:val="008A166A"/>
    <w:rsid w:val="008A1F05"/>
    <w:rsid w:val="008A504C"/>
    <w:rsid w:val="008A5384"/>
    <w:rsid w:val="008B373A"/>
    <w:rsid w:val="008C3A53"/>
    <w:rsid w:val="008C4DF9"/>
    <w:rsid w:val="008C6829"/>
    <w:rsid w:val="008D1051"/>
    <w:rsid w:val="008D3CA0"/>
    <w:rsid w:val="008E536D"/>
    <w:rsid w:val="008F279A"/>
    <w:rsid w:val="00904888"/>
    <w:rsid w:val="00905A88"/>
    <w:rsid w:val="00910CDD"/>
    <w:rsid w:val="009150E0"/>
    <w:rsid w:val="00924DC2"/>
    <w:rsid w:val="009336EE"/>
    <w:rsid w:val="00945176"/>
    <w:rsid w:val="00952BD6"/>
    <w:rsid w:val="009670D2"/>
    <w:rsid w:val="00967A01"/>
    <w:rsid w:val="00973B8B"/>
    <w:rsid w:val="0098688F"/>
    <w:rsid w:val="00993300"/>
    <w:rsid w:val="00996A09"/>
    <w:rsid w:val="009A0D76"/>
    <w:rsid w:val="009A1B80"/>
    <w:rsid w:val="009A1EFB"/>
    <w:rsid w:val="009A3026"/>
    <w:rsid w:val="009C3970"/>
    <w:rsid w:val="009C4E9E"/>
    <w:rsid w:val="009D67C2"/>
    <w:rsid w:val="009E38CF"/>
    <w:rsid w:val="009F6B4A"/>
    <w:rsid w:val="00A235D2"/>
    <w:rsid w:val="00A35C59"/>
    <w:rsid w:val="00A57531"/>
    <w:rsid w:val="00A62948"/>
    <w:rsid w:val="00A738A8"/>
    <w:rsid w:val="00A75153"/>
    <w:rsid w:val="00A808B2"/>
    <w:rsid w:val="00A837FB"/>
    <w:rsid w:val="00A86230"/>
    <w:rsid w:val="00A87444"/>
    <w:rsid w:val="00A916B8"/>
    <w:rsid w:val="00A97E94"/>
    <w:rsid w:val="00AA31F4"/>
    <w:rsid w:val="00AB033C"/>
    <w:rsid w:val="00AB7AA9"/>
    <w:rsid w:val="00AC1D6D"/>
    <w:rsid w:val="00AD3FEC"/>
    <w:rsid w:val="00AE7675"/>
    <w:rsid w:val="00AF5D1A"/>
    <w:rsid w:val="00B01E7B"/>
    <w:rsid w:val="00B2054E"/>
    <w:rsid w:val="00B32BA0"/>
    <w:rsid w:val="00B51414"/>
    <w:rsid w:val="00B54CD1"/>
    <w:rsid w:val="00B5516E"/>
    <w:rsid w:val="00B60096"/>
    <w:rsid w:val="00B66A25"/>
    <w:rsid w:val="00B7429B"/>
    <w:rsid w:val="00B85DCD"/>
    <w:rsid w:val="00B86458"/>
    <w:rsid w:val="00B904C1"/>
    <w:rsid w:val="00B933CD"/>
    <w:rsid w:val="00B93F06"/>
    <w:rsid w:val="00BA049D"/>
    <w:rsid w:val="00BA4178"/>
    <w:rsid w:val="00BA5C2B"/>
    <w:rsid w:val="00BA7062"/>
    <w:rsid w:val="00BC4CCB"/>
    <w:rsid w:val="00BC7A1B"/>
    <w:rsid w:val="00BD4BF8"/>
    <w:rsid w:val="00BD58C0"/>
    <w:rsid w:val="00BE6369"/>
    <w:rsid w:val="00BF31A8"/>
    <w:rsid w:val="00C03192"/>
    <w:rsid w:val="00C047F2"/>
    <w:rsid w:val="00C060C2"/>
    <w:rsid w:val="00C15EC2"/>
    <w:rsid w:val="00C35043"/>
    <w:rsid w:val="00C77E15"/>
    <w:rsid w:val="00C77FE2"/>
    <w:rsid w:val="00C85CD1"/>
    <w:rsid w:val="00C95E8B"/>
    <w:rsid w:val="00CA4D08"/>
    <w:rsid w:val="00CA5D9D"/>
    <w:rsid w:val="00CB0B87"/>
    <w:rsid w:val="00CD66EC"/>
    <w:rsid w:val="00CE3415"/>
    <w:rsid w:val="00CF3835"/>
    <w:rsid w:val="00D0444C"/>
    <w:rsid w:val="00D06B8C"/>
    <w:rsid w:val="00D22010"/>
    <w:rsid w:val="00D230D6"/>
    <w:rsid w:val="00D26883"/>
    <w:rsid w:val="00D31F8F"/>
    <w:rsid w:val="00D364EF"/>
    <w:rsid w:val="00D37961"/>
    <w:rsid w:val="00D44FF5"/>
    <w:rsid w:val="00D4770E"/>
    <w:rsid w:val="00D506AF"/>
    <w:rsid w:val="00D522DB"/>
    <w:rsid w:val="00D52647"/>
    <w:rsid w:val="00D611E0"/>
    <w:rsid w:val="00D61F8A"/>
    <w:rsid w:val="00D66A8C"/>
    <w:rsid w:val="00D71E08"/>
    <w:rsid w:val="00D735D7"/>
    <w:rsid w:val="00D76FFE"/>
    <w:rsid w:val="00D81495"/>
    <w:rsid w:val="00D8344C"/>
    <w:rsid w:val="00D87676"/>
    <w:rsid w:val="00DA2934"/>
    <w:rsid w:val="00DA3390"/>
    <w:rsid w:val="00DB631B"/>
    <w:rsid w:val="00DB7666"/>
    <w:rsid w:val="00DC62C7"/>
    <w:rsid w:val="00DC71EA"/>
    <w:rsid w:val="00DD1D6D"/>
    <w:rsid w:val="00DD331C"/>
    <w:rsid w:val="00DE51C9"/>
    <w:rsid w:val="00DF00CC"/>
    <w:rsid w:val="00DF1DB6"/>
    <w:rsid w:val="00DF40DB"/>
    <w:rsid w:val="00DF5BE0"/>
    <w:rsid w:val="00E02904"/>
    <w:rsid w:val="00E03C28"/>
    <w:rsid w:val="00E0404B"/>
    <w:rsid w:val="00E221EE"/>
    <w:rsid w:val="00E23281"/>
    <w:rsid w:val="00E31869"/>
    <w:rsid w:val="00E328A9"/>
    <w:rsid w:val="00E35216"/>
    <w:rsid w:val="00E47060"/>
    <w:rsid w:val="00E50471"/>
    <w:rsid w:val="00E65FE7"/>
    <w:rsid w:val="00E737D3"/>
    <w:rsid w:val="00E74D29"/>
    <w:rsid w:val="00E867A4"/>
    <w:rsid w:val="00EA4D70"/>
    <w:rsid w:val="00EB4B52"/>
    <w:rsid w:val="00EC12F3"/>
    <w:rsid w:val="00EC6D34"/>
    <w:rsid w:val="00EC7484"/>
    <w:rsid w:val="00ED35DC"/>
    <w:rsid w:val="00ED4176"/>
    <w:rsid w:val="00ED6602"/>
    <w:rsid w:val="00EE13E3"/>
    <w:rsid w:val="00EF23D6"/>
    <w:rsid w:val="00F142AE"/>
    <w:rsid w:val="00F15926"/>
    <w:rsid w:val="00F35BA9"/>
    <w:rsid w:val="00F41FF1"/>
    <w:rsid w:val="00F441B2"/>
    <w:rsid w:val="00F4537E"/>
    <w:rsid w:val="00F52954"/>
    <w:rsid w:val="00F533C8"/>
    <w:rsid w:val="00FB50D1"/>
    <w:rsid w:val="00FB56D9"/>
    <w:rsid w:val="00FD2FF4"/>
    <w:rsid w:val="00FD4C1F"/>
    <w:rsid w:val="00FD5D5E"/>
    <w:rsid w:val="00FD6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7A00A"/>
  <w15:docId w15:val="{E0812D2F-C422-42C0-896E-6F77CCEA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Batang" w:hAnsi="Garamond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FE7"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A0"/>
    <w:rPr>
      <w:rFonts w:ascii="Tahoma" w:hAnsi="Tahoma" w:cs="Tahoma"/>
      <w:sz w:val="16"/>
      <w:szCs w:val="16"/>
      <w:lang w:val="it-IT"/>
    </w:rPr>
  </w:style>
  <w:style w:type="character" w:styleId="Hyperlink">
    <w:name w:val="Hyperlink"/>
    <w:basedOn w:val="DefaultParagraphFont"/>
    <w:uiPriority w:val="99"/>
    <w:semiHidden/>
    <w:unhideWhenUsed/>
    <w:rsid w:val="00862B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B4129-82C5-454A-A0B2-2361D7D9E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Samuel Aquilina</cp:lastModifiedBy>
  <cp:revision>41</cp:revision>
  <cp:lastPrinted>2023-10-22T14:22:00Z</cp:lastPrinted>
  <dcterms:created xsi:type="dcterms:W3CDTF">2024-02-12T20:32:00Z</dcterms:created>
  <dcterms:modified xsi:type="dcterms:W3CDTF">2024-02-15T15:36:00Z</dcterms:modified>
</cp:coreProperties>
</file>