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6BB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644964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E60328D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B805863" w14:textId="275688A0" w:rsidR="00BC32C3" w:rsidRPr="006F319D" w:rsidRDefault="00846AD6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3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vertAlign w:val="superscript"/>
          <w:lang w:val="mt-MT"/>
          <w14:cntxtAlts/>
        </w:rPr>
        <w:t>et</w:t>
      </w:r>
      <w:r w:rsidR="00BC32C3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3C1A6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15CBAFE6" w14:textId="77777777" w:rsidR="00BC32C3" w:rsidRPr="00C432E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A</w:t>
      </w:r>
    </w:p>
    <w:p w14:paraId="4227CD8A" w14:textId="77777777" w:rsidR="00BC32C3" w:rsidRPr="00C432E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</w:p>
    <w:p w14:paraId="0C050FD0" w14:textId="2B9A2815" w:rsidR="00BC32C3" w:rsidRDefault="00846AD6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Lq</w:t>
      </w:r>
      <w:r w:rsidR="00BC32C3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24:13-35</w:t>
      </w:r>
    </w:p>
    <w:p w14:paraId="393C4886" w14:textId="77777777" w:rsidR="00BC32C3" w:rsidRDefault="00BC32C3" w:rsidP="00BC32C3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3FF9A021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Style w:val="s6"/>
          <w:rFonts w:ascii="Candara" w:hAnsi="Candara" w:cstheme="minorHAnsi"/>
          <w:color w:val="000000"/>
          <w:lang w:val="mt-MT"/>
        </w:rPr>
      </w:pPr>
      <w:r w:rsidRPr="00846AD6">
        <w:rPr>
          <w:rStyle w:val="s6"/>
          <w:rFonts w:ascii="Candara" w:hAnsi="Candara" w:cstheme="minorHAnsi"/>
          <w:b/>
          <w:bCs/>
          <w:i/>
          <w:iCs/>
          <w:color w:val="000000"/>
          <w:lang w:val="mt-MT"/>
        </w:rPr>
        <w:t>Kemm intom boloh u tqal biex temmnu kulma qalu l-profeti!</w:t>
      </w:r>
      <w:r w:rsidRPr="00846AD6">
        <w:rPr>
          <w:rStyle w:val="s6"/>
          <w:rFonts w:ascii="Candara" w:hAnsi="Candara" w:cstheme="minorHAnsi"/>
          <w:color w:val="000000"/>
          <w:lang w:val="mt-MT"/>
        </w:rPr>
        <w:t xml:space="preserve"> </w:t>
      </w:r>
    </w:p>
    <w:p w14:paraId="6680F08C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Style w:val="s6"/>
          <w:rFonts w:ascii="Candara" w:hAnsi="Candara" w:cstheme="minorHAnsi"/>
          <w:color w:val="000000"/>
          <w:lang w:val="mt-MT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Fiż-żmien li fih Luqa kiteb il-vanġelu tiegħu, ħabta ta’ 80-90 W.K., kważi x-xhieda okulari kollha ta’ Kristu Rxoxt kienu mietu. L-Insara huma dawk tat-tielet ġenerazzjoni u f’dan il-kuntest qed isaqsu lilhom infushom: kif nistgħu nkunu nafu li Kristu huwa ħaj jekk qatt ma rajnieħ? Se noqgħodu biss fuq dak li qalulna ta’ qabilna? L-iskop ta’ Luqa għalhekk huwa li jwieġeb għal dawn id-domandi biex iqawwi l-fidi tal-insara.</w:t>
      </w:r>
    </w:p>
    <w:p w14:paraId="7B990D89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Min kienu d-dixxipli t’Emmaws? Wieħed minnhom nafu li huwa Kleofa, li skont x’uħud kien ħu San Ġużepp. L-ieħor ma jissemmiex. Ir-raġuni jista’ jkun li Luqa qed jistieden lill-qarrej biex ipoġġi ismu. Hija stedina biex immorru ma Kleofa fil-mixja biex nagħrfu lil Kristu Rxoxt.</w:t>
      </w:r>
    </w:p>
    <w:p w14:paraId="39A94970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lang w:val="mt-MT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Dawn iż-żewġ dixxipli huma mdejjqa. Kienu għadhom kif raw il-ħolm tagħhom jitfarrak, il-falliment tal-pjanijiet tagħhom. Huma kienu qed jistennew Messija glorjuż, re qawwi u setgħan, imma sabu ruħhom quddiem wieħed tellief. Ir-Rabbini kienu jgħallmu li l-Messija kien se jgħix elf sena. Imma dan Ġesù miet. Hija b’xi mod l-istorja tal-Insara ta’ Luqa li huma ppersegwitati u vittmi tal-abbuż. Quddiemhom qed jaraw it-trijonf tal-mewt; il-ħżiena jidher li qed jagħmlu aktar suċċess minn dawk li huma safja f’qalbhom. L-istat ta’ moħħhom u ta’ qalbhom huwa l-istess bħal tad-dixxipli t’Emmaws. Huma wkoll jieqfu u l-wiċċ tagħhom huwa mdejjaq.</w:t>
      </w:r>
    </w:p>
    <w:p w14:paraId="2E733384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Hija wkoll l-istorja tagħna. Aħna wkoll xi drabi nsibu lilna nfusna fl-istess stat. Dan jiġri meta jkollna nammetu li l-ħażen bħal donnu jirbaħ fuq it-tajjeb, meta naraw li l-gidba ssir il-verità uffiċċjali imposta minn dawk li huma fl-awtorità, meta naraw il-profeti jiġu msikkta jew maqtula. Anke hemmek aħna nieqfu, imnikkta u b’qalbna maqtugħa quddiem realtà li tidher inevitabbli, sfurzati nammettu li d-dinja l-ġdida mħabbra minn Kristu tidher purament bħala illużjoni.</w:t>
      </w:r>
    </w:p>
    <w:p w14:paraId="148C2307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Imma tista’ komunita li twieldet fil-fidi fl-Irxoxt taqa’ għal dawn il-ħsibijiet tal-mewt u ċċedi għad-dwejjaq? Tgħidilna xi ħaġa x-xena ta’ uċuħ għajjiena, distratti u mdejjqa fil-liturġiji tagħna? Huma sinjali taċ-ċertezza tar-rebħa jew ta’ skuraġġiment u nuqqas ta’ tama?</w:t>
      </w:r>
    </w:p>
    <w:p w14:paraId="5F286F60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Style w:val="s6"/>
          <w:rFonts w:ascii="Candara" w:hAnsi="Candara" w:cstheme="minorHAnsi"/>
          <w:color w:val="000000"/>
          <w:lang w:val="mt-MT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 xml:space="preserve">Id-dixxipli t’Emmaws huma familjari ħafna mal-ħajja ta’ Ġesù. Jagħmlu sinteżi perfetta tagħha, identika għal dak li kien jiġi mgħallem fil-katekiżmu tal-Knisja tal-bidu. Imma s-sinteżi tagħhom </w:t>
      </w:r>
      <w:r w:rsidRPr="00846AD6">
        <w:rPr>
          <w:rStyle w:val="s6"/>
          <w:rFonts w:ascii="Candara" w:hAnsi="Candara" w:cstheme="minorHAnsi"/>
          <w:color w:val="000000"/>
          <w:lang w:val="mt-MT"/>
        </w:rPr>
        <w:lastRenderedPageBreak/>
        <w:t>għandha difett serju. Din tieqaf quddiem ir-rebħa apparenti tal-mewt. F’għajnejhom Ġesu huwa mejjet.</w:t>
      </w:r>
    </w:p>
    <w:p w14:paraId="2D4599AE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Luqa jidher li qed ipoġġi l-ħsieb ta’ ħafna Insara fuq il-fomm tad-dixxipli t’Emmaws. Huma jafu sewwa Ġesu x’għamel u x’għallem. Għalijom huwa kien il-bniedem għaref, dak li bil-messaġġ tiegħu ta’ imħabba u paċi biddel il-qlub ta’ ħafna nies, imma spiċċa miet bħal kulħadd. U s-sinteżi tieqaf hawn, bl-assenza tal-fidi fil-qawmien. Il-konsegwenza ta’ dan huwa d-dwejjaq. Mingħajr il-fidi fil-qawmien, il-ħajja tintemm bil-mewt, traġedja.</w:t>
      </w:r>
    </w:p>
    <w:p w14:paraId="62257FF3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Kif spiċċaw f’din is-sitwazzjoni traġika? Naraw li d-dixxipli kellhom il-ħtijiet tagħhom. L-ewwel nett, huma ħallew il-komunità ta’ dawk li baqgħu ifittxu risposta għal dak li ġara. It-tieni, preferew imorru għal rashom, konvinti li ħadd ma jista’ joħroġ sens minn din it-traġedja. Ma ppruvawx jirriflettu jekk l-esperjenza tan-nisa setgħetx iddawwalhom. Bosta Insara fi żmien Luqa aġixxew b’dan il-mod: quddiem id-diffikultajiet u l-persekuzzjoni, uħud abbandunaw il-komunitajiet tagħhom, oħrajn irrifjutaw it-tweġibiet li jiġu mill-fidi. Lanqas biss indenjaw jirriflettu fuq is-sens tagħhom.</w:t>
      </w:r>
    </w:p>
    <w:p w14:paraId="3A2B3760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It-tielet żball: iż-żewġ dixxipli ma kellhomx l-iċken dubju li l-ideat tagħhom dwar il-messija trijonfanti setgħu kienu żbaljati. Baqgħu mwaħħlin ma dak li dejjem tgħallmu. Ma kenux mifuħin għas-sorpiżi</w:t>
      </w:r>
      <w:r w:rsidRPr="00846AD6">
        <w:rPr>
          <w:rStyle w:val="s6"/>
          <w:rFonts w:ascii="Candara" w:hAnsi="Candara" w:cstheme="minorHAnsi"/>
          <w:color w:val="000000"/>
          <w:lang w:val="mt-MT"/>
        </w:rPr>
        <w:t xml:space="preserve"> </w:t>
      </w:r>
      <w:r w:rsidRPr="00846AD6">
        <w:rPr>
          <w:rStyle w:val="s6"/>
          <w:rFonts w:ascii="Candara" w:hAnsi="Candara" w:cstheme="minorHAnsi"/>
          <w:color w:val="000000"/>
          <w:lang w:val="mt-MT"/>
        </w:rPr>
        <w:t>t’Alla. Interessanti kif Ġesù ma jabbandunax lil dawk li jagħżlu toroq li jwasslu għad-dwejjaq imma jsir il-kumpann tagħhom fit-triq.</w:t>
      </w:r>
    </w:p>
    <w:p w14:paraId="26F82FC6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 xml:space="preserve">B’liema mod Kleofa u d-dixxiplu l-ieħor jiskopru li Ġesù, it-tellief, huwa fil-verita l-Messija? Kif setgħu jifhmu li l-ħajja toħroġ mill-mewt? Ġesù jinqeda bl-Iskrittura biex ifehemhom din il-verita. Hija l-kelma t’Alla li tikxef il-misteru. Billi ma fehemhux l-Iskrittura, iż-żewġ dixxipli jirraġunaw ta’ bnedmin li huma. Ma jistgħux jaraw bl-għajnejn t’Alla dak li ġara. Huwa għalhekk li Ġesu jgħidilhom: </w:t>
      </w:r>
      <w:bookmarkStart w:id="0" w:name="_Hlk132622827"/>
      <w:r w:rsidRPr="00846AD6">
        <w:rPr>
          <w:rStyle w:val="s6"/>
          <w:rFonts w:ascii="Candara" w:hAnsi="Candara" w:cstheme="minorHAnsi"/>
          <w:i/>
          <w:iCs/>
          <w:color w:val="000000"/>
          <w:lang w:val="mt-MT"/>
        </w:rPr>
        <w:t xml:space="preserve">Kemm intom boloh u tqal biex temmnu kulma qalu l-profeti! </w:t>
      </w:r>
      <w:bookmarkEnd w:id="0"/>
      <w:r w:rsidRPr="00846AD6">
        <w:rPr>
          <w:rStyle w:val="s6"/>
          <w:rFonts w:ascii="Candara" w:hAnsi="Candara" w:cstheme="minorHAnsi"/>
          <w:i/>
          <w:iCs/>
          <w:color w:val="000000"/>
          <w:lang w:val="mt-MT"/>
        </w:rPr>
        <w:t>(v. 25)</w:t>
      </w:r>
    </w:p>
    <w:p w14:paraId="1A4D86DD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It-triq tas-salib hija inkonċepibbli u assurda għal ħafna nies. Huwa biss min jaqra l-Iskrittura li jiskopri kif Alla huwa daqstant kbir li joħroġ il-kapolavur tiegħu ta’ salvazzjoni mill-kriminalità tal-bniedem. Imma mhux biżżejjed taqra l-kelma t’Alla. Trid tipprova tifimha. Huwa meħtieġ għalhekk li xi ħadd jispjegaha b’mod li jqanqal il-qlub.</w:t>
      </w:r>
    </w:p>
    <w:p w14:paraId="2B3B8E26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Filgħaxija ta’ dak ‘l-ewwel Ħadd’, id-dixxipli jaslu d-dar u Ġesù huwa magħhom. Meta kienu fuq il-mejda,</w:t>
      </w:r>
      <w:r w:rsidRPr="00846AD6">
        <w:rPr>
          <w:rFonts w:ascii="Candara" w:hAnsi="Candara" w:cstheme="minorHAnsi"/>
        </w:rPr>
        <w:t xml:space="preserve"> </w:t>
      </w:r>
      <w:r w:rsidRPr="00846AD6">
        <w:rPr>
          <w:rStyle w:val="s6"/>
          <w:rFonts w:ascii="Candara" w:hAnsi="Candara" w:cstheme="minorHAnsi"/>
          <w:i/>
          <w:iCs/>
          <w:color w:val="000000"/>
          <w:lang w:val="mt-MT"/>
        </w:rPr>
        <w:t xml:space="preserve">qabad il-ħobż, qal il-barka, qasmu u tahulhom (v. 30). </w:t>
      </w:r>
      <w:r w:rsidRPr="00846AD6">
        <w:rPr>
          <w:rStyle w:val="s6"/>
          <w:rFonts w:ascii="Candara" w:hAnsi="Candara" w:cstheme="minorHAnsi"/>
          <w:color w:val="000000"/>
          <w:lang w:val="mt-MT"/>
        </w:rPr>
        <w:t>X’irid jgħidilna Luqa hawn? Li l-għajnejn tan-Nisrani jistgħu jinfetħu u jagħrfu lil Kristu Rxoxt waqt iċ-ċelebrazzjoni liturġika tal-Ħadd.</w:t>
      </w:r>
    </w:p>
    <w:p w14:paraId="26C914AF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Fl-istorja tad-dixxipli fi triqithom lejn Emmaws, l-elementi kollha taċ-ċelebrazzjoni ewkaristika huma preżenti. Hemm id-dħul taċ-ċelebrant, imbgħad il-liturġija tal-kelma bl-omelija u finalment il-qsim tal-ħobż. L-għajnejn tad-dixxipli jinfetħu proprju fil-qsim tal-ħobż. Imma mingħajr il-kelma ma kenux jaslu biex jagħrfu lill-Mulej irxoxt fil-ħobż ewkaristiku.</w:t>
      </w:r>
    </w:p>
    <w:p w14:paraId="0B2B3EFD" w14:textId="77777777" w:rsidR="00846AD6" w:rsidRPr="00846AD6" w:rsidRDefault="00846AD6" w:rsidP="00846AD6">
      <w:pPr>
        <w:pStyle w:val="s8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846AD6">
        <w:rPr>
          <w:rStyle w:val="s6"/>
          <w:rFonts w:ascii="Candara" w:hAnsi="Candara" w:cstheme="minorHAnsi"/>
          <w:color w:val="000000"/>
          <w:lang w:val="mt-MT"/>
        </w:rPr>
        <w:t>Dettal finali importanti: id-dixxipli malli jagħrfu lil Kristu Rxoxt  imorru jiġru jwasslu l-aħbar lill-aħwa l-oħra: Il-Mulej qam tassew. Hija l-istedina li jagħmlilna s-saċerdot meta jibgħatna fil-paċi ta’ Kristu!</w:t>
      </w:r>
    </w:p>
    <w:p w14:paraId="3F3C1C1C" w14:textId="151C3958" w:rsidR="00EF5E88" w:rsidRPr="00846AD6" w:rsidRDefault="00EF5E88" w:rsidP="00846AD6">
      <w:pPr>
        <w:jc w:val="both"/>
        <w:rPr>
          <w:rFonts w:ascii="Candara" w:hAnsi="Candara" w:cstheme="minorHAnsi"/>
          <w:sz w:val="24"/>
          <w:szCs w:val="24"/>
          <w:lang w:val="mt-MT"/>
        </w:rPr>
      </w:pPr>
    </w:p>
    <w:sectPr w:rsidR="00EF5E88" w:rsidRPr="00846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351C"/>
    <w:multiLevelType w:val="hybridMultilevel"/>
    <w:tmpl w:val="09E4E848"/>
    <w:lvl w:ilvl="0" w:tplc="258EF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9565D"/>
    <w:multiLevelType w:val="hybridMultilevel"/>
    <w:tmpl w:val="1386576C"/>
    <w:lvl w:ilvl="0" w:tplc="F516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C6"/>
    <w:multiLevelType w:val="hybridMultilevel"/>
    <w:tmpl w:val="F6EC5AA6"/>
    <w:lvl w:ilvl="0" w:tplc="8278D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422D"/>
    <w:multiLevelType w:val="hybridMultilevel"/>
    <w:tmpl w:val="060A2AB0"/>
    <w:lvl w:ilvl="0" w:tplc="1B62CE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789" w:hanging="360"/>
      </w:pPr>
    </w:lvl>
    <w:lvl w:ilvl="2" w:tplc="043A001B" w:tentative="1">
      <w:start w:val="1"/>
      <w:numFmt w:val="lowerRoman"/>
      <w:lvlText w:val="%3."/>
      <w:lvlJc w:val="right"/>
      <w:pPr>
        <w:ind w:left="2509" w:hanging="180"/>
      </w:pPr>
    </w:lvl>
    <w:lvl w:ilvl="3" w:tplc="043A000F" w:tentative="1">
      <w:start w:val="1"/>
      <w:numFmt w:val="decimal"/>
      <w:lvlText w:val="%4."/>
      <w:lvlJc w:val="left"/>
      <w:pPr>
        <w:ind w:left="3229" w:hanging="360"/>
      </w:pPr>
    </w:lvl>
    <w:lvl w:ilvl="4" w:tplc="043A0019" w:tentative="1">
      <w:start w:val="1"/>
      <w:numFmt w:val="lowerLetter"/>
      <w:lvlText w:val="%5."/>
      <w:lvlJc w:val="left"/>
      <w:pPr>
        <w:ind w:left="3949" w:hanging="360"/>
      </w:pPr>
    </w:lvl>
    <w:lvl w:ilvl="5" w:tplc="043A001B" w:tentative="1">
      <w:start w:val="1"/>
      <w:numFmt w:val="lowerRoman"/>
      <w:lvlText w:val="%6."/>
      <w:lvlJc w:val="right"/>
      <w:pPr>
        <w:ind w:left="4669" w:hanging="180"/>
      </w:pPr>
    </w:lvl>
    <w:lvl w:ilvl="6" w:tplc="043A000F" w:tentative="1">
      <w:start w:val="1"/>
      <w:numFmt w:val="decimal"/>
      <w:lvlText w:val="%7."/>
      <w:lvlJc w:val="left"/>
      <w:pPr>
        <w:ind w:left="5389" w:hanging="360"/>
      </w:pPr>
    </w:lvl>
    <w:lvl w:ilvl="7" w:tplc="043A0019" w:tentative="1">
      <w:start w:val="1"/>
      <w:numFmt w:val="lowerLetter"/>
      <w:lvlText w:val="%8."/>
      <w:lvlJc w:val="left"/>
      <w:pPr>
        <w:ind w:left="6109" w:hanging="360"/>
      </w:pPr>
    </w:lvl>
    <w:lvl w:ilvl="8" w:tplc="043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B363F5"/>
    <w:multiLevelType w:val="hybridMultilevel"/>
    <w:tmpl w:val="AF8640CE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42850"/>
    <w:multiLevelType w:val="hybridMultilevel"/>
    <w:tmpl w:val="A61E4858"/>
    <w:lvl w:ilvl="0" w:tplc="19B0D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160" w:hanging="360"/>
      </w:pPr>
    </w:lvl>
    <w:lvl w:ilvl="2" w:tplc="043A001B" w:tentative="1">
      <w:start w:val="1"/>
      <w:numFmt w:val="lowerRoman"/>
      <w:lvlText w:val="%3."/>
      <w:lvlJc w:val="right"/>
      <w:pPr>
        <w:ind w:left="2880" w:hanging="180"/>
      </w:pPr>
    </w:lvl>
    <w:lvl w:ilvl="3" w:tplc="043A000F" w:tentative="1">
      <w:start w:val="1"/>
      <w:numFmt w:val="decimal"/>
      <w:lvlText w:val="%4."/>
      <w:lvlJc w:val="left"/>
      <w:pPr>
        <w:ind w:left="3600" w:hanging="360"/>
      </w:pPr>
    </w:lvl>
    <w:lvl w:ilvl="4" w:tplc="043A0019" w:tentative="1">
      <w:start w:val="1"/>
      <w:numFmt w:val="lowerLetter"/>
      <w:lvlText w:val="%5."/>
      <w:lvlJc w:val="left"/>
      <w:pPr>
        <w:ind w:left="4320" w:hanging="360"/>
      </w:pPr>
    </w:lvl>
    <w:lvl w:ilvl="5" w:tplc="043A001B" w:tentative="1">
      <w:start w:val="1"/>
      <w:numFmt w:val="lowerRoman"/>
      <w:lvlText w:val="%6."/>
      <w:lvlJc w:val="right"/>
      <w:pPr>
        <w:ind w:left="5040" w:hanging="180"/>
      </w:pPr>
    </w:lvl>
    <w:lvl w:ilvl="6" w:tplc="043A000F" w:tentative="1">
      <w:start w:val="1"/>
      <w:numFmt w:val="decimal"/>
      <w:lvlText w:val="%7."/>
      <w:lvlJc w:val="left"/>
      <w:pPr>
        <w:ind w:left="5760" w:hanging="360"/>
      </w:pPr>
    </w:lvl>
    <w:lvl w:ilvl="7" w:tplc="043A0019" w:tentative="1">
      <w:start w:val="1"/>
      <w:numFmt w:val="lowerLetter"/>
      <w:lvlText w:val="%8."/>
      <w:lvlJc w:val="left"/>
      <w:pPr>
        <w:ind w:left="6480" w:hanging="360"/>
      </w:pPr>
    </w:lvl>
    <w:lvl w:ilvl="8" w:tplc="043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9488955">
    <w:abstractNumId w:val="1"/>
  </w:num>
  <w:num w:numId="2" w16cid:durableId="2046983905">
    <w:abstractNumId w:val="2"/>
  </w:num>
  <w:num w:numId="3" w16cid:durableId="2099326678">
    <w:abstractNumId w:val="3"/>
  </w:num>
  <w:num w:numId="4" w16cid:durableId="1296063193">
    <w:abstractNumId w:val="5"/>
  </w:num>
  <w:num w:numId="5" w16cid:durableId="1554998959">
    <w:abstractNumId w:val="0"/>
  </w:num>
  <w:num w:numId="6" w16cid:durableId="72024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2"/>
    <w:rsid w:val="00021740"/>
    <w:rsid w:val="00046758"/>
    <w:rsid w:val="00097912"/>
    <w:rsid w:val="000B662E"/>
    <w:rsid w:val="00143627"/>
    <w:rsid w:val="00176436"/>
    <w:rsid w:val="00191AA5"/>
    <w:rsid w:val="001A68E6"/>
    <w:rsid w:val="001C20C6"/>
    <w:rsid w:val="0021017B"/>
    <w:rsid w:val="002349B1"/>
    <w:rsid w:val="00240183"/>
    <w:rsid w:val="00241985"/>
    <w:rsid w:val="00294348"/>
    <w:rsid w:val="00295E9D"/>
    <w:rsid w:val="002E0523"/>
    <w:rsid w:val="003215CC"/>
    <w:rsid w:val="00364CBA"/>
    <w:rsid w:val="003C1A61"/>
    <w:rsid w:val="00432009"/>
    <w:rsid w:val="00447D16"/>
    <w:rsid w:val="00477162"/>
    <w:rsid w:val="004F43C1"/>
    <w:rsid w:val="00514E63"/>
    <w:rsid w:val="005275A7"/>
    <w:rsid w:val="005551F6"/>
    <w:rsid w:val="0056407E"/>
    <w:rsid w:val="005F14F7"/>
    <w:rsid w:val="00607822"/>
    <w:rsid w:val="00640206"/>
    <w:rsid w:val="00697A28"/>
    <w:rsid w:val="006F4876"/>
    <w:rsid w:val="00735503"/>
    <w:rsid w:val="00804254"/>
    <w:rsid w:val="008128D5"/>
    <w:rsid w:val="008350AB"/>
    <w:rsid w:val="00846AD6"/>
    <w:rsid w:val="0087005B"/>
    <w:rsid w:val="008A16DB"/>
    <w:rsid w:val="008A5875"/>
    <w:rsid w:val="009221DA"/>
    <w:rsid w:val="00965F42"/>
    <w:rsid w:val="00966F1C"/>
    <w:rsid w:val="00971AD0"/>
    <w:rsid w:val="009B4045"/>
    <w:rsid w:val="00A06EF2"/>
    <w:rsid w:val="00A479BC"/>
    <w:rsid w:val="00A500AB"/>
    <w:rsid w:val="00A67365"/>
    <w:rsid w:val="00A73702"/>
    <w:rsid w:val="00B12628"/>
    <w:rsid w:val="00B334CB"/>
    <w:rsid w:val="00BC32C3"/>
    <w:rsid w:val="00C02829"/>
    <w:rsid w:val="00C03B17"/>
    <w:rsid w:val="00C23A95"/>
    <w:rsid w:val="00C34607"/>
    <w:rsid w:val="00C5284F"/>
    <w:rsid w:val="00C57788"/>
    <w:rsid w:val="00C6550D"/>
    <w:rsid w:val="00C85E6C"/>
    <w:rsid w:val="00CA27F0"/>
    <w:rsid w:val="00CB7E3D"/>
    <w:rsid w:val="00D542D9"/>
    <w:rsid w:val="00D70EC0"/>
    <w:rsid w:val="00D86E12"/>
    <w:rsid w:val="00DB5D88"/>
    <w:rsid w:val="00DC018D"/>
    <w:rsid w:val="00E033FF"/>
    <w:rsid w:val="00E371F1"/>
    <w:rsid w:val="00E508F1"/>
    <w:rsid w:val="00E543CC"/>
    <w:rsid w:val="00EE6276"/>
    <w:rsid w:val="00EF5E88"/>
    <w:rsid w:val="00F30EDC"/>
    <w:rsid w:val="00F51C1E"/>
    <w:rsid w:val="00F532D7"/>
    <w:rsid w:val="00F61EAF"/>
    <w:rsid w:val="00F75F79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058"/>
  <w15:chartTrackingRefBased/>
  <w15:docId w15:val="{AE781A5D-5BC3-4A23-A68D-40CA35B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B"/>
    <w:pPr>
      <w:ind w:left="720"/>
      <w:contextualSpacing/>
    </w:pPr>
  </w:style>
  <w:style w:type="paragraph" w:customStyle="1" w:styleId="s8">
    <w:name w:val="s8"/>
    <w:basedOn w:val="Normal"/>
    <w:rsid w:val="0084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6">
    <w:name w:val="s6"/>
    <w:basedOn w:val="DefaultParagraphFont"/>
    <w:rsid w:val="0084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F612-8A31-4A8E-BAE4-B1DEC30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Matthew Borg</cp:lastModifiedBy>
  <cp:revision>2</cp:revision>
  <cp:lastPrinted>2023-02-07T10:34:00Z</cp:lastPrinted>
  <dcterms:created xsi:type="dcterms:W3CDTF">2023-04-18T09:15:00Z</dcterms:created>
  <dcterms:modified xsi:type="dcterms:W3CDTF">2023-04-18T09:15:00Z</dcterms:modified>
</cp:coreProperties>
</file>