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D53FF" w14:textId="77777777" w:rsidR="006D1262" w:rsidRPr="006D1262" w:rsidRDefault="00202753" w:rsidP="006D126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52"/>
          <w:szCs w:val="40"/>
          <w:lang w:val="it-IT"/>
          <w14:cntxtAlts/>
        </w:rPr>
      </w:pPr>
      <w:r w:rsidRPr="006D1262">
        <w:rPr>
          <w:rFonts w:ascii="Candara" w:eastAsia="Times New Roman" w:hAnsi="Candara" w:cs="Times New Roman"/>
          <w:b/>
          <w:bCs/>
          <w:color w:val="000000"/>
          <w:kern w:val="28"/>
          <w:sz w:val="28"/>
          <w:szCs w:val="28"/>
          <w14:cntxtAlts/>
        </w:rPr>
        <w:t> </w:t>
      </w:r>
      <w:r w:rsidR="006D1262" w:rsidRPr="006D1262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042C4B1C" w14:textId="77777777" w:rsidR="006D1262" w:rsidRPr="006D1262" w:rsidRDefault="006D1262" w:rsidP="006D126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i/>
          <w:color w:val="000000"/>
          <w:kern w:val="28"/>
          <w:sz w:val="28"/>
          <w:szCs w:val="40"/>
          <w:lang w:val="it-IT"/>
          <w14:cntxtAlts/>
        </w:rPr>
      </w:pPr>
      <w:r w:rsidRPr="006D1262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il-Vanġelu tal-Ħadd</w:t>
      </w:r>
    </w:p>
    <w:p w14:paraId="324A331C" w14:textId="77777777" w:rsidR="006D1262" w:rsidRPr="006D1262" w:rsidRDefault="006D1262" w:rsidP="006D126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i/>
          <w:color w:val="000000"/>
          <w:kern w:val="28"/>
          <w:sz w:val="28"/>
          <w:szCs w:val="40"/>
          <w:lang w:val="it-IT"/>
          <w14:cntxtAlts/>
        </w:rPr>
      </w:pPr>
    </w:p>
    <w:p w14:paraId="63978D04" w14:textId="5BBC86F9" w:rsidR="006D1262" w:rsidRPr="006D1262" w:rsidRDefault="006D1262" w:rsidP="006D126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</w:pPr>
      <w:r w:rsidRPr="006D1262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>It-8</w:t>
      </w:r>
      <w:bookmarkStart w:id="0" w:name="_GoBack"/>
      <w:bookmarkEnd w:id="0"/>
      <w:r w:rsidRPr="006D1262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 xml:space="preserve"> Ħadd ta’ Matul is-Sena</w:t>
      </w:r>
    </w:p>
    <w:p w14:paraId="4809B61C" w14:textId="77777777" w:rsidR="006D1262" w:rsidRPr="006D1262" w:rsidRDefault="006D1262" w:rsidP="006D126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6D1262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Sena Ċ</w:t>
      </w:r>
    </w:p>
    <w:p w14:paraId="379C19FA" w14:textId="77777777" w:rsidR="006D1262" w:rsidRPr="006D1262" w:rsidRDefault="006D1262" w:rsidP="006D126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lang w:val="mt-MT"/>
          <w14:cntxtAlts/>
        </w:rPr>
      </w:pPr>
    </w:p>
    <w:p w14:paraId="04B7F6AA" w14:textId="419DA0C6" w:rsidR="00202753" w:rsidRPr="006D1262" w:rsidRDefault="006D1262" w:rsidP="006D1262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lang w:val="mt-MT"/>
          <w14:cntxtAlts/>
        </w:rPr>
      </w:pPr>
      <w:r w:rsidRPr="006D1262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Lq 6:</w:t>
      </w:r>
      <w:r w:rsidRPr="006D1262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39-45</w:t>
      </w:r>
    </w:p>
    <w:p w14:paraId="3220696D" w14:textId="77777777" w:rsidR="00202753" w:rsidRPr="006D1262" w:rsidRDefault="00202753" w:rsidP="00202753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24"/>
          <w:szCs w:val="24"/>
          <w14:cntxtAlts/>
        </w:rPr>
      </w:pPr>
      <w:r w:rsidRPr="006D1262">
        <w:rPr>
          <w:rFonts w:ascii="Candara" w:eastAsia="Times New Roman" w:hAnsi="Candara" w:cs="Times New Roman"/>
          <w:b/>
          <w:bCs/>
          <w:color w:val="000000"/>
          <w:kern w:val="28"/>
          <w:sz w:val="24"/>
          <w:szCs w:val="24"/>
          <w14:cntxtAlts/>
        </w:rPr>
        <w:t> </w:t>
      </w:r>
    </w:p>
    <w:p w14:paraId="4B5700A0" w14:textId="77777777" w:rsidR="00750B33" w:rsidRDefault="00750B33" w:rsidP="00C11495">
      <w:pPr>
        <w:pStyle w:val="ListParagraph"/>
        <w:ind w:left="0"/>
        <w:jc w:val="both"/>
        <w:rPr>
          <w:rFonts w:ascii="Candara" w:hAnsi="Candara"/>
          <w:sz w:val="24"/>
          <w:szCs w:val="24"/>
          <w:lang w:val="aa-ET"/>
        </w:rPr>
      </w:pPr>
    </w:p>
    <w:p w14:paraId="572D99DB" w14:textId="77777777" w:rsidR="006D1262" w:rsidRPr="006D1262" w:rsidRDefault="006D1262" w:rsidP="00C11495">
      <w:pPr>
        <w:pStyle w:val="ListParagraph"/>
        <w:ind w:left="0"/>
        <w:jc w:val="both"/>
        <w:rPr>
          <w:rFonts w:ascii="Candara" w:hAnsi="Candara"/>
          <w:sz w:val="24"/>
          <w:szCs w:val="24"/>
          <w:lang w:val="aa-ET"/>
        </w:rPr>
      </w:pPr>
    </w:p>
    <w:p w14:paraId="39E39937" w14:textId="2AFD60BB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Jissokta t-tagħlim ta’ Ġes</w:t>
      </w:r>
      <w:r w:rsidR="00C11495" w:rsidRPr="006D1262">
        <w:rPr>
          <w:rFonts w:ascii="Candara" w:hAnsi="Candara" w:cs="Times New Roman"/>
          <w:sz w:val="24"/>
          <w:szCs w:val="24"/>
          <w:lang w:val="mt-MT"/>
        </w:rPr>
        <w:t>ù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għat-tielet Ħadd infila. Kif tgħix bħala dixxiplu ta’ Ġes</w:t>
      </w:r>
      <w:r w:rsidR="00C11495" w:rsidRPr="006D1262">
        <w:rPr>
          <w:rFonts w:ascii="Candara" w:hAnsi="Candara" w:cs="Times New Roman"/>
          <w:sz w:val="24"/>
          <w:szCs w:val="24"/>
          <w:lang w:val="mt-MT"/>
        </w:rPr>
        <w:t xml:space="preserve">ù, 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dixxipulat li kulħadd imsejjaħ għalih. </w:t>
      </w:r>
    </w:p>
    <w:p w14:paraId="6B799DD5" w14:textId="77777777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33A8DFD4" w14:textId="77777777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Ma jsirx ħaqq minnkom; jinħafrilkom, jingħatalkom, ikejlulkom: il-verb fil-passiv dejjem juri l-għemil tal-Mulej.</w:t>
      </w:r>
    </w:p>
    <w:p w14:paraId="48370FD1" w14:textId="77777777" w:rsidR="006D52E6" w:rsidRPr="006D1262" w:rsidRDefault="006D52E6" w:rsidP="006D52E6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340EC2E4" w14:textId="77777777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Il-kelma u l-għemil tal-bniedem u l-karattru tiegħu jinbtu fil-qalb u juru dak li hi, dak li hu tassew il-bniedem.</w:t>
      </w:r>
    </w:p>
    <w:p w14:paraId="20B89D27" w14:textId="77777777" w:rsidR="006D52E6" w:rsidRPr="006D1262" w:rsidRDefault="006D52E6" w:rsidP="006D52E6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77614646" w14:textId="10A29079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Ħafna tagħlim jixba</w:t>
      </w:r>
      <w:r w:rsidR="00692FB9" w:rsidRPr="006D1262">
        <w:rPr>
          <w:rFonts w:ascii="Candara" w:hAnsi="Candara" w:cs="Times New Roman"/>
          <w:sz w:val="24"/>
          <w:szCs w:val="24"/>
          <w:lang w:val="mt-MT"/>
        </w:rPr>
        <w:t xml:space="preserve">h </w:t>
      </w:r>
      <w:r w:rsidRPr="006D1262">
        <w:rPr>
          <w:rFonts w:ascii="Candara" w:hAnsi="Candara" w:cs="Times New Roman"/>
          <w:sz w:val="24"/>
          <w:szCs w:val="24"/>
          <w:lang w:val="mt-MT"/>
        </w:rPr>
        <w:t>jew insibu bħalu xi ftit jew wisq fil-Għerf ta</w:t>
      </w:r>
      <w:r w:rsidR="006A2C8B" w:rsidRPr="006D1262">
        <w:rPr>
          <w:rFonts w:ascii="Candara" w:hAnsi="Candara" w:cs="Times New Roman"/>
          <w:sz w:val="24"/>
          <w:szCs w:val="24"/>
          <w:lang w:val="mt-MT"/>
        </w:rPr>
        <w:t>t</w:t>
      </w:r>
      <w:r w:rsidRPr="006D1262">
        <w:rPr>
          <w:rFonts w:ascii="Candara" w:hAnsi="Candara" w:cs="Times New Roman"/>
          <w:sz w:val="24"/>
          <w:szCs w:val="24"/>
          <w:lang w:val="mt-MT"/>
        </w:rPr>
        <w:t>-</w:t>
      </w:r>
      <w:r w:rsidR="006A2C8B" w:rsidRPr="006D1262">
        <w:rPr>
          <w:rFonts w:ascii="Candara" w:hAnsi="Candara" w:cs="Times New Roman"/>
          <w:sz w:val="24"/>
          <w:szCs w:val="24"/>
          <w:lang w:val="mt-MT"/>
        </w:rPr>
        <w:t>TQ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u fil-kitbiet tal-moralisti </w:t>
      </w:r>
      <w:r w:rsidR="006A2C8B" w:rsidRPr="006D1262">
        <w:rPr>
          <w:rFonts w:ascii="Candara" w:hAnsi="Candara" w:cs="Times New Roman"/>
          <w:sz w:val="24"/>
          <w:szCs w:val="24"/>
          <w:lang w:val="mt-MT"/>
        </w:rPr>
        <w:t>G</w:t>
      </w:r>
      <w:r w:rsidRPr="006D1262">
        <w:rPr>
          <w:rFonts w:ascii="Candara" w:hAnsi="Candara" w:cs="Times New Roman"/>
          <w:sz w:val="24"/>
          <w:szCs w:val="24"/>
          <w:lang w:val="mt-MT"/>
        </w:rPr>
        <w:t>riegi (u t-ton ta’ Luqa jgħodd iżjed għas-semmiegħa “</w:t>
      </w:r>
      <w:r w:rsidR="006A2C8B" w:rsidRPr="006D1262">
        <w:rPr>
          <w:rFonts w:ascii="Candara" w:hAnsi="Candara" w:cs="Times New Roman"/>
          <w:sz w:val="24"/>
          <w:szCs w:val="24"/>
          <w:lang w:val="mt-MT"/>
        </w:rPr>
        <w:t>G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riegi” i.e. mhux Lhud; għal dawn, </w:t>
      </w:r>
      <w:r w:rsidR="006A2C8B" w:rsidRPr="006D1262">
        <w:rPr>
          <w:rFonts w:ascii="Candara" w:hAnsi="Candara" w:cs="Times New Roman"/>
          <w:i/>
          <w:iCs/>
          <w:sz w:val="24"/>
          <w:szCs w:val="24"/>
          <w:lang w:val="mt-MT"/>
        </w:rPr>
        <w:t>Mt</w:t>
      </w:r>
      <w:r w:rsidRPr="006D1262">
        <w:rPr>
          <w:rFonts w:ascii="Candara" w:hAnsi="Candara" w:cs="Times New Roman"/>
          <w:sz w:val="24"/>
          <w:szCs w:val="24"/>
          <w:lang w:val="mt-MT"/>
        </w:rPr>
        <w:t>).</w:t>
      </w:r>
    </w:p>
    <w:p w14:paraId="2F3A0C59" w14:textId="77777777" w:rsidR="006D52E6" w:rsidRPr="006D1262" w:rsidRDefault="006D52E6" w:rsidP="006D52E6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3566364E" w14:textId="3A260A6D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 xml:space="preserve">Imma dak li bih jintgħaraf </w:t>
      </w:r>
      <w:r w:rsidR="006A2C8B" w:rsidRPr="006D1262">
        <w:rPr>
          <w:rFonts w:ascii="Candara" w:hAnsi="Candara" w:cs="Times New Roman"/>
          <w:i/>
          <w:iCs/>
          <w:sz w:val="24"/>
          <w:szCs w:val="24"/>
          <w:lang w:val="mt-MT"/>
        </w:rPr>
        <w:t>Lq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mhux ħajja mibnija fuq ir-raġuni jew il-karattru. Luqa jislet kollox minn din ir-rabta ġdida ma’ Alla li Ġes</w:t>
      </w:r>
      <w:r w:rsidR="006A2C8B" w:rsidRPr="006D1262">
        <w:rPr>
          <w:rFonts w:ascii="Candara" w:hAnsi="Candara" w:cs="Times New Roman"/>
          <w:sz w:val="24"/>
          <w:szCs w:val="24"/>
          <w:lang w:val="mt-MT"/>
        </w:rPr>
        <w:t>ù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wera li hu Missier.</w:t>
      </w:r>
    </w:p>
    <w:p w14:paraId="373B248A" w14:textId="77777777" w:rsidR="00340059" w:rsidRPr="006D1262" w:rsidRDefault="00340059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</w:p>
    <w:p w14:paraId="4524F1AF" w14:textId="7EC06DA4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b/>
          <w:bCs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Kollox ma’ kollox: għandna nkunu ħanina, bħalma l-Missier huwa ħanin.</w:t>
      </w:r>
    </w:p>
    <w:p w14:paraId="2674BA1A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2279866B" w14:textId="77777777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b/>
          <w:bCs/>
          <w:sz w:val="24"/>
          <w:szCs w:val="24"/>
          <w:lang w:val="mt-MT"/>
        </w:rPr>
        <w:t>39-40: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x’aktarx imorru flimkien.</w:t>
      </w:r>
    </w:p>
    <w:p w14:paraId="2B266F85" w14:textId="58543E76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Luqa jisħaq min banda u min oħra fuq li nagħmlu dak li jitlobna Ġes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>ù.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</w:t>
      </w:r>
    </w:p>
    <w:p w14:paraId="48822067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7C910114" w14:textId="5564C313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Jekk le, inkun bħal a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>għ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ma 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>j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mexxi 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>agħ</w:t>
      </w:r>
      <w:r w:rsidRPr="006D1262">
        <w:rPr>
          <w:rFonts w:ascii="Candara" w:hAnsi="Candara" w:cs="Times New Roman"/>
          <w:sz w:val="24"/>
          <w:szCs w:val="24"/>
          <w:lang w:val="mt-MT"/>
        </w:rPr>
        <w:t>ma ieħor. L-iżjed jekk insibu min in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>a</w:t>
      </w:r>
      <w:r w:rsidRPr="006D1262">
        <w:rPr>
          <w:rFonts w:ascii="Candara" w:hAnsi="Candara" w:cs="Times New Roman"/>
          <w:sz w:val="24"/>
          <w:szCs w:val="24"/>
          <w:lang w:val="mt-MT"/>
        </w:rPr>
        <w:t>qqas jew iraqqaq dak li jitlobna Ġes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>ù</w:t>
      </w:r>
      <w:r w:rsidRPr="006D1262">
        <w:rPr>
          <w:rFonts w:ascii="Candara" w:hAnsi="Candara" w:cs="Times New Roman"/>
          <w:sz w:val="24"/>
          <w:szCs w:val="24"/>
          <w:lang w:val="mt-MT"/>
        </w:rPr>
        <w:t>.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6D1262">
        <w:rPr>
          <w:rFonts w:ascii="Candara" w:hAnsi="Candara" w:cs="Times New Roman"/>
          <w:sz w:val="24"/>
          <w:szCs w:val="24"/>
          <w:lang w:val="mt-MT"/>
        </w:rPr>
        <w:t>Min jgħallem xort’oħra (imħabba għall-għedewwa, ġenerożit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>à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quddiem il-ħażen...) mhux ħlief 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>agħ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ma li jmexxi 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>għomja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oħrajn (jekk jimxu warajh). Biss dak li jaqbel mat-tagħlim ta’ Ġes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>ù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jgħodd...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6D1262">
        <w:rPr>
          <w:rFonts w:ascii="Candara" w:hAnsi="Candara" w:cs="Times New Roman"/>
          <w:sz w:val="24"/>
          <w:szCs w:val="24"/>
          <w:lang w:val="mt-MT"/>
        </w:rPr>
        <w:t>Hu l-Imgħallem. Hu biss  jgħallimna kif insiru bnedmin aħjar, tassew.</w:t>
      </w:r>
    </w:p>
    <w:p w14:paraId="7B12C7BA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67EF757A" w14:textId="3ED91C27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Il-ħajja tad-dixxiplu hija iebsa, teħtieġ ġenerożit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>à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bla qies, iġġib xi ftit tbatija, hija eżiġenti, imma hija t-triq lejn</w:t>
      </w:r>
      <w:r w:rsidR="00580D69" w:rsidRPr="006D126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il-ħelsien, bniedem imfassal fuq l-Imgħallem, Kristu nnifsu. </w:t>
      </w:r>
    </w:p>
    <w:p w14:paraId="48CC34E3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47A0A1BA" w14:textId="5E17C5C0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b/>
          <w:bCs/>
          <w:sz w:val="24"/>
          <w:szCs w:val="24"/>
          <w:lang w:val="mt-MT"/>
        </w:rPr>
        <w:t>41-42</w:t>
      </w:r>
      <w:r w:rsidR="00580D69" w:rsidRPr="006D1262">
        <w:rPr>
          <w:rFonts w:ascii="Candara" w:hAnsi="Candara" w:cs="Times New Roman"/>
          <w:b/>
          <w:bCs/>
          <w:sz w:val="24"/>
          <w:szCs w:val="24"/>
          <w:lang w:val="mt-MT"/>
        </w:rPr>
        <w:t>: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 Il-liġi tal-lembut! (il-wiegħsa għalija, id-dejjaq għall-oħrajn). Biex nara d-difetti u l-ħmerijiet tal-oħrajn qisni seqer...</w:t>
      </w:r>
      <w:r w:rsidR="00357259" w:rsidRPr="006D126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6D1262">
        <w:rPr>
          <w:rFonts w:ascii="Candara" w:hAnsi="Candara" w:cs="Times New Roman"/>
          <w:sz w:val="24"/>
          <w:szCs w:val="24"/>
          <w:lang w:val="mt-MT"/>
        </w:rPr>
        <w:t>biex nara tiegħi...</w:t>
      </w:r>
    </w:p>
    <w:p w14:paraId="48A448BE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74E3A823" w14:textId="11CB41F1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Biss min ikun dejjem konxju tan-nu</w:t>
      </w:r>
      <w:r w:rsidR="00357259" w:rsidRPr="006D1262">
        <w:rPr>
          <w:rFonts w:ascii="Candara" w:hAnsi="Candara" w:cs="Times New Roman"/>
          <w:sz w:val="24"/>
          <w:szCs w:val="24"/>
          <w:lang w:val="mt-MT"/>
        </w:rPr>
        <w:t>q</w:t>
      </w:r>
      <w:r w:rsidRPr="006D1262">
        <w:rPr>
          <w:rFonts w:ascii="Candara" w:hAnsi="Candara" w:cs="Times New Roman"/>
          <w:sz w:val="24"/>
          <w:szCs w:val="24"/>
          <w:lang w:val="mt-MT"/>
        </w:rPr>
        <w:t>qasijiet (u d-dnub) tiegħu jista’ jagħder lill-oħrajn.</w:t>
      </w:r>
    </w:p>
    <w:p w14:paraId="07CFFEC8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55029731" w14:textId="3DAD6AE1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Kollu għalxejn nipprova nirriforma lill-oħrajn, il-Knisja, jekk ma’ niħux ħsieb ta’ “jien kif jien mal-Mulej?”</w:t>
      </w:r>
    </w:p>
    <w:p w14:paraId="75122D67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412DEDCB" w14:textId="4A1716EA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In-Nisrani jeħtieġ li jkun bniedem li, bil-maqlub tal-arroganza, illużjoni... dejjem jistaqsi lilu nnifsu jekk għandux raġun għal kollox, jekk hux qed jagħmel żball, jekk dak li jemmen u jaħseb fuq ħafna ħwejjeġ jistax ikun mod ieħor jew differenti ħafna min</w:t>
      </w:r>
      <w:r w:rsidR="00B803F0" w:rsidRPr="006D1262">
        <w:rPr>
          <w:rFonts w:ascii="Candara" w:hAnsi="Candara" w:cs="Times New Roman"/>
          <w:sz w:val="24"/>
          <w:szCs w:val="24"/>
          <w:lang w:val="mt-MT"/>
        </w:rPr>
        <w:t>n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dak li hu għażiż għalih. </w:t>
      </w:r>
    </w:p>
    <w:p w14:paraId="507A3722" w14:textId="77777777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Qabel xejn, l-awto-kritika. Li ssaqsi lilek innifsek jista’ jkun ta’ siwi kbir biex tikber, biex teħles mill-ħażin u timxi fuq is-sewwa.</w:t>
      </w:r>
    </w:p>
    <w:p w14:paraId="6F5B7CED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112BBEE9" w14:textId="24586C17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Li nsaqsu lilna n</w:t>
      </w:r>
      <w:r w:rsidR="00B803F0" w:rsidRPr="006D1262">
        <w:rPr>
          <w:rFonts w:ascii="Candara" w:hAnsi="Candara" w:cs="Times New Roman"/>
          <w:sz w:val="24"/>
          <w:szCs w:val="24"/>
          <w:lang w:val="mt-MT"/>
        </w:rPr>
        <w:t>fu</w:t>
      </w:r>
      <w:r w:rsidRPr="006D1262">
        <w:rPr>
          <w:rFonts w:ascii="Candara" w:hAnsi="Candara" w:cs="Times New Roman"/>
          <w:sz w:val="24"/>
          <w:szCs w:val="24"/>
          <w:lang w:val="mt-MT"/>
        </w:rPr>
        <w:t>sna jista</w:t>
      </w:r>
      <w:r w:rsidR="00B803F0" w:rsidRPr="006D1262">
        <w:rPr>
          <w:rFonts w:ascii="Candara" w:hAnsi="Candara" w:cs="Times New Roman"/>
          <w:sz w:val="24"/>
          <w:szCs w:val="24"/>
          <w:lang w:val="mt-MT"/>
        </w:rPr>
        <w:t>’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jkun ta’ siwi kbir għall-pastorali. Kemm aħna kapaċi, kemm nissugraw nistaqsu mistoqsijiet diffiċli: fejnhom iż-żgħażagħ?  Nistgħu naqduhom billi nagħmlu iżjed mill-ħaġiet li qed nagħmlu diġ</w:t>
      </w:r>
      <w:r w:rsidR="006F4641" w:rsidRPr="006D1262">
        <w:rPr>
          <w:rFonts w:ascii="Candara" w:hAnsi="Candara" w:cs="Times New Roman"/>
          <w:sz w:val="24"/>
          <w:szCs w:val="24"/>
          <w:lang w:val="mt-MT"/>
        </w:rPr>
        <w:t>à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...jew? </w:t>
      </w:r>
    </w:p>
    <w:p w14:paraId="6F2C4A0B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19A36F12" w14:textId="210A1FC9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b/>
          <w:bCs/>
          <w:sz w:val="24"/>
          <w:szCs w:val="24"/>
          <w:lang w:val="mt-MT"/>
        </w:rPr>
        <w:t>vv.43-45: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l-għeruq tal-għemil insibuhom fil-qalb tal-bniedem. Min</w:t>
      </w:r>
      <w:r w:rsidR="00E96292" w:rsidRPr="006D1262">
        <w:rPr>
          <w:rFonts w:ascii="Candara" w:hAnsi="Candara" w:cs="Times New Roman"/>
          <w:sz w:val="24"/>
          <w:szCs w:val="24"/>
          <w:lang w:val="mt-MT"/>
        </w:rPr>
        <w:t>n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hemm ġej </w:t>
      </w:r>
      <w:r w:rsidR="00E96292" w:rsidRPr="006D1262">
        <w:rPr>
          <w:rFonts w:ascii="Candara" w:hAnsi="Candara" w:cs="Times New Roman"/>
          <w:sz w:val="24"/>
          <w:szCs w:val="24"/>
          <w:lang w:val="mt-MT"/>
        </w:rPr>
        <w:t>u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joħroġ l-għemil. Hekk kif siġra tagħti frott skon</w:t>
      </w:r>
      <w:r w:rsidR="00E96292" w:rsidRPr="006D1262">
        <w:rPr>
          <w:rFonts w:ascii="Candara" w:hAnsi="Candara" w:cs="Times New Roman"/>
          <w:sz w:val="24"/>
          <w:szCs w:val="24"/>
          <w:lang w:val="mt-MT"/>
        </w:rPr>
        <w:t>t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ma</w:t>
      </w:r>
      <w:r w:rsidR="00E96292" w:rsidRPr="006D1262">
        <w:rPr>
          <w:rFonts w:ascii="Candara" w:hAnsi="Candara" w:cs="Times New Roman"/>
          <w:sz w:val="24"/>
          <w:szCs w:val="24"/>
          <w:lang w:val="mt-MT"/>
        </w:rPr>
        <w:t>’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tkun jew tajba jew ħażina, l-għemil tajjeb jew ħażin jikxef it-tjubija jew il-ħżunija tal-(qalb tal-)bniedem.</w:t>
      </w:r>
    </w:p>
    <w:p w14:paraId="0A45BDFA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53BB43E0" w14:textId="4EB3478E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 xml:space="preserve">Dan kollu xi ftit jew wisq jgħaqqad ma’ dak li smajna qabel: imħabba jew mibgħeda; </w:t>
      </w:r>
      <w:r w:rsidR="00052FE8" w:rsidRPr="006D1262">
        <w:rPr>
          <w:rFonts w:ascii="Candara" w:hAnsi="Candara" w:cs="Times New Roman"/>
          <w:sz w:val="24"/>
          <w:szCs w:val="24"/>
          <w:lang w:val="mt-MT"/>
        </w:rPr>
        <w:t>ġ</w:t>
      </w:r>
      <w:r w:rsidRPr="006D1262">
        <w:rPr>
          <w:rFonts w:ascii="Candara" w:hAnsi="Candara" w:cs="Times New Roman"/>
          <w:sz w:val="24"/>
          <w:szCs w:val="24"/>
          <w:lang w:val="mt-MT"/>
        </w:rPr>
        <w:t>udizzju jew mogħdrija; kefrija jew ħniena.</w:t>
      </w:r>
    </w:p>
    <w:p w14:paraId="3DBA1D76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5AEAE2CC" w14:textId="3F00C6EA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Bil-maqlub ta’ wiċċ b’ieħor, kritika bla ħniena (s-pietata), daħk bik innifsek, tlellix min</w:t>
      </w:r>
      <w:r w:rsidR="00052FE8" w:rsidRPr="006D1262">
        <w:rPr>
          <w:rFonts w:ascii="Candara" w:hAnsi="Candara" w:cs="Times New Roman"/>
          <w:sz w:val="24"/>
          <w:szCs w:val="24"/>
          <w:lang w:val="mt-MT"/>
        </w:rPr>
        <w:t>n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barra, id-dixxiplu jeħtieġ ikun bħall-Imgħallem, </w:t>
      </w:r>
      <w:r w:rsidRPr="006D1262">
        <w:rPr>
          <w:rFonts w:ascii="Candara" w:hAnsi="Candara" w:cs="Times New Roman"/>
          <w:i/>
          <w:iCs/>
          <w:sz w:val="24"/>
          <w:szCs w:val="24"/>
          <w:lang w:val="mt-MT"/>
        </w:rPr>
        <w:t>b’qalb ġdida</w:t>
      </w:r>
      <w:r w:rsidRPr="006D1262">
        <w:rPr>
          <w:rFonts w:ascii="Candara" w:hAnsi="Candara" w:cs="Times New Roman"/>
          <w:sz w:val="24"/>
          <w:szCs w:val="24"/>
          <w:lang w:val="mt-MT"/>
        </w:rPr>
        <w:t>, bħal Tiegħu: j</w:t>
      </w:r>
      <w:r w:rsidR="00052FE8" w:rsidRPr="006D1262">
        <w:rPr>
          <w:rFonts w:ascii="Candara" w:hAnsi="Candara" w:cs="Times New Roman"/>
          <w:sz w:val="24"/>
          <w:szCs w:val="24"/>
          <w:lang w:val="mt-MT"/>
        </w:rPr>
        <w:t>agħ</w:t>
      </w:r>
      <w:r w:rsidRPr="006D1262">
        <w:rPr>
          <w:rFonts w:ascii="Candara" w:hAnsi="Candara" w:cs="Times New Roman"/>
          <w:sz w:val="24"/>
          <w:szCs w:val="24"/>
          <w:lang w:val="mt-MT"/>
        </w:rPr>
        <w:t>der</w:t>
      </w:r>
      <w:r w:rsidR="00052FE8" w:rsidRPr="006D1262">
        <w:rPr>
          <w:rFonts w:ascii="Candara" w:hAnsi="Candara" w:cs="Times New Roman"/>
          <w:sz w:val="24"/>
          <w:szCs w:val="24"/>
          <w:lang w:val="mt-MT"/>
        </w:rPr>
        <w:t xml:space="preserve">, </w:t>
      </w:r>
      <w:r w:rsidRPr="006D1262">
        <w:rPr>
          <w:rFonts w:ascii="Candara" w:hAnsi="Candara" w:cs="Times New Roman"/>
          <w:sz w:val="24"/>
          <w:szCs w:val="24"/>
          <w:lang w:val="mt-MT"/>
        </w:rPr>
        <w:t>jagħmel għemejjel tajba ħerġin minn qalb tajba li tfawwar is-sewwa, mogħdrija, ġid, maħfra, imħabba għall-għedewwa. Wara kollox, jogħġobna jew ma jogħġobniex, dak li nagħmlu, kif inġibu ruħna, juri dak li aħna min</w:t>
      </w:r>
      <w:r w:rsidR="00941E0F" w:rsidRPr="006D1262">
        <w:rPr>
          <w:rFonts w:ascii="Candara" w:hAnsi="Candara" w:cs="Times New Roman"/>
          <w:sz w:val="24"/>
          <w:szCs w:val="24"/>
          <w:lang w:val="mt-MT"/>
        </w:rPr>
        <w:t>n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ġewwa, x’tip ta’ bniedem jien, b’liema stil qed ngħix, x’tip ta’ dixxiplu jien, xi kwalit</w:t>
      </w:r>
      <w:r w:rsidR="00941E0F" w:rsidRPr="006D1262">
        <w:rPr>
          <w:rFonts w:ascii="Candara" w:hAnsi="Candara" w:cs="Times New Roman"/>
          <w:sz w:val="24"/>
          <w:szCs w:val="24"/>
          <w:lang w:val="mt-MT"/>
        </w:rPr>
        <w:t>à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ta’ mixja wara Ġes</w:t>
      </w:r>
      <w:r w:rsidR="00941E0F" w:rsidRPr="006D1262">
        <w:rPr>
          <w:rFonts w:ascii="Candara" w:hAnsi="Candara" w:cs="Times New Roman"/>
          <w:sz w:val="24"/>
          <w:szCs w:val="24"/>
          <w:lang w:val="mt-MT"/>
        </w:rPr>
        <w:t>ù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 hija ħajti.</w:t>
      </w:r>
    </w:p>
    <w:p w14:paraId="6B4CF9AD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56D0996B" w14:textId="2C9333D6" w:rsidR="00D318A0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sz w:val="24"/>
          <w:szCs w:val="24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 xml:space="preserve">Mhux biżżejjed nitolbu: </w:t>
      </w:r>
      <w:r w:rsidR="006D52E6" w:rsidRPr="006D1262">
        <w:rPr>
          <w:rFonts w:ascii="Candara" w:hAnsi="Candara" w:cs="Times New Roman"/>
          <w:sz w:val="24"/>
          <w:szCs w:val="24"/>
          <w:lang w:val="mt-MT"/>
        </w:rPr>
        <w:t>«</w:t>
      </w:r>
      <w:r w:rsidRPr="006D1262">
        <w:rPr>
          <w:rFonts w:ascii="Candara" w:hAnsi="Candara" w:cs="Times New Roman"/>
          <w:sz w:val="24"/>
          <w:szCs w:val="24"/>
          <w:lang w:val="mt-MT"/>
        </w:rPr>
        <w:t>Ġes</w:t>
      </w:r>
      <w:r w:rsidR="00941E0F" w:rsidRPr="006D1262">
        <w:rPr>
          <w:rFonts w:ascii="Candara" w:hAnsi="Candara" w:cs="Times New Roman"/>
          <w:sz w:val="24"/>
          <w:szCs w:val="24"/>
          <w:lang w:val="mt-MT"/>
        </w:rPr>
        <w:t>ù</w:t>
      </w:r>
      <w:r w:rsidRPr="006D1262">
        <w:rPr>
          <w:rFonts w:ascii="Candara" w:hAnsi="Candara" w:cs="Times New Roman"/>
          <w:sz w:val="24"/>
          <w:szCs w:val="24"/>
          <w:lang w:val="mt-MT"/>
        </w:rPr>
        <w:t>,</w:t>
      </w:r>
      <w:r w:rsidR="00941E0F" w:rsidRPr="006D1262">
        <w:rPr>
          <w:rFonts w:ascii="Candara" w:hAnsi="Candara" w:cs="Times New Roman"/>
          <w:sz w:val="24"/>
          <w:szCs w:val="24"/>
          <w:lang w:val="mt-MT"/>
        </w:rPr>
        <w:t xml:space="preserve"> </w:t>
      </w:r>
      <w:r w:rsidRPr="006D1262">
        <w:rPr>
          <w:rFonts w:ascii="Candara" w:hAnsi="Candara" w:cs="Times New Roman"/>
          <w:sz w:val="24"/>
          <w:szCs w:val="24"/>
          <w:lang w:val="mt-MT"/>
        </w:rPr>
        <w:t>Ġes</w:t>
      </w:r>
      <w:r w:rsidR="00941E0F" w:rsidRPr="006D1262">
        <w:rPr>
          <w:rFonts w:ascii="Candara" w:hAnsi="Candara" w:cs="Times New Roman"/>
          <w:sz w:val="24"/>
          <w:szCs w:val="24"/>
          <w:lang w:val="mt-MT"/>
        </w:rPr>
        <w:t>ù</w:t>
      </w:r>
      <w:r w:rsidR="006D52E6" w:rsidRPr="006D1262">
        <w:rPr>
          <w:rFonts w:ascii="Candara" w:hAnsi="Candara" w:cs="Times New Roman"/>
          <w:sz w:val="24"/>
          <w:szCs w:val="24"/>
          <w:lang w:val="mt-MT"/>
        </w:rPr>
        <w:t>»</w:t>
      </w:r>
      <w:r w:rsidR="00941E0F" w:rsidRPr="006D1262">
        <w:rPr>
          <w:rFonts w:ascii="Candara" w:hAnsi="Candara" w:cs="Times New Roman"/>
          <w:sz w:val="24"/>
          <w:szCs w:val="24"/>
          <w:lang w:val="mt-MT"/>
        </w:rPr>
        <w:t xml:space="preserve">. </w:t>
      </w:r>
      <w:r w:rsidRPr="006D1262">
        <w:rPr>
          <w:rFonts w:ascii="Candara" w:hAnsi="Candara" w:cs="Times New Roman"/>
          <w:sz w:val="24"/>
          <w:szCs w:val="24"/>
          <w:lang w:val="mt-MT"/>
        </w:rPr>
        <w:t xml:space="preserve">Jeħtieġ nagħmlu li jgħidilna, ngħixu bħalma għex Hu. </w:t>
      </w:r>
    </w:p>
    <w:p w14:paraId="2DB01B9B" w14:textId="77777777" w:rsidR="00340059" w:rsidRPr="006D1262" w:rsidRDefault="00340059" w:rsidP="00340059">
      <w:pPr>
        <w:pStyle w:val="ListParagraph"/>
        <w:ind w:left="0"/>
        <w:jc w:val="both"/>
        <w:rPr>
          <w:rFonts w:ascii="Candara" w:hAnsi="Candara" w:cs="Times New Roman"/>
          <w:sz w:val="14"/>
          <w:szCs w:val="14"/>
          <w:lang w:val="mt-MT"/>
        </w:rPr>
      </w:pPr>
    </w:p>
    <w:p w14:paraId="74F33556" w14:textId="2F0F060A" w:rsidR="006F4876" w:rsidRPr="006D1262" w:rsidRDefault="00D318A0" w:rsidP="00C11495">
      <w:pPr>
        <w:pStyle w:val="ListParagraph"/>
        <w:ind w:left="0"/>
        <w:jc w:val="both"/>
        <w:rPr>
          <w:rFonts w:ascii="Candara" w:hAnsi="Candara" w:cs="Times New Roman"/>
          <w:lang w:val="mt-MT"/>
        </w:rPr>
      </w:pPr>
      <w:r w:rsidRPr="006D1262">
        <w:rPr>
          <w:rFonts w:ascii="Candara" w:hAnsi="Candara" w:cs="Times New Roman"/>
          <w:sz w:val="24"/>
          <w:szCs w:val="24"/>
          <w:lang w:val="mt-MT"/>
        </w:rPr>
        <w:t>Insibu hawn sejħa sabiex ikollna qalb tajba, li tagħti – naturalment – għemejjel ta’ tjubija, maħfra, mogħdrija, ħniena.</w:t>
      </w:r>
    </w:p>
    <w:sectPr w:rsidR="006F4876" w:rsidRPr="006D1262" w:rsidSect="006D1262">
      <w:pgSz w:w="8419" w:h="11906" w:orient="landscape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MDA0NTYxMrE0MLBU0lEKTi0uzszPAykwrAUAyJ5WlSwAAAA="/>
  </w:docVars>
  <w:rsids>
    <w:rsidRoot w:val="00D318A0"/>
    <w:rsid w:val="00052FE8"/>
    <w:rsid w:val="000706BC"/>
    <w:rsid w:val="00202753"/>
    <w:rsid w:val="0023357C"/>
    <w:rsid w:val="00340059"/>
    <w:rsid w:val="00345DA4"/>
    <w:rsid w:val="00351651"/>
    <w:rsid w:val="00357259"/>
    <w:rsid w:val="004D20EC"/>
    <w:rsid w:val="00580D69"/>
    <w:rsid w:val="005F7C3A"/>
    <w:rsid w:val="00645DCC"/>
    <w:rsid w:val="0064631E"/>
    <w:rsid w:val="00692FB9"/>
    <w:rsid w:val="006A2C8B"/>
    <w:rsid w:val="006D1262"/>
    <w:rsid w:val="006D52E6"/>
    <w:rsid w:val="006F4641"/>
    <w:rsid w:val="006F4876"/>
    <w:rsid w:val="00750B33"/>
    <w:rsid w:val="00940F4C"/>
    <w:rsid w:val="00941E0F"/>
    <w:rsid w:val="00AD2A0F"/>
    <w:rsid w:val="00B803F0"/>
    <w:rsid w:val="00C11495"/>
    <w:rsid w:val="00D318A0"/>
    <w:rsid w:val="00E96292"/>
    <w:rsid w:val="00F317AE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AF7A"/>
  <w15:chartTrackingRefBased/>
  <w15:docId w15:val="{C5C62C4A-66AC-42B6-9A27-0308314F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8A0"/>
    <w:pPr>
      <w:ind w:left="720"/>
      <w:contextualSpacing/>
    </w:pPr>
  </w:style>
  <w:style w:type="paragraph" w:customStyle="1" w:styleId="p">
    <w:name w:val="p"/>
    <w:basedOn w:val="Normal"/>
    <w:rsid w:val="0075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character" w:customStyle="1" w:styleId="verse-span">
    <w:name w:val="verse-span"/>
    <w:basedOn w:val="DefaultParagraphFont"/>
    <w:rsid w:val="00750B33"/>
  </w:style>
  <w:style w:type="paragraph" w:customStyle="1" w:styleId="s">
    <w:name w:val="s"/>
    <w:basedOn w:val="Normal"/>
    <w:rsid w:val="0075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paragraph" w:customStyle="1" w:styleId="r">
    <w:name w:val="r"/>
    <w:basedOn w:val="Normal"/>
    <w:rsid w:val="0075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character" w:customStyle="1" w:styleId="sc-fzoyhe">
    <w:name w:val="sc-fzoyhe"/>
    <w:basedOn w:val="DefaultParagraphFont"/>
    <w:rsid w:val="0075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Fabio Cini</cp:lastModifiedBy>
  <cp:revision>28</cp:revision>
  <dcterms:created xsi:type="dcterms:W3CDTF">2022-01-04T10:12:00Z</dcterms:created>
  <dcterms:modified xsi:type="dcterms:W3CDTF">2022-02-23T14:31:00Z</dcterms:modified>
</cp:coreProperties>
</file>