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61E5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52"/>
          <w:szCs w:val="40"/>
          <w:lang w:val="it-I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DA25E71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</w:pPr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fuq il-Vanġelu tal-Ħadd</w:t>
      </w:r>
    </w:p>
    <w:p w14:paraId="490DDD22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</w:pPr>
    </w:p>
    <w:p w14:paraId="33E93127" w14:textId="59B3AFFC" w:rsidR="008E2B7B" w:rsidRPr="00F17222" w:rsidRDefault="00231AD2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It-Tielet</w:t>
      </w:r>
      <w:r w:rsidR="008E2B7B" w:rsidRPr="00F17222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 xml:space="preserve"> Ħadd </w:t>
      </w:r>
      <w:r w:rsidR="0058420B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tal-Avvent</w:t>
      </w:r>
    </w:p>
    <w:p w14:paraId="140F69CE" w14:textId="1A7BA6ED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 xml:space="preserve">Sena </w:t>
      </w:r>
      <w:r w:rsidR="00C77969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Ċ</w:t>
      </w:r>
    </w:p>
    <w:p w14:paraId="2E5AC600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2"/>
          <w:lang w:val="mt-MT"/>
          <w14:cntxtAlts/>
        </w:rPr>
      </w:pPr>
    </w:p>
    <w:p w14:paraId="6DCE2FB3" w14:textId="6FD606D3" w:rsidR="00DA2C05" w:rsidRDefault="00231AD2" w:rsidP="000926D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</w:pPr>
      <w:r w:rsidRPr="00231AD2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Lq 3:10-18</w:t>
      </w:r>
    </w:p>
    <w:p w14:paraId="325F4931" w14:textId="0C87BDE9" w:rsidR="000926D0" w:rsidRPr="00B70654" w:rsidRDefault="000926D0" w:rsidP="00B70654">
      <w:pPr>
        <w:widowControl w:val="0"/>
        <w:jc w:val="both"/>
        <w:rPr>
          <w:rFonts w:asciiTheme="minorHAnsi" w:eastAsia="Times New Roman" w:hAnsiTheme="minorHAnsi" w:cstheme="minorHAnsi"/>
          <w:b w:val="0"/>
          <w:color w:val="000000"/>
          <w:kern w:val="28"/>
          <w:lang w:val="mt-MT"/>
          <w14:cntxtAlts/>
        </w:rPr>
      </w:pPr>
    </w:p>
    <w:p w14:paraId="4E8D56B4" w14:textId="6688293B" w:rsidR="000926D0" w:rsidRDefault="000926D0" w:rsidP="00B70654">
      <w:pPr>
        <w:widowControl w:val="0"/>
        <w:jc w:val="both"/>
        <w:rPr>
          <w:rFonts w:asciiTheme="minorHAnsi" w:eastAsia="Times New Roman" w:hAnsiTheme="minorHAnsi" w:cstheme="minorHAnsi"/>
          <w:b w:val="0"/>
          <w:color w:val="000000"/>
          <w:kern w:val="28"/>
          <w:lang w:val="mt-MT"/>
          <w14:cntxtAlts/>
        </w:rPr>
      </w:pPr>
    </w:p>
    <w:p w14:paraId="0BAC69A4" w14:textId="4C771634" w:rsidR="00231AD2" w:rsidRDefault="00231AD2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231AD2">
        <w:rPr>
          <w:rFonts w:asciiTheme="minorHAnsi" w:hAnsiTheme="minorHAnsi" w:cstheme="minorHAnsi"/>
          <w:b w:val="0"/>
          <w:bCs w:val="0"/>
          <w:lang w:val="mt-MT"/>
        </w:rPr>
        <w:t>Fil-vanġelu ta’ dan il-Ħadd hija ċentrali l-figura ta’ Ġwanni l-Battista bħala l-Prekursur li qed iħejji lill-poplu għall-miġja tal-Mulej. Luqa jippreżenta lil Battista bħala għalliem ta’ għemejjel tajba marbuta mal-konverżjoni. Iċ-ċentru tal-predikazzjoni tiegħu huwa Is 40, fejn il-profeta jikkonsla lill-poplu li wasal biex jiġi meħlus mill-iskjavitù u jeżortaħ biex iħejji t-triq tar-ritorn mill-eżilju għal artu. Naraw fl-istess ħin il-kuntrast bejn Ġwanni l-Battista u Ġesù, bejn l-Antik Testment u l-Ġdid Testment, bejn il-wegħda u t-twettiq tagħha. Permezz ta’ Ġwanni, Luqa jixtieq iwassal lin-Nisrani ħalli jilqa’ lil Mulej li ġej sabiex jurih il-vera identità tiegħu bħala iben t’Alla.</w:t>
      </w:r>
    </w:p>
    <w:p w14:paraId="0F9BAC06" w14:textId="77777777" w:rsidR="00231AD2" w:rsidRPr="00231AD2" w:rsidRDefault="00231AD2" w:rsidP="00B70654">
      <w:pPr>
        <w:jc w:val="both"/>
        <w:rPr>
          <w:rFonts w:asciiTheme="minorHAnsi" w:hAnsiTheme="minorHAnsi" w:cstheme="minorHAnsi"/>
          <w:b w:val="0"/>
          <w:bCs w:val="0"/>
          <w:i/>
        </w:rPr>
      </w:pPr>
    </w:p>
    <w:p w14:paraId="7F0E0161" w14:textId="4382E3C8" w:rsidR="000926D0" w:rsidRPr="000926D0" w:rsidRDefault="00706FA4" w:rsidP="00B70654">
      <w:pPr>
        <w:jc w:val="both"/>
        <w:rPr>
          <w:rFonts w:asciiTheme="minorHAnsi" w:hAnsiTheme="minorHAnsi" w:cstheme="minorHAnsi"/>
          <w:b w:val="0"/>
          <w:i/>
        </w:rPr>
      </w:pPr>
      <w:r w:rsidRPr="00706FA4">
        <w:rPr>
          <w:rFonts w:asciiTheme="minorHAnsi" w:hAnsiTheme="minorHAnsi" w:cstheme="minorHAnsi"/>
          <w:i/>
        </w:rPr>
        <w:t>F’dak iż-żmien, in-nies kienu jistaqsu lil Ġwanni u jgħidulu: “Mela x’għandna nagħmlu?”</w:t>
      </w:r>
      <w:r w:rsidR="000926D0" w:rsidRPr="000926D0">
        <w:rPr>
          <w:rFonts w:asciiTheme="minorHAnsi" w:hAnsiTheme="minorHAnsi" w:cstheme="minorHAnsi"/>
          <w:i/>
        </w:rPr>
        <w:t>.</w:t>
      </w:r>
    </w:p>
    <w:p w14:paraId="5F89ED51" w14:textId="1A14DE71" w:rsidR="000926D0" w:rsidRDefault="00706FA4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706FA4">
        <w:rPr>
          <w:rFonts w:asciiTheme="minorHAnsi" w:hAnsiTheme="minorHAnsi" w:cstheme="minorHAnsi"/>
          <w:b w:val="0"/>
          <w:bCs w:val="0"/>
          <w:lang w:val="mt-MT"/>
        </w:rPr>
        <w:t>Id-domanda “x’għandna nagħmlu?” tirrifletti rieda ta’ konverżjoni u disponibbiltà biex dak li jkun joqgħod għar-rieda t’Alla. Hija l-istess domanda li tagħmel il-folla f’jum Pentekoste (cf. At 2,37). Hija d-domanda li mistieden nagħmel jien biex nibda l-mixja tal-konverżjoni batteżimali</w:t>
      </w:r>
      <w:r w:rsidR="000926D0" w:rsidRPr="000926D0">
        <w:rPr>
          <w:rFonts w:asciiTheme="minorHAnsi" w:hAnsiTheme="minorHAnsi" w:cstheme="minorHAnsi"/>
          <w:b w:val="0"/>
          <w:bCs w:val="0"/>
          <w:lang w:val="mt-MT"/>
        </w:rPr>
        <w:t>.</w:t>
      </w:r>
    </w:p>
    <w:p w14:paraId="72A28C6C" w14:textId="77777777" w:rsidR="00B70654" w:rsidRPr="00B70654" w:rsidRDefault="00B70654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</w:p>
    <w:p w14:paraId="49622A45" w14:textId="73BA7C4C" w:rsidR="000926D0" w:rsidRPr="000926D0" w:rsidRDefault="00706FA4" w:rsidP="00B70654">
      <w:pPr>
        <w:jc w:val="both"/>
        <w:rPr>
          <w:rFonts w:asciiTheme="minorHAnsi" w:hAnsiTheme="minorHAnsi" w:cstheme="minorHAnsi"/>
          <w:i/>
          <w:lang w:val="en-US"/>
        </w:rPr>
      </w:pPr>
      <w:r w:rsidRPr="00706FA4">
        <w:rPr>
          <w:rFonts w:asciiTheme="minorHAnsi" w:hAnsiTheme="minorHAnsi" w:cstheme="minorHAnsi"/>
          <w:i/>
        </w:rPr>
        <w:t>U huwa kien iweġibhom: “Min għandu żewġ ilbiesi, jaqsam ma’ min ma għandu xejn, u min għandu x’jiekol jagħmel l-istess”.</w:t>
      </w:r>
    </w:p>
    <w:p w14:paraId="55FC7DD8" w14:textId="64311FF1" w:rsidR="000926D0" w:rsidRPr="00346473" w:rsidRDefault="00706FA4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706FA4">
        <w:rPr>
          <w:rFonts w:asciiTheme="minorHAnsi" w:hAnsiTheme="minorHAnsi" w:cstheme="minorHAnsi"/>
          <w:b w:val="0"/>
          <w:bCs w:val="0"/>
          <w:lang w:val="mt-MT"/>
        </w:rPr>
        <w:t>Il-libsa hija dik li l-Lhud kienu jilbsu taħt il-mantar. Ġak 2,15-17 jitkellem mill-kondiviżjoni tal-ħwejjeġ u tal-ikel ma min m’għandux bħala espressjoni bażika tal-fidi. Il-Battista jipproponi fi ftit kliem l-itinerarju profetiku klassiku ta’ konverżjoni: il-fraternità fil-ġustizzja u s-solidarjetà. Ġesù jwassal għall-milja tiegħu dan l-itinerarju f’kapitlu 6 fejn jipproponi lilu nnifsu bħala mudell, l-Iben li jgħix il-ħniena tal-Missier. Il-ġustizzja li Ġwanni l-Battista qed jippriedka hija mibnija fuq il-paternità ta’ Alla u l-fraternità bejn il-bnedmin. Għalhekk, dak li int għandek u ħuk m’għandux, għandu jiġi kondiviż. Hija l-ekonomija tal-għotja li l-poplu ta’ Iżrael għex mill-esperjenza tal-Eġittu ‘l quddiem (cf. Dt 26, 1-11; Is 58, 6-10). Dan kuntrarju għall-ekonomija possessiva li meta l-poplu ta’ Iżrael waqa’ fiha, tilef id-don tal-art u messu l-kastig tal-eżilju</w:t>
      </w:r>
      <w:r w:rsidR="000926D0" w:rsidRPr="00346473">
        <w:rPr>
          <w:rFonts w:asciiTheme="minorHAnsi" w:hAnsiTheme="minorHAnsi" w:cstheme="minorHAnsi"/>
          <w:b w:val="0"/>
          <w:bCs w:val="0"/>
          <w:lang w:val="mt-MT"/>
        </w:rPr>
        <w:t xml:space="preserve">. </w:t>
      </w:r>
    </w:p>
    <w:p w14:paraId="5274AD12" w14:textId="77777777" w:rsidR="000926D0" w:rsidRPr="00346473" w:rsidRDefault="000926D0" w:rsidP="00B70654">
      <w:pPr>
        <w:jc w:val="both"/>
        <w:rPr>
          <w:rFonts w:asciiTheme="minorHAnsi" w:hAnsiTheme="minorHAnsi" w:cstheme="minorHAnsi"/>
          <w:b w:val="0"/>
          <w:bCs w:val="0"/>
          <w:i/>
        </w:rPr>
      </w:pPr>
    </w:p>
    <w:p w14:paraId="61207111" w14:textId="36E32C4F" w:rsidR="000926D0" w:rsidRPr="000926D0" w:rsidRDefault="006802C0" w:rsidP="00B70654">
      <w:pPr>
        <w:jc w:val="both"/>
        <w:rPr>
          <w:rFonts w:asciiTheme="minorHAnsi" w:hAnsiTheme="minorHAnsi" w:cstheme="minorHAnsi"/>
          <w:b w:val="0"/>
          <w:i/>
        </w:rPr>
      </w:pPr>
      <w:r w:rsidRPr="006802C0">
        <w:rPr>
          <w:rFonts w:asciiTheme="minorHAnsi" w:hAnsiTheme="minorHAnsi" w:cstheme="minorHAnsi"/>
          <w:i/>
        </w:rPr>
        <w:lastRenderedPageBreak/>
        <w:t>Resqu wkoll xi pubblikani biex jitgħammdu u qalulu: “Mgħallem, x’għandna nagħmlu aħna?”. U huwa weġibhom: “Tissikkaw lil ħadd biex jagħtikom taxxi iżjed milli jmisskom tieħdu”.</w:t>
      </w:r>
    </w:p>
    <w:p w14:paraId="349E77BC" w14:textId="567C025A" w:rsidR="000926D0" w:rsidRDefault="006802C0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6802C0">
        <w:rPr>
          <w:rFonts w:asciiTheme="minorHAnsi" w:hAnsiTheme="minorHAnsi" w:cstheme="minorHAnsi"/>
          <w:b w:val="0"/>
          <w:bCs w:val="0"/>
          <w:lang w:val="mt-MT"/>
        </w:rPr>
        <w:t>Minħabba x-xogħol tagħhom, il-pubblikani ħadu fama ħażina mal-Lhud li kienu jikkunsidrawhom midinbin. Imma anke huma jersqu b’atteġġjament ta’ konverżjoni, xi ħaġa li narawha rikorrenti fil-vanġelu skont San Luqa (cf. 7,29.34; 15,1; 18,9ss; 19,1ss). F’din l-eżortazzjoni l-Battista qed iwissihom biex ma jiġbrux aktar taxxa milli jmisshom skont il-liġi.</w:t>
      </w:r>
    </w:p>
    <w:p w14:paraId="6E73298F" w14:textId="530E3E3F" w:rsidR="006802C0" w:rsidRDefault="006802C0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</w:p>
    <w:p w14:paraId="3DD33A00" w14:textId="0DA36A1F" w:rsidR="006802C0" w:rsidRPr="000926D0" w:rsidRDefault="006802C0" w:rsidP="006802C0">
      <w:pPr>
        <w:jc w:val="both"/>
        <w:rPr>
          <w:rFonts w:asciiTheme="minorHAnsi" w:hAnsiTheme="minorHAnsi" w:cstheme="minorHAnsi"/>
          <w:b w:val="0"/>
          <w:i/>
        </w:rPr>
      </w:pPr>
      <w:r w:rsidRPr="006802C0">
        <w:rPr>
          <w:rFonts w:asciiTheme="minorHAnsi" w:hAnsiTheme="minorHAnsi" w:cstheme="minorHAnsi"/>
          <w:i/>
        </w:rPr>
        <w:t>Staqsewh ukoll xi suldati u qalulu: “U aħna, x’għandna nagħmlu?”. U huwa weġibhom: “Tisirqu lil ħadd bit-theddid jew bil-qerq tagħkom, u kkuntentaw ruħkom bil-paga li għandkom”.</w:t>
      </w:r>
    </w:p>
    <w:p w14:paraId="6476D4EB" w14:textId="7D350112" w:rsidR="006802C0" w:rsidRDefault="00BD4533" w:rsidP="006802C0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BD4533">
        <w:rPr>
          <w:rFonts w:asciiTheme="minorHAnsi" w:hAnsiTheme="minorHAnsi" w:cstheme="minorHAnsi"/>
          <w:b w:val="0"/>
          <w:bCs w:val="0"/>
          <w:lang w:val="mt-MT"/>
        </w:rPr>
        <w:t>Is-suldati wkoll huma assoċċjati mad-dnub minħabba l-armi li jwasslu għall-mewt u f’dan il-każ minħabba l-intimidazzjoni fil-konfront tal-poplu. Imma anke dawn jersqu bix-xewqa li jinbidlu għall-aħjar. Aktar ‘il quddiem fil-vanġelu, Luqa jippreżentalna figuri eżemplari minn din il-kategorija ta’ nies: iċ-ċenturjun li Ġesù “baqa’ mistgħaġeb bih” għall-fidi li wera (cf. 7,9); iċ-ċenturjun li beda jfaħħar lil Alla u jgħid għal Ġesù li “dan bniedem ġust” (cf. 23,47) u ċ-ċenturjun Kornelju (cf. Atti 10,1ss)</w:t>
      </w:r>
      <w:r w:rsidR="006802C0" w:rsidRPr="006802C0">
        <w:rPr>
          <w:rFonts w:asciiTheme="minorHAnsi" w:hAnsiTheme="minorHAnsi" w:cstheme="minorHAnsi"/>
          <w:b w:val="0"/>
          <w:bCs w:val="0"/>
          <w:lang w:val="mt-MT"/>
        </w:rPr>
        <w:t>.</w:t>
      </w:r>
    </w:p>
    <w:p w14:paraId="75771A3A" w14:textId="75362BA9" w:rsidR="00BD4533" w:rsidRDefault="00BD4533" w:rsidP="006802C0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</w:p>
    <w:p w14:paraId="436C2089" w14:textId="309725D3" w:rsidR="00BD4533" w:rsidRPr="000926D0" w:rsidRDefault="00BD4533" w:rsidP="00BD4533">
      <w:pPr>
        <w:jc w:val="both"/>
        <w:rPr>
          <w:rFonts w:asciiTheme="minorHAnsi" w:hAnsiTheme="minorHAnsi" w:cstheme="minorHAnsi"/>
          <w:b w:val="0"/>
          <w:i/>
        </w:rPr>
      </w:pPr>
      <w:r w:rsidRPr="00BD4533">
        <w:rPr>
          <w:rFonts w:asciiTheme="minorHAnsi" w:hAnsiTheme="minorHAnsi" w:cstheme="minorHAnsi"/>
          <w:i/>
        </w:rPr>
        <w:t>Il-poplu kien qiegħed jistenna ħerqan, u kulħadd kien jistaqsi lilu nnifsu dwar Ġwanni, jekk kienx hu l-Messija. Għalhekk Ġwanni qabad u qal lil kulħadd: “Jien, ngħid għalija, ngħammidkom bl-ilma, imma ġej wieħed aqwa minni, li ma jistħoqqlix inħollu l-qfieli tal-qorq tiegħu. Hu jgħammidkom bl-Ispirtu s-Santu u n-nar. Il-midra qiegħda f’idu, biex iderri l-qiegħa u jiġbor il-qamħ fil-maħżen tiegħu, imma t-tiben jaħarqu b’nar li ma jintefiex”. U b’ħafna twissijiet oħra kien ixandar lill-poplu l-bxara t-tajba</w:t>
      </w:r>
      <w:r w:rsidRPr="006802C0">
        <w:rPr>
          <w:rFonts w:asciiTheme="minorHAnsi" w:hAnsiTheme="minorHAnsi" w:cstheme="minorHAnsi"/>
          <w:i/>
        </w:rPr>
        <w:t>.</w:t>
      </w:r>
    </w:p>
    <w:p w14:paraId="3FA2FC69" w14:textId="47D4FDCD" w:rsidR="001A510E" w:rsidRDefault="00BD4533" w:rsidP="001A510E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BD4533">
        <w:rPr>
          <w:rFonts w:asciiTheme="minorHAnsi" w:hAnsiTheme="minorHAnsi" w:cstheme="minorHAnsi"/>
          <w:b w:val="0"/>
          <w:bCs w:val="0"/>
          <w:lang w:val="mt-MT"/>
        </w:rPr>
        <w:t>Ġesù u Ġwanni m’humiex fuq l-istess livell. Ġesù jgħid għal Ġwanni aktar ‘il quddiem: “Ngħidilkom, li fost ulied in-nisa ma hemm ħadd akbar minn Ġwanni. U b’danakollu l-iżgħar wieħed fis-Saltna ta’ Alla hu akbar minnu.” (7,28). Hawn Luqa jemfasizza d-differenza bejn l-Antik Testment u l-Ġdid Testment, bejn il-wegħda u t-twettiq tagħha. Waqt li Mark jippreżenta lil Ġesù jgħammed “bl-Ispirtu s-Santu”, Luqa flimkien ma Mattew iżidu “bl-Ispirtu s-Santu u n-nar”, li għal Luqa hija referenza għal Pentekoste, meta jidhru kemm l-Ispirtu kif ukoll in-nar, f’kuntrast mal-magħmudija ta’ Ġwanni. Marbuta mat-tema tan-“nar”, għandna wkoll dik tal-ġudizzju, b’referenza għal Ml 3,19s u Is 66,24. Is-sens mhux dak ta’ kundanna imma dak tar-rivelazzjoni tar-realtà tal-ħażen biex tistieden lill-bniedem għall-konverżjoni. Finalment il-predikazzjoni ta’ Ġwanni lill-poplu hija msejħa “l-bxara t-tajba”. Il-Battista huwa fl-istess linja tal-anġli li jħabbru t-twelid tas-Salvatur lir-rgħajja (cf. 2,10) u tad-dixxipli li jħabbruh lil Lhud u l-Ġentili</w:t>
      </w:r>
      <w:r w:rsidRPr="006802C0">
        <w:rPr>
          <w:rFonts w:asciiTheme="minorHAnsi" w:hAnsiTheme="minorHAnsi" w:cstheme="minorHAnsi"/>
          <w:b w:val="0"/>
          <w:bCs w:val="0"/>
          <w:lang w:val="mt-MT"/>
        </w:rPr>
        <w:t>.</w:t>
      </w:r>
    </w:p>
    <w:p w14:paraId="18B664CA" w14:textId="5EF45325" w:rsidR="001A510E" w:rsidRPr="000C5FFF" w:rsidRDefault="001A510E" w:rsidP="001A510E">
      <w:pPr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mt-MT"/>
        </w:rPr>
      </w:pPr>
      <w:r w:rsidRPr="000C5FFF">
        <w:rPr>
          <w:rFonts w:asciiTheme="minorHAnsi" w:hAnsiTheme="minorHAnsi" w:cstheme="minorHAnsi"/>
          <w:i/>
          <w:iCs/>
          <w:sz w:val="22"/>
          <w:szCs w:val="22"/>
          <w:lang w:val="mt-MT"/>
        </w:rPr>
        <w:t>Għar-riflessjoni</w:t>
      </w:r>
    </w:p>
    <w:p w14:paraId="25E51D90" w14:textId="77777777" w:rsidR="001A510E" w:rsidRPr="000C5FFF" w:rsidRDefault="001A510E" w:rsidP="001A510E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i/>
          <w:iCs/>
          <w:lang w:val="mt-MT"/>
        </w:rPr>
      </w:pPr>
      <w:r w:rsidRPr="000C5FFF">
        <w:rPr>
          <w:rFonts w:cstheme="minorHAnsi"/>
          <w:i/>
          <w:iCs/>
          <w:lang w:val="mt-MT"/>
        </w:rPr>
        <w:t>‘X’għandi nagħmel’ jien fuq livell personali biex nikkonverti?</w:t>
      </w:r>
    </w:p>
    <w:p w14:paraId="03741E2D" w14:textId="7B1669C8" w:rsidR="001A510E" w:rsidRPr="00CB71B1" w:rsidRDefault="001A510E" w:rsidP="001A510E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i/>
          <w:iCs/>
          <w:sz w:val="21"/>
          <w:szCs w:val="21"/>
          <w:lang w:val="mt-MT"/>
        </w:rPr>
      </w:pPr>
      <w:r w:rsidRPr="000C5FFF">
        <w:rPr>
          <w:rFonts w:cstheme="minorHAnsi"/>
          <w:i/>
          <w:iCs/>
          <w:lang w:val="mt-MT"/>
        </w:rPr>
        <w:t>Kif tista’ l-figura ta’ Ġwanni l-Battista tkun għalija ta’ mudell fil-mixja tiegħi għas-saċerdozju?</w:t>
      </w:r>
    </w:p>
    <w:sectPr w:rsidR="001A510E" w:rsidRPr="00CB7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B737D"/>
    <w:multiLevelType w:val="hybridMultilevel"/>
    <w:tmpl w:val="7780F8FA"/>
    <w:lvl w:ilvl="0" w:tplc="929286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66"/>
    <w:rsid w:val="00026525"/>
    <w:rsid w:val="0003127B"/>
    <w:rsid w:val="0005149D"/>
    <w:rsid w:val="00054EFE"/>
    <w:rsid w:val="0009027A"/>
    <w:rsid w:val="000926D0"/>
    <w:rsid w:val="000C5FFF"/>
    <w:rsid w:val="000D26E4"/>
    <w:rsid w:val="000E052A"/>
    <w:rsid w:val="00124A6C"/>
    <w:rsid w:val="00130718"/>
    <w:rsid w:val="0014371B"/>
    <w:rsid w:val="00151CF8"/>
    <w:rsid w:val="001609D5"/>
    <w:rsid w:val="001A510E"/>
    <w:rsid w:val="001D2D35"/>
    <w:rsid w:val="001D3FA0"/>
    <w:rsid w:val="001F58A6"/>
    <w:rsid w:val="00224739"/>
    <w:rsid w:val="00231AD2"/>
    <w:rsid w:val="00254A73"/>
    <w:rsid w:val="00265956"/>
    <w:rsid w:val="002760BD"/>
    <w:rsid w:val="00291618"/>
    <w:rsid w:val="00341A06"/>
    <w:rsid w:val="003445CD"/>
    <w:rsid w:val="00346473"/>
    <w:rsid w:val="00356AFA"/>
    <w:rsid w:val="00373FAC"/>
    <w:rsid w:val="00380E98"/>
    <w:rsid w:val="003A42FF"/>
    <w:rsid w:val="003C2170"/>
    <w:rsid w:val="003C6E32"/>
    <w:rsid w:val="003E36E0"/>
    <w:rsid w:val="00431BC6"/>
    <w:rsid w:val="00472826"/>
    <w:rsid w:val="00494567"/>
    <w:rsid w:val="004A680B"/>
    <w:rsid w:val="004D1A67"/>
    <w:rsid w:val="004E2AC6"/>
    <w:rsid w:val="004E7F43"/>
    <w:rsid w:val="004F57CB"/>
    <w:rsid w:val="004F7DC8"/>
    <w:rsid w:val="0052204E"/>
    <w:rsid w:val="005602E9"/>
    <w:rsid w:val="0058420B"/>
    <w:rsid w:val="00584619"/>
    <w:rsid w:val="00587DDF"/>
    <w:rsid w:val="00590218"/>
    <w:rsid w:val="005A6A03"/>
    <w:rsid w:val="005C074D"/>
    <w:rsid w:val="00605A18"/>
    <w:rsid w:val="006262D7"/>
    <w:rsid w:val="006371AD"/>
    <w:rsid w:val="006802C0"/>
    <w:rsid w:val="006A659F"/>
    <w:rsid w:val="006E1C05"/>
    <w:rsid w:val="00706FA4"/>
    <w:rsid w:val="007235A5"/>
    <w:rsid w:val="0072617F"/>
    <w:rsid w:val="00757843"/>
    <w:rsid w:val="0077460A"/>
    <w:rsid w:val="0077564F"/>
    <w:rsid w:val="007B60FA"/>
    <w:rsid w:val="00813570"/>
    <w:rsid w:val="00834166"/>
    <w:rsid w:val="008402DA"/>
    <w:rsid w:val="00860A9F"/>
    <w:rsid w:val="008660FD"/>
    <w:rsid w:val="008728D2"/>
    <w:rsid w:val="008C54CC"/>
    <w:rsid w:val="008E2B7B"/>
    <w:rsid w:val="008F68FF"/>
    <w:rsid w:val="00910296"/>
    <w:rsid w:val="009249A9"/>
    <w:rsid w:val="00930797"/>
    <w:rsid w:val="00947ED4"/>
    <w:rsid w:val="009763A9"/>
    <w:rsid w:val="00986070"/>
    <w:rsid w:val="009861A1"/>
    <w:rsid w:val="00992581"/>
    <w:rsid w:val="009A38CC"/>
    <w:rsid w:val="009A4683"/>
    <w:rsid w:val="009B493B"/>
    <w:rsid w:val="009C2D66"/>
    <w:rsid w:val="009C5A23"/>
    <w:rsid w:val="009C7D90"/>
    <w:rsid w:val="009E6AE7"/>
    <w:rsid w:val="009F7DA1"/>
    <w:rsid w:val="00A03AFF"/>
    <w:rsid w:val="00A05429"/>
    <w:rsid w:val="00A347E8"/>
    <w:rsid w:val="00A8553F"/>
    <w:rsid w:val="00A92D58"/>
    <w:rsid w:val="00AD02A5"/>
    <w:rsid w:val="00B13CC6"/>
    <w:rsid w:val="00B27A1B"/>
    <w:rsid w:val="00B32639"/>
    <w:rsid w:val="00B37085"/>
    <w:rsid w:val="00B44404"/>
    <w:rsid w:val="00B560A1"/>
    <w:rsid w:val="00B70654"/>
    <w:rsid w:val="00B73CA5"/>
    <w:rsid w:val="00B825CA"/>
    <w:rsid w:val="00BD4533"/>
    <w:rsid w:val="00C06818"/>
    <w:rsid w:val="00C40FAF"/>
    <w:rsid w:val="00C410D3"/>
    <w:rsid w:val="00C657E1"/>
    <w:rsid w:val="00C77969"/>
    <w:rsid w:val="00CB71B1"/>
    <w:rsid w:val="00CC2C59"/>
    <w:rsid w:val="00CE7031"/>
    <w:rsid w:val="00D365B3"/>
    <w:rsid w:val="00D61B53"/>
    <w:rsid w:val="00D62770"/>
    <w:rsid w:val="00D91EE4"/>
    <w:rsid w:val="00DA2C05"/>
    <w:rsid w:val="00DA2F78"/>
    <w:rsid w:val="00DA41DE"/>
    <w:rsid w:val="00DB6D5E"/>
    <w:rsid w:val="00DE7825"/>
    <w:rsid w:val="00DF1894"/>
    <w:rsid w:val="00E200A8"/>
    <w:rsid w:val="00E260F6"/>
    <w:rsid w:val="00E61AB1"/>
    <w:rsid w:val="00E70A32"/>
    <w:rsid w:val="00E81E9F"/>
    <w:rsid w:val="00E91F88"/>
    <w:rsid w:val="00EE386A"/>
    <w:rsid w:val="00F02E76"/>
    <w:rsid w:val="00F12684"/>
    <w:rsid w:val="00F55455"/>
    <w:rsid w:val="00F56C7F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025A"/>
  <w15:chartTrackingRefBased/>
  <w15:docId w15:val="{BD061326-06B7-49BC-9A6F-8F11B55C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65B3"/>
    <w:pPr>
      <w:spacing w:before="100" w:beforeAutospacing="1" w:after="100" w:afterAutospacing="1" w:line="240" w:lineRule="auto"/>
      <w:outlineLvl w:val="1"/>
    </w:pPr>
    <w:rPr>
      <w:rFonts w:eastAsia="Times New Roman" w:cs="Times New Roman"/>
      <w:sz w:val="36"/>
      <w:szCs w:val="36"/>
      <w:lang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D365B3"/>
  </w:style>
  <w:style w:type="character" w:customStyle="1" w:styleId="Heading2Char">
    <w:name w:val="Heading 2 Char"/>
    <w:basedOn w:val="DefaultParagraphFont"/>
    <w:link w:val="Heading2"/>
    <w:uiPriority w:val="9"/>
    <w:rsid w:val="00D365B3"/>
    <w:rPr>
      <w:rFonts w:eastAsia="Times New Roman" w:cs="Times New Roman"/>
      <w:sz w:val="36"/>
      <w:szCs w:val="36"/>
      <w:lang w:val="en-MT" w:eastAsia="en-MT"/>
    </w:rPr>
  </w:style>
  <w:style w:type="character" w:customStyle="1" w:styleId="l-greek">
    <w:name w:val="l-greek"/>
    <w:basedOn w:val="DefaultParagraphFont"/>
    <w:rsid w:val="00D365B3"/>
  </w:style>
  <w:style w:type="paragraph" w:customStyle="1" w:styleId="transliteration">
    <w:name w:val="transliteration"/>
    <w:basedOn w:val="Normal"/>
    <w:rsid w:val="00D365B3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transliteration1">
    <w:name w:val="transliteration1"/>
    <w:basedOn w:val="DefaultParagraphFont"/>
    <w:rsid w:val="00D365B3"/>
  </w:style>
  <w:style w:type="paragraph" w:customStyle="1" w:styleId="psp">
    <w:name w:val="psp"/>
    <w:basedOn w:val="Normal"/>
    <w:rsid w:val="00D365B3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psp1">
    <w:name w:val="psp1"/>
    <w:basedOn w:val="DefaultParagraphFont"/>
    <w:rsid w:val="00D365B3"/>
  </w:style>
  <w:style w:type="paragraph" w:customStyle="1" w:styleId="definition">
    <w:name w:val="definition"/>
    <w:basedOn w:val="Normal"/>
    <w:rsid w:val="00D365B3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derivation">
    <w:name w:val="derivation"/>
    <w:basedOn w:val="DefaultParagraphFont"/>
    <w:rsid w:val="00D365B3"/>
  </w:style>
  <w:style w:type="character" w:styleId="Hyperlink">
    <w:name w:val="Hyperlink"/>
    <w:basedOn w:val="DefaultParagraphFont"/>
    <w:uiPriority w:val="99"/>
    <w:semiHidden/>
    <w:unhideWhenUsed/>
    <w:rsid w:val="0072617F"/>
    <w:rPr>
      <w:color w:val="0000FF"/>
      <w:u w:val="single"/>
    </w:rPr>
  </w:style>
  <w:style w:type="paragraph" w:customStyle="1" w:styleId="style1">
    <w:name w:val="style1"/>
    <w:basedOn w:val="Normal"/>
    <w:rsid w:val="00C657E1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auto-style2">
    <w:name w:val="auto-style2"/>
    <w:basedOn w:val="DefaultParagraphFont"/>
    <w:rsid w:val="00C657E1"/>
  </w:style>
  <w:style w:type="character" w:customStyle="1" w:styleId="auto-style5">
    <w:name w:val="auto-style5"/>
    <w:basedOn w:val="DefaultParagraphFont"/>
    <w:rsid w:val="00C657E1"/>
  </w:style>
  <w:style w:type="paragraph" w:styleId="ListParagraph">
    <w:name w:val="List Paragraph"/>
    <w:basedOn w:val="Normal"/>
    <w:uiPriority w:val="34"/>
    <w:qFormat/>
    <w:rsid w:val="001A510E"/>
    <w:pPr>
      <w:ind w:left="720"/>
      <w:contextualSpacing/>
    </w:pPr>
    <w:rPr>
      <w:rFonts w:asciiTheme="minorHAnsi" w:hAnsiTheme="minorHAnsi" w:cstheme="minorBidi"/>
      <w:b w:val="0"/>
      <w:bCs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4796-2FF9-41CF-9918-97FEFEE5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123</cp:revision>
  <dcterms:created xsi:type="dcterms:W3CDTF">2021-10-25T06:56:00Z</dcterms:created>
  <dcterms:modified xsi:type="dcterms:W3CDTF">2021-12-06T17:42:00Z</dcterms:modified>
</cp:coreProperties>
</file>