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0E4BC" w14:textId="77777777" w:rsidR="00FE12B7" w:rsidRPr="0029203A" w:rsidRDefault="00FE12B7" w:rsidP="00FE12B7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7D43D929" w14:textId="77777777" w:rsidR="00FE12B7" w:rsidRPr="0029203A" w:rsidRDefault="00FE12B7" w:rsidP="006671CE">
      <w:pPr>
        <w:widowControl w:val="0"/>
        <w:spacing w:after="60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it-tieni qari tal-Ħdud</w:t>
      </w:r>
    </w:p>
    <w:p w14:paraId="0EE7A386" w14:textId="77777777" w:rsidR="00FE12B7" w:rsidRPr="006F319D" w:rsidRDefault="00FE12B7" w:rsidP="00FE12B7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Għid il-Ħamsin</w:t>
      </w:r>
    </w:p>
    <w:p w14:paraId="6778F45D" w14:textId="77777777" w:rsidR="00FE12B7" w:rsidRPr="006F319D" w:rsidRDefault="00FE12B7" w:rsidP="006671CE">
      <w:pPr>
        <w:widowControl w:val="0"/>
        <w:spacing w:after="24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it-IT"/>
          <w14:cntxtAlts/>
        </w:rPr>
      </w:pPr>
      <w:r w:rsidRPr="006F319D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it-IT"/>
          <w14:cntxtAlts/>
        </w:rPr>
        <w:t>Sena A</w:t>
      </w:r>
    </w:p>
    <w:p w14:paraId="0771DB07" w14:textId="77777777" w:rsidR="00FE12B7" w:rsidRPr="0029203A" w:rsidRDefault="00FE12B7" w:rsidP="006671CE">
      <w:pPr>
        <w:widowControl w:val="0"/>
        <w:spacing w:after="72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 Kor</w:t>
      </w:r>
      <w:r w:rsidRPr="0029203A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12</w:t>
      </w:r>
      <w:r w:rsidRPr="0029203A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3b-7.12-13</w:t>
      </w:r>
    </w:p>
    <w:p w14:paraId="4A105CE9" w14:textId="77777777" w:rsidR="00331523" w:rsidRPr="006671CE" w:rsidRDefault="001444B0">
      <w:pPr>
        <w:rPr>
          <w:rFonts w:ascii="Candara" w:hAnsi="Candara"/>
          <w:sz w:val="24"/>
          <w:szCs w:val="24"/>
          <w:lang w:val="mt-MT"/>
        </w:rPr>
      </w:pPr>
      <w:r w:rsidRPr="006671CE">
        <w:rPr>
          <w:rFonts w:ascii="Candara" w:hAnsi="Candara"/>
          <w:sz w:val="24"/>
          <w:szCs w:val="24"/>
          <w:lang w:val="mt-MT"/>
        </w:rPr>
        <w:t>Ħuti</w:t>
      </w:r>
      <w:r w:rsidR="00D01976" w:rsidRPr="006671CE">
        <w:rPr>
          <w:rFonts w:ascii="Candara" w:hAnsi="Candara"/>
          <w:sz w:val="24"/>
          <w:szCs w:val="24"/>
          <w:lang w:val="mt-MT"/>
        </w:rPr>
        <w:t>,</w:t>
      </w:r>
    </w:p>
    <w:p w14:paraId="70C92EC2" w14:textId="77777777" w:rsidR="00D01976" w:rsidRPr="006671CE" w:rsidRDefault="001444B0" w:rsidP="00D01976">
      <w:pPr>
        <w:jc w:val="both"/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</w:pPr>
      <w:r w:rsidRPr="006671CE">
        <w:rPr>
          <w:rFonts w:ascii="Candara" w:hAnsi="Candara"/>
          <w:b w:val="0"/>
          <w:sz w:val="24"/>
          <w:szCs w:val="24"/>
          <w:lang w:val="mt-MT"/>
        </w:rPr>
        <w:t xml:space="preserve">F’din l-Ittra Pawlu jindirizza numru ta’ problemi li kienu preżenti fil-komunità ta’ Korintu: il-preżenza ta’ fazzjonijiet (1:10-4:21); każijiet ta’ inċest u immoralità (5:1-13); it-tilwim fost l-aħwa li jressqu lil xulxin quddiem il-qrati pagani (6:1-11); u l-prostituzzjoni frott it-tħaddin mill-Insara ta’ </w:t>
      </w:r>
      <w:r w:rsidRPr="006671CE">
        <w:rPr>
          <w:rFonts w:ascii="Candara" w:hAnsi="Candara"/>
          <w:b w:val="0"/>
          <w:i/>
          <w:sz w:val="24"/>
          <w:szCs w:val="24"/>
          <w:lang w:val="mt-MT"/>
        </w:rPr>
        <w:t xml:space="preserve">slogans </w:t>
      </w:r>
      <w:r w:rsidRPr="006671CE">
        <w:rPr>
          <w:rFonts w:ascii="Candara" w:hAnsi="Candara"/>
          <w:b w:val="0"/>
          <w:sz w:val="24"/>
          <w:szCs w:val="24"/>
          <w:lang w:val="mt-MT"/>
        </w:rPr>
        <w:t>etiċi tad-dinja pagana (6:12-20). Quddiem dan kollu l-Appostlu joffri sensiela ta’ tweġibiet fid-dawl tal-</w:t>
      </w:r>
      <w:r w:rsidRPr="006671CE">
        <w:rPr>
          <w:rFonts w:ascii="Candara" w:hAnsi="Candara"/>
          <w:b w:val="0"/>
          <w:i/>
          <w:sz w:val="24"/>
          <w:szCs w:val="24"/>
          <w:lang w:val="mt-MT"/>
        </w:rPr>
        <w:t>għaqda</w:t>
      </w:r>
      <w:r w:rsidRPr="006671CE">
        <w:rPr>
          <w:rFonts w:ascii="Candara" w:hAnsi="Candara"/>
          <w:b w:val="0"/>
          <w:sz w:val="24"/>
          <w:szCs w:val="24"/>
          <w:lang w:val="mt-MT"/>
        </w:rPr>
        <w:t xml:space="preserve"> fi Kristu: huwa r-riferiment għal Kristu li jagħmel possibli l-għaqda fid-diversità: </w:t>
      </w:r>
      <w:r w:rsidRPr="006671CE">
        <w:rPr>
          <w:rFonts w:ascii="Candara" w:hAnsi="Candara"/>
          <w:b w:val="0"/>
          <w:i/>
          <w:sz w:val="24"/>
          <w:szCs w:val="24"/>
          <w:lang w:val="mt-MT"/>
        </w:rPr>
        <w:t xml:space="preserve">“In Christ unity dominates and makes diversity genuinely meaningful and constructive” </w:t>
      </w:r>
      <w:r w:rsidRPr="006671CE">
        <w:rPr>
          <w:rFonts w:ascii="Candara" w:hAnsi="Candara"/>
          <w:b w:val="0"/>
          <w:sz w:val="24"/>
          <w:szCs w:val="24"/>
          <w:lang w:val="mt-MT"/>
        </w:rPr>
        <w:t>(Soards). Is-silta tagħmel parti mit-tweġiba tiegħu għall-problemi li kienu qed joħolqu xi Nsara li kienu jqisu l-</w:t>
      </w:r>
      <w:r w:rsidRPr="006671CE">
        <w:rPr>
          <w:rFonts w:ascii="Candara" w:hAnsi="Candara"/>
          <w:b w:val="0"/>
          <w:i/>
          <w:sz w:val="24"/>
          <w:szCs w:val="24"/>
          <w:lang w:val="mt-MT"/>
        </w:rPr>
        <w:t>kariżmi</w:t>
      </w:r>
      <w:r w:rsidRPr="006671CE">
        <w:rPr>
          <w:rFonts w:ascii="Candara" w:hAnsi="Candara"/>
          <w:b w:val="0"/>
          <w:sz w:val="24"/>
          <w:szCs w:val="24"/>
          <w:lang w:val="mt-MT"/>
        </w:rPr>
        <w:t xml:space="preserve"> tagħhom bħala aktar importanti minn ta’ oħrajn hekk li kienu kawża ta’ diviżjoni fil-komunità (12:1-14:40). </w:t>
      </w:r>
      <w:r w:rsidR="00D01976" w:rsidRPr="006671CE">
        <w:rPr>
          <w:rFonts w:ascii="Candara" w:hAnsi="Candara"/>
          <w:b w:val="0"/>
          <w:sz w:val="24"/>
          <w:szCs w:val="24"/>
          <w:lang w:val="mt-MT"/>
        </w:rPr>
        <w:t>Il-kap. 12-14 jittrattaw il-</w:t>
      </w:r>
      <w:proofErr w:type="spellStart"/>
      <w:r w:rsidR="00D01976" w:rsidRPr="006671CE">
        <w:rPr>
          <w:rFonts w:ascii="Candara" w:hAnsi="Candara"/>
          <w:b w:val="0"/>
          <w:i/>
          <w:sz w:val="24"/>
          <w:szCs w:val="24"/>
          <w:lang w:val="mt-MT"/>
        </w:rPr>
        <w:t>pneumatika</w:t>
      </w:r>
      <w:proofErr w:type="spellEnd"/>
      <w:r w:rsidR="00D01976" w:rsidRPr="006671CE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D01976" w:rsidRPr="006671CE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D01976" w:rsidRPr="006671CE">
        <w:rPr>
          <w:rFonts w:ascii="Candara" w:hAnsi="Candara"/>
          <w:b w:val="0"/>
          <w:sz w:val="24"/>
          <w:szCs w:val="24"/>
          <w:shd w:val="clear" w:color="auto" w:fill="FFFFFF"/>
        </w:rPr>
        <w:t>π</w:t>
      </w:r>
      <w:proofErr w:type="spellStart"/>
      <w:r w:rsidR="00D01976" w:rsidRPr="006671CE">
        <w:rPr>
          <w:rFonts w:ascii="Candara" w:hAnsi="Candara"/>
          <w:b w:val="0"/>
          <w:sz w:val="24"/>
          <w:szCs w:val="24"/>
          <w:shd w:val="clear" w:color="auto" w:fill="FFFFFF"/>
        </w:rPr>
        <w:t>νευμ</w:t>
      </w:r>
      <w:proofErr w:type="spellEnd"/>
      <w:r w:rsidR="00D01976" w:rsidRPr="006671CE">
        <w:rPr>
          <w:rFonts w:ascii="Candara" w:hAnsi="Candara"/>
          <w:b w:val="0"/>
          <w:sz w:val="24"/>
          <w:szCs w:val="24"/>
          <w:shd w:val="clear" w:color="auto" w:fill="FFFFFF"/>
        </w:rPr>
        <w:t>ατικ</w:t>
      </w:r>
      <w:r w:rsidR="00D01976" w:rsidRPr="006671CE">
        <w:rPr>
          <w:rFonts w:ascii="Arial" w:hAnsi="Arial" w:cs="Arial"/>
          <w:b w:val="0"/>
          <w:sz w:val="24"/>
          <w:szCs w:val="24"/>
          <w:shd w:val="clear" w:color="auto" w:fill="FFFFFF"/>
        </w:rPr>
        <w:t>ὰ</w:t>
      </w:r>
      <w:r w:rsidR="00D01976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>»), jiġifieri l-</w:t>
      </w:r>
      <w:r w:rsidR="00D01976" w:rsidRPr="006671CE">
        <w:rPr>
          <w:rFonts w:ascii="Candara" w:hAnsi="Candara" w:cs="Times New Roman"/>
          <w:b w:val="0"/>
          <w:i/>
          <w:sz w:val="24"/>
          <w:szCs w:val="24"/>
          <w:shd w:val="clear" w:color="auto" w:fill="FFFFFF"/>
          <w:lang w:val="mt-MT"/>
        </w:rPr>
        <w:t>ħwejjeġ li mhux-materjali, soprannaturali, spiritwali</w:t>
      </w:r>
      <w:r w:rsidR="00D01976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>. Pawlu jesprimi l-intenzjoni tiegħu li jkellimhom b’mod ċar fuq «id-doni spiritwali» (12:1) b’mod li joħorġu mill-injuranza billi jagħrfu jagħmlu dixxerniment tajjeb ta’ dak li ġej mill-Ispirtu ta’ Alla u dak li mhux. Huwa biss jekk id-dixxipli jifhmu li huma jiffurmaw komunità mmexxija mill-Ispirtu li jagħmilhom ġisem wieħed, li jistgħu jħaddnu d-diversità tad-doni mingħajr ma jinfirdu bejniethom.</w:t>
      </w:r>
    </w:p>
    <w:p w14:paraId="7113B9B1" w14:textId="77777777" w:rsidR="00D01976" w:rsidRPr="006671CE" w:rsidRDefault="00D01976" w:rsidP="00D01976">
      <w:pPr>
        <w:jc w:val="both"/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</w:pPr>
      <w:r w:rsidRPr="006671CE">
        <w:rPr>
          <w:rFonts w:ascii="Candara" w:hAnsi="Candara" w:cs="Times New Roman"/>
          <w:sz w:val="24"/>
          <w:szCs w:val="24"/>
          <w:shd w:val="clear" w:color="auto" w:fill="FFFFFF"/>
          <w:lang w:val="mt-MT"/>
        </w:rPr>
        <w:t>ħadd ma jista’ jgħid: «Ġesù hu l-Mulej!», jekk mhux imqanqal mill-Ispirtu s-Santu.</w:t>
      </w:r>
    </w:p>
    <w:p w14:paraId="1CC7A6D3" w14:textId="77777777" w:rsidR="002842E0" w:rsidRPr="006671CE" w:rsidRDefault="00D01976" w:rsidP="00D01976">
      <w:pPr>
        <w:jc w:val="both"/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</w:pPr>
      <w:r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>L-istqarrija tal-fidi hija mqiegħda f’oppożizzjoni mas-saħta: «Misħut Ġesù»</w:t>
      </w:r>
      <w:r w:rsidR="00B34E6B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 xml:space="preserve"> (v.3a)</w:t>
      </w:r>
      <w:r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>, li wisq probabbli tirreferi għa</w:t>
      </w:r>
      <w:r w:rsidR="00D90624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 xml:space="preserve">ll-mod kif il-persekuturi kienu </w:t>
      </w:r>
      <w:r w:rsidR="00B34E6B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>jobbligaw</w:t>
      </w:r>
      <w:r w:rsidR="00D90624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 xml:space="preserve"> lill-Insara biex jiċħdu l-fidi tagħhom billi jżebilħu l-isem tal-Imgħallem. Kif wieħed ma jistax ikollu l-Ispirtu tal-Mulej u jżeblaħ lil Ġesù, hekk ukoll wieħed ma jistax jagħmel l-istqarrija tal-fidi fi Kristu Rxoxt, «l-Mulej», jekk ma jkollux l-Ispirtu s-Santu. Din l-istqarrija l-aktar fundmentali tesprimi t-twemmin fil-qawmien mill-imwiet, it-tlugħ tiegħu fil-lemin tal-Missier, fid-divinità tal-Iben (cfr </w:t>
      </w:r>
      <w:r w:rsidR="00D90624" w:rsidRPr="006671CE">
        <w:rPr>
          <w:rFonts w:ascii="Candara" w:hAnsi="Candara" w:cs="Times New Roman"/>
          <w:b w:val="0"/>
          <w:i/>
          <w:sz w:val="24"/>
          <w:szCs w:val="24"/>
          <w:shd w:val="clear" w:color="auto" w:fill="FFFFFF"/>
          <w:lang w:val="mt-MT"/>
        </w:rPr>
        <w:t xml:space="preserve">Ġw </w:t>
      </w:r>
      <w:r w:rsidR="00D90624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 xml:space="preserve">20:28). Dan l-għarfien ma jiġix mill-ħila tal-bniedem imma huwa rigal tal-Għoli (cfr </w:t>
      </w:r>
      <w:r w:rsidR="00D90624" w:rsidRPr="006671CE">
        <w:rPr>
          <w:rFonts w:ascii="Candara" w:hAnsi="Candara" w:cs="Times New Roman"/>
          <w:b w:val="0"/>
          <w:i/>
          <w:sz w:val="24"/>
          <w:szCs w:val="24"/>
          <w:shd w:val="clear" w:color="auto" w:fill="FFFFFF"/>
          <w:lang w:val="mt-MT"/>
        </w:rPr>
        <w:t xml:space="preserve">Mt </w:t>
      </w:r>
      <w:r w:rsidR="00D90624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 xml:space="preserve">16:17; </w:t>
      </w:r>
      <w:r w:rsidR="00D90624" w:rsidRPr="006671CE">
        <w:rPr>
          <w:rFonts w:ascii="Candara" w:hAnsi="Candara" w:cs="Times New Roman"/>
          <w:b w:val="0"/>
          <w:i/>
          <w:sz w:val="24"/>
          <w:szCs w:val="24"/>
          <w:shd w:val="clear" w:color="auto" w:fill="FFFFFF"/>
          <w:lang w:val="mt-MT"/>
        </w:rPr>
        <w:t xml:space="preserve">Ġw </w:t>
      </w:r>
      <w:r w:rsidR="00D90624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>6:44-46), frott il-fidi li tiġi mill-grazzja ta’ Alla permezz tal-Ispirtu li</w:t>
      </w:r>
      <w:r w:rsidR="00B34E6B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 xml:space="preserve"> jissawwab u</w:t>
      </w:r>
      <w:r w:rsidR="00D90624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 xml:space="preserve"> jgħammar f’dawk li jemmnu (cfr </w:t>
      </w:r>
      <w:r w:rsidR="00D90624" w:rsidRPr="006671CE">
        <w:rPr>
          <w:rFonts w:ascii="Candara" w:hAnsi="Candara" w:cs="Times New Roman"/>
          <w:b w:val="0"/>
          <w:i/>
          <w:sz w:val="24"/>
          <w:szCs w:val="24"/>
          <w:shd w:val="clear" w:color="auto" w:fill="FFFFFF"/>
          <w:lang w:val="mt-MT"/>
        </w:rPr>
        <w:t xml:space="preserve">Rum </w:t>
      </w:r>
      <w:r w:rsidR="00D90624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 xml:space="preserve">8:9; </w:t>
      </w:r>
      <w:r w:rsidR="00D90624" w:rsidRPr="006671CE">
        <w:rPr>
          <w:rFonts w:ascii="Candara" w:hAnsi="Candara" w:cs="Times New Roman"/>
          <w:b w:val="0"/>
          <w:i/>
          <w:sz w:val="24"/>
          <w:szCs w:val="24"/>
          <w:shd w:val="clear" w:color="auto" w:fill="FFFFFF"/>
          <w:lang w:val="mt-MT"/>
        </w:rPr>
        <w:t xml:space="preserve">Efes </w:t>
      </w:r>
      <w:r w:rsidR="00D90624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>2:8). Lil «Mulej» għandha tingħata kull ubbidjenza fil-fidi, fit-tama u fl-imħabba: «Mhux kull minn jgħidli, ‘Mulej, Mulej’, jidħol fis-Saltna tas-Smewwiet, iżda min jagħmel ir-rieda ta’ Missieri li hu fis-smewwiet!» (</w:t>
      </w:r>
      <w:r w:rsidR="00D90624" w:rsidRPr="006671CE">
        <w:rPr>
          <w:rFonts w:ascii="Candara" w:hAnsi="Candara" w:cs="Times New Roman"/>
          <w:b w:val="0"/>
          <w:i/>
          <w:sz w:val="24"/>
          <w:szCs w:val="24"/>
          <w:shd w:val="clear" w:color="auto" w:fill="FFFFFF"/>
          <w:lang w:val="mt-MT"/>
        </w:rPr>
        <w:t xml:space="preserve">Mt </w:t>
      </w:r>
      <w:r w:rsidR="00D90624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>7:21). Id-dixxiplu jeħtieġ li jgħarbel lilu nnifsu biex jagħraf min tassew qed imexxih: hux l-idoli mejta jew l-Ispirtu ta’ Alla l-ħaj:</w:t>
      </w:r>
      <w:r w:rsidR="002842E0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 xml:space="preserve"> «Għeżież, mhux lil kull xorta ta’ spirti għandkom temmnu. </w:t>
      </w:r>
      <w:r w:rsidR="002842E0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lastRenderedPageBreak/>
        <w:t>L-ispirtu stħarrġuhom, biex taraw ikunux ġejjin minn Alla; għax kienu ħafna l-profeti foloz li ħarġu fid-dinja. L-ispirtu ta’ Alla tagħrfuh b’dan: kull spirtu, li jistqarr li Ġesù Kristu sar bniedem, hu minn Alla. U kull spirtu, li ma jistqarrx lil Ġesù, mhuwiex minn Alla.» (</w:t>
      </w:r>
      <w:r w:rsidR="002842E0" w:rsidRPr="006671CE">
        <w:rPr>
          <w:rFonts w:ascii="Candara" w:hAnsi="Candara" w:cs="Times New Roman"/>
          <w:b w:val="0"/>
          <w:i/>
          <w:sz w:val="24"/>
          <w:szCs w:val="24"/>
          <w:shd w:val="clear" w:color="auto" w:fill="FFFFFF"/>
          <w:lang w:val="mt-MT"/>
        </w:rPr>
        <w:t xml:space="preserve">1Ġw </w:t>
      </w:r>
      <w:r w:rsidR="002842E0"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>4:1-3a).</w:t>
      </w:r>
    </w:p>
    <w:p w14:paraId="3257B94E" w14:textId="77777777" w:rsidR="002842E0" w:rsidRPr="006671CE" w:rsidRDefault="002842E0" w:rsidP="00D01976">
      <w:pPr>
        <w:jc w:val="both"/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</w:pPr>
      <w:r w:rsidRPr="006671CE">
        <w:rPr>
          <w:rFonts w:ascii="Candara" w:hAnsi="Candara" w:cs="Times New Roman"/>
          <w:sz w:val="24"/>
          <w:szCs w:val="24"/>
          <w:shd w:val="clear" w:color="auto" w:fill="FFFFFF"/>
          <w:lang w:val="mt-MT"/>
        </w:rPr>
        <w:t>Hemm imbagħad diversi doni, im</w:t>
      </w:r>
      <w:r w:rsidR="00281BE5" w:rsidRPr="006671CE">
        <w:rPr>
          <w:rFonts w:ascii="Candara" w:hAnsi="Candara" w:cs="Times New Roman"/>
          <w:sz w:val="24"/>
          <w:szCs w:val="24"/>
          <w:shd w:val="clear" w:color="auto" w:fill="FFFFFF"/>
          <w:lang w:val="mt-MT"/>
        </w:rPr>
        <w:t>ma l-istess wieħed hu l-Ispirtu;</w:t>
      </w:r>
    </w:p>
    <w:p w14:paraId="6A6CB834" w14:textId="77777777" w:rsidR="00281BE5" w:rsidRPr="006671CE" w:rsidRDefault="002842E0" w:rsidP="00281BE5">
      <w:pPr>
        <w:jc w:val="both"/>
        <w:rPr>
          <w:rFonts w:ascii="Candara" w:hAnsi="Candara"/>
          <w:b w:val="0"/>
          <w:sz w:val="24"/>
          <w:szCs w:val="24"/>
          <w:lang w:val="mt-MT"/>
        </w:rPr>
      </w:pPr>
      <w:r w:rsidRPr="006671CE">
        <w:rPr>
          <w:rFonts w:ascii="Candara" w:hAnsi="Candara" w:cs="Times New Roman"/>
          <w:b w:val="0"/>
          <w:sz w:val="24"/>
          <w:szCs w:val="24"/>
          <w:shd w:val="clear" w:color="auto" w:fill="FFFFFF"/>
          <w:lang w:val="mt-MT"/>
        </w:rPr>
        <w:t>Fil-vv. 4-6 l-Awtur ifisser b’mod progressiv id-diversi “ħwejjeġ spiritwali” li bihom hija mogħniha l-komunità. L-ewwel hemm l-allokazzjoni tad-«doni» (gr. «</w:t>
      </w:r>
      <w:r w:rsidRPr="006671CE">
        <w:rPr>
          <w:rFonts w:ascii="Candara" w:hAnsi="Candara"/>
          <w:sz w:val="24"/>
          <w:szCs w:val="24"/>
          <w:shd w:val="clear" w:color="auto" w:fill="FFFFFF"/>
          <w:lang w:val="mt-MT"/>
        </w:rPr>
        <w:t> </w:t>
      </w:r>
      <w:hyperlink r:id="rId4" w:history="1">
        <w:r w:rsidRPr="006671CE">
          <w:rPr>
            <w:rStyle w:val="Hyperlink"/>
            <w:rFonts w:ascii="Candara" w:hAnsi="Candara"/>
            <w:b w:val="0"/>
            <w:bCs/>
            <w:color w:val="auto"/>
            <w:sz w:val="24"/>
            <w:szCs w:val="24"/>
            <w:u w:val="none"/>
            <w:shd w:val="clear" w:color="auto" w:fill="FFFFFF"/>
          </w:rPr>
          <w:t>χα</w:t>
        </w:r>
        <w:proofErr w:type="spellStart"/>
        <w:r w:rsidRPr="006671CE">
          <w:rPr>
            <w:rStyle w:val="Hyperlink"/>
            <w:rFonts w:ascii="Candara" w:hAnsi="Candara"/>
            <w:b w:val="0"/>
            <w:bCs/>
            <w:color w:val="auto"/>
            <w:sz w:val="24"/>
            <w:szCs w:val="24"/>
            <w:u w:val="none"/>
            <w:shd w:val="clear" w:color="auto" w:fill="FFFFFF"/>
          </w:rPr>
          <w:t>ρ</w:t>
        </w:r>
        <w:r w:rsidRPr="006671CE">
          <w:rPr>
            <w:rStyle w:val="Hyperlink"/>
            <w:rFonts w:ascii="Arial" w:hAnsi="Arial" w:cs="Arial"/>
            <w:b w:val="0"/>
            <w:bCs/>
            <w:color w:val="auto"/>
            <w:sz w:val="24"/>
            <w:szCs w:val="24"/>
            <w:u w:val="none"/>
            <w:shd w:val="clear" w:color="auto" w:fill="FFFFFF"/>
          </w:rPr>
          <w:t>ί</w:t>
        </w:r>
        <w:r w:rsidRPr="006671CE">
          <w:rPr>
            <w:rStyle w:val="Hyperlink"/>
            <w:rFonts w:ascii="Candara" w:hAnsi="Candara"/>
            <w:b w:val="0"/>
            <w:bCs/>
            <w:color w:val="auto"/>
            <w:sz w:val="24"/>
            <w:szCs w:val="24"/>
            <w:u w:val="none"/>
            <w:shd w:val="clear" w:color="auto" w:fill="FFFFFF"/>
          </w:rPr>
          <w:t>σμ</w:t>
        </w:r>
        <w:proofErr w:type="spellEnd"/>
        <w:r w:rsidRPr="006671CE">
          <w:rPr>
            <w:rStyle w:val="Hyperlink"/>
            <w:rFonts w:ascii="Candara" w:hAnsi="Candara"/>
            <w:b w:val="0"/>
            <w:bCs/>
            <w:color w:val="auto"/>
            <w:sz w:val="24"/>
            <w:szCs w:val="24"/>
            <w:u w:val="none"/>
            <w:shd w:val="clear" w:color="auto" w:fill="FFFFFF"/>
          </w:rPr>
          <w:t>ατα</w:t>
        </w:r>
      </w:hyperlink>
      <w:r w:rsidRPr="006671CE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Pr="006671CE">
        <w:rPr>
          <w:rFonts w:ascii="Candara" w:hAnsi="Candara"/>
          <w:b w:val="0"/>
          <w:sz w:val="24"/>
          <w:szCs w:val="24"/>
          <w:lang w:val="mt-MT"/>
        </w:rPr>
        <w:t xml:space="preserve">, </w:t>
      </w:r>
      <w:proofErr w:type="spellStart"/>
      <w:r w:rsidRPr="006671CE">
        <w:rPr>
          <w:rFonts w:ascii="Candara" w:hAnsi="Candara"/>
          <w:b w:val="0"/>
          <w:sz w:val="24"/>
          <w:szCs w:val="24"/>
          <w:lang w:val="mt-MT"/>
        </w:rPr>
        <w:t>tr</w:t>
      </w:r>
      <w:proofErr w:type="spellEnd"/>
      <w:r w:rsidRPr="006671CE">
        <w:rPr>
          <w:rFonts w:ascii="Candara" w:hAnsi="Candara"/>
          <w:b w:val="0"/>
          <w:sz w:val="24"/>
          <w:szCs w:val="24"/>
          <w:lang w:val="mt-MT"/>
        </w:rPr>
        <w:t xml:space="preserve">. </w:t>
      </w:r>
      <w:r w:rsidRPr="006671CE">
        <w:rPr>
          <w:rFonts w:ascii="Candara" w:hAnsi="Candara"/>
          <w:b w:val="0"/>
          <w:i/>
          <w:sz w:val="24"/>
          <w:szCs w:val="24"/>
          <w:lang w:val="mt-MT"/>
        </w:rPr>
        <w:t>charismata</w:t>
      </w:r>
      <w:r w:rsidRPr="006671CE">
        <w:rPr>
          <w:rFonts w:ascii="Candara" w:hAnsi="Candara"/>
          <w:b w:val="0"/>
          <w:sz w:val="24"/>
          <w:szCs w:val="24"/>
          <w:lang w:val="mt-MT"/>
        </w:rPr>
        <w:t>)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 xml:space="preserve"> li huma mogħtija (bħala </w:t>
      </w:r>
      <w:r w:rsidR="00281BE5" w:rsidRPr="006671CE">
        <w:rPr>
          <w:rFonts w:ascii="Candara" w:hAnsi="Candara"/>
          <w:b w:val="0"/>
          <w:i/>
          <w:sz w:val="24"/>
          <w:szCs w:val="24"/>
          <w:lang w:val="mt-MT"/>
        </w:rPr>
        <w:t>favur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 xml:space="preserve">, bħala </w:t>
      </w:r>
      <w:r w:rsidR="00281BE5" w:rsidRPr="006671CE">
        <w:rPr>
          <w:rFonts w:ascii="Candara" w:hAnsi="Candara"/>
          <w:b w:val="0"/>
          <w:i/>
          <w:sz w:val="24"/>
          <w:szCs w:val="24"/>
          <w:lang w:val="mt-MT"/>
        </w:rPr>
        <w:t xml:space="preserve">rigal 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>cfr. 1:7; 7:7) lid-dixxiplu mhux għall-qadi tiegħu nnifsu imma tal-komunità. Dawn il-</w:t>
      </w:r>
      <w:r w:rsidR="00281BE5" w:rsidRPr="006671CE">
        <w:rPr>
          <w:rFonts w:ascii="Candara" w:hAnsi="Candara"/>
          <w:b w:val="0"/>
          <w:i/>
          <w:sz w:val="24"/>
          <w:szCs w:val="24"/>
          <w:lang w:val="mt-MT"/>
        </w:rPr>
        <w:t>kariżmi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 xml:space="preserve"> huma dejjem frott il-grazzja: </w:t>
      </w:r>
      <w:r w:rsidR="00281BE5" w:rsidRPr="006671CE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>Aħna għandna doni differenti skont il-grazzja li Alla tana</w:t>
      </w:r>
      <w:r w:rsidR="00281BE5" w:rsidRPr="006671CE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281BE5" w:rsidRPr="006671CE">
        <w:rPr>
          <w:rFonts w:ascii="Candara" w:hAnsi="Candara"/>
          <w:b w:val="0"/>
          <w:i/>
          <w:sz w:val="24"/>
          <w:szCs w:val="24"/>
          <w:lang w:val="mt-MT"/>
        </w:rPr>
        <w:t xml:space="preserve">Rum 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 xml:space="preserve">12:6). </w:t>
      </w:r>
      <w:r w:rsidR="00B34E6B" w:rsidRPr="006671CE">
        <w:rPr>
          <w:rFonts w:ascii="Candara" w:hAnsi="Candara"/>
          <w:b w:val="0"/>
          <w:sz w:val="24"/>
          <w:szCs w:val="24"/>
          <w:lang w:val="mt-MT"/>
        </w:rPr>
        <w:t>L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>-</w:t>
      </w:r>
      <w:r w:rsidR="00281BE5" w:rsidRPr="006671CE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>Ispirtu</w:t>
      </w:r>
      <w:r w:rsidR="00281BE5" w:rsidRPr="006671CE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 xml:space="preserve"> </w:t>
      </w:r>
      <w:r w:rsidR="00B34E6B" w:rsidRPr="006671CE">
        <w:rPr>
          <w:rFonts w:ascii="Candara" w:hAnsi="Candara"/>
          <w:b w:val="0"/>
          <w:sz w:val="24"/>
          <w:szCs w:val="24"/>
          <w:lang w:val="mt-MT"/>
        </w:rPr>
        <w:t>hu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 xml:space="preserve"> l-għajn tagħhom – il-kariżmi, il-grazzja huma dejjem </w:t>
      </w:r>
      <w:r w:rsidR="00281BE5" w:rsidRPr="006671CE">
        <w:rPr>
          <w:rFonts w:ascii="Candara" w:hAnsi="Candara"/>
          <w:b w:val="0"/>
          <w:i/>
          <w:sz w:val="24"/>
          <w:szCs w:val="24"/>
          <w:lang w:val="mt-MT"/>
        </w:rPr>
        <w:t>gratis data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 xml:space="preserve">: </w:t>
      </w:r>
      <w:r w:rsidR="00281BE5" w:rsidRPr="006671CE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>Int, min hu li għażlek? X’għandek li ma ngħatalikx? U jekk ingħatalek, l-għala tiftaħar bħallikieku ma ngħatalek xejn?</w:t>
      </w:r>
      <w:r w:rsidR="00281BE5" w:rsidRPr="006671CE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 xml:space="preserve"> (4:7</w:t>
      </w:r>
      <w:r w:rsidR="001E4D3F" w:rsidRPr="006671CE">
        <w:rPr>
          <w:rFonts w:ascii="Candara" w:hAnsi="Candara"/>
          <w:b w:val="0"/>
          <w:sz w:val="24"/>
          <w:szCs w:val="24"/>
          <w:lang w:val="mt-MT"/>
        </w:rPr>
        <w:t xml:space="preserve">; cfr </w:t>
      </w:r>
      <w:r w:rsidR="001E4D3F" w:rsidRPr="006671CE">
        <w:rPr>
          <w:rFonts w:ascii="Candara" w:hAnsi="Candara"/>
          <w:b w:val="0"/>
          <w:i/>
          <w:sz w:val="24"/>
          <w:szCs w:val="24"/>
          <w:lang w:val="mt-MT"/>
        </w:rPr>
        <w:t xml:space="preserve">Rum </w:t>
      </w:r>
      <w:r w:rsidR="001E4D3F" w:rsidRPr="006671CE">
        <w:rPr>
          <w:rFonts w:ascii="Candara" w:hAnsi="Candara"/>
          <w:b w:val="0"/>
          <w:sz w:val="24"/>
          <w:szCs w:val="24"/>
          <w:lang w:val="mt-MT"/>
        </w:rPr>
        <w:t>12:3</w:t>
      </w:r>
      <w:r w:rsidR="00281BE5" w:rsidRPr="006671CE">
        <w:rPr>
          <w:rFonts w:ascii="Candara" w:hAnsi="Candara"/>
          <w:b w:val="0"/>
          <w:sz w:val="24"/>
          <w:szCs w:val="24"/>
          <w:lang w:val="mt-MT"/>
        </w:rPr>
        <w:t>).</w:t>
      </w:r>
    </w:p>
    <w:p w14:paraId="67E39F0B" w14:textId="77777777" w:rsidR="00281BE5" w:rsidRPr="006671CE" w:rsidRDefault="00281BE5" w:rsidP="00281BE5">
      <w:pPr>
        <w:jc w:val="both"/>
        <w:rPr>
          <w:rFonts w:ascii="Candara" w:hAnsi="Candara"/>
          <w:b w:val="0"/>
          <w:sz w:val="24"/>
          <w:szCs w:val="24"/>
          <w:lang w:val="mt-MT"/>
        </w:rPr>
      </w:pPr>
      <w:r w:rsidRPr="006671CE">
        <w:rPr>
          <w:rFonts w:ascii="Candara" w:hAnsi="Candara"/>
          <w:sz w:val="24"/>
          <w:szCs w:val="24"/>
          <w:lang w:val="mt-MT"/>
        </w:rPr>
        <w:t>hemm diversi ministeri, imma l-istess wieħed hu l-Mulej</w:t>
      </w:r>
      <w:r w:rsidR="001D46C4" w:rsidRPr="006671CE">
        <w:rPr>
          <w:rFonts w:ascii="Candara" w:hAnsi="Candara"/>
          <w:sz w:val="24"/>
          <w:szCs w:val="24"/>
          <w:lang w:val="mt-MT"/>
        </w:rPr>
        <w:t>;</w:t>
      </w:r>
    </w:p>
    <w:p w14:paraId="22596860" w14:textId="77777777" w:rsidR="00281BE5" w:rsidRPr="006671CE" w:rsidRDefault="00314256" w:rsidP="00281BE5">
      <w:pPr>
        <w:jc w:val="both"/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</w:pPr>
      <w:r w:rsidRPr="006671CE">
        <w:rPr>
          <w:rFonts w:ascii="Candara" w:hAnsi="Candara"/>
          <w:b w:val="0"/>
          <w:sz w:val="24"/>
          <w:szCs w:val="24"/>
          <w:lang w:val="mt-MT"/>
        </w:rPr>
        <w:t>Kategorija oħra ta’ ħwejjeġ spiritwali huma l-</w:t>
      </w:r>
      <w:r w:rsidRPr="006671CE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Pr="006671CE">
        <w:rPr>
          <w:rFonts w:ascii="Candara" w:hAnsi="Candara"/>
          <w:b w:val="0"/>
          <w:sz w:val="24"/>
          <w:szCs w:val="24"/>
          <w:lang w:val="mt-MT"/>
        </w:rPr>
        <w:t>ministeri</w:t>
      </w:r>
      <w:r w:rsidRPr="006671CE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Pr="006671CE">
        <w:rPr>
          <w:rFonts w:ascii="Candara" w:hAnsi="Candara"/>
          <w:b w:val="0"/>
          <w:sz w:val="24"/>
          <w:szCs w:val="24"/>
          <w:lang w:val="mt-MT"/>
        </w:rPr>
        <w:t xml:space="preserve"> (gr. </w:t>
      </w:r>
      <w:proofErr w:type="spellStart"/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</w:rPr>
        <w:t>δι</w:t>
      </w:r>
      <w:proofErr w:type="spellEnd"/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</w:rPr>
        <w:t>ακον</w:t>
      </w:r>
      <w:r w:rsidRPr="006671CE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ί</w:t>
      </w:r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</w:rPr>
        <w:t>α</w:t>
      </w:r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 xml:space="preserve">, </w:t>
      </w:r>
      <w:proofErr w:type="spellStart"/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>tr</w:t>
      </w:r>
      <w:proofErr w:type="spellEnd"/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 xml:space="preserve">. </w:t>
      </w:r>
      <w:r w:rsidRPr="006671CE">
        <w:rPr>
          <w:rFonts w:ascii="Candara" w:hAnsi="Candara" w:cs="Courier New"/>
          <w:b w:val="0"/>
          <w:i/>
          <w:color w:val="000000"/>
          <w:sz w:val="24"/>
          <w:szCs w:val="24"/>
          <w:shd w:val="clear" w:color="auto" w:fill="FFFFFF"/>
          <w:lang w:val="mt-MT"/>
        </w:rPr>
        <w:t>diaknonia</w:t>
      </w:r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>) li mhux ġejjin mill-kapaċitajiet u t-talenti tad-dixxiplu imma minn Kristu Rxoxt, il-</w:t>
      </w:r>
      <w:r w:rsidRPr="006671CE">
        <w:rPr>
          <w:rFonts w:ascii="Candara" w:hAnsi="Candara" w:cs="Times New Roman"/>
          <w:b w:val="0"/>
          <w:color w:val="000000"/>
          <w:sz w:val="24"/>
          <w:szCs w:val="24"/>
          <w:shd w:val="clear" w:color="auto" w:fill="FFFFFF"/>
          <w:lang w:val="mt-MT"/>
        </w:rPr>
        <w:t>«</w:t>
      </w:r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>Mulej</w:t>
      </w:r>
      <w:r w:rsidRPr="006671CE">
        <w:rPr>
          <w:rFonts w:ascii="Candara" w:hAnsi="Candara" w:cs="Times New Roman"/>
          <w:b w:val="0"/>
          <w:color w:val="000000"/>
          <w:sz w:val="24"/>
          <w:szCs w:val="24"/>
          <w:shd w:val="clear" w:color="auto" w:fill="FFFFFF"/>
          <w:lang w:val="mt-MT"/>
        </w:rPr>
        <w:t>»</w:t>
      </w:r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 xml:space="preserve">. Fil-qadi tal-ministeru afdat lilu, id-dixxiplu jkun qed jaqdi lil Alla fi ħdan il-komunità (cfr </w:t>
      </w:r>
      <w:r w:rsidRPr="006671CE">
        <w:rPr>
          <w:rFonts w:ascii="Candara" w:hAnsi="Candara" w:cs="Courier New"/>
          <w:b w:val="0"/>
          <w:i/>
          <w:color w:val="000000"/>
          <w:sz w:val="24"/>
          <w:szCs w:val="24"/>
          <w:shd w:val="clear" w:color="auto" w:fill="FFFFFF"/>
          <w:lang w:val="mt-MT"/>
        </w:rPr>
        <w:t xml:space="preserve">Rum </w:t>
      </w:r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>12:7). Fil-ħajja tal-komunità, kull ministeru</w:t>
      </w:r>
      <w:r w:rsidR="001D46C4"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 xml:space="preserve"> – anzi l-komunità stess – għandu l-pedament tiegħu </w:t>
      </w:r>
      <w:r w:rsidR="001D46C4" w:rsidRPr="006671CE">
        <w:rPr>
          <w:rFonts w:ascii="Candara" w:hAnsi="Candara" w:cs="Courier New"/>
          <w:b w:val="0"/>
          <w:i/>
          <w:color w:val="000000"/>
          <w:sz w:val="24"/>
          <w:szCs w:val="24"/>
          <w:shd w:val="clear" w:color="auto" w:fill="FFFFFF"/>
          <w:lang w:val="mt-MT"/>
        </w:rPr>
        <w:t>fil-predikazzjoni tas-Salib</w:t>
      </w:r>
      <w:r w:rsidR="001D46C4"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 xml:space="preserve"> li fih jidhru l-għerf u l-qawwa ta’ Alla (cfr </w:t>
      </w:r>
      <w:r w:rsidR="001D46C4" w:rsidRPr="006671CE">
        <w:rPr>
          <w:rFonts w:ascii="Candara" w:hAnsi="Candara" w:cs="Courier New"/>
          <w:b w:val="0"/>
          <w:i/>
          <w:color w:val="000000"/>
          <w:sz w:val="24"/>
          <w:szCs w:val="24"/>
          <w:shd w:val="clear" w:color="auto" w:fill="FFFFFF"/>
          <w:lang w:val="mt-MT"/>
        </w:rPr>
        <w:t xml:space="preserve">1Kor </w:t>
      </w:r>
      <w:r w:rsidR="001D46C4"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>1:18). Infatti hu fl-għarfien tad-</w:t>
      </w:r>
      <w:r w:rsidR="001D46C4" w:rsidRPr="006671CE">
        <w:rPr>
          <w:rFonts w:ascii="Candara" w:hAnsi="Candara" w:cs="Courier New"/>
          <w:b w:val="0"/>
          <w:i/>
          <w:color w:val="000000"/>
          <w:sz w:val="24"/>
          <w:szCs w:val="24"/>
          <w:shd w:val="clear" w:color="auto" w:fill="FFFFFF"/>
          <w:lang w:val="mt-MT"/>
        </w:rPr>
        <w:t>don tal-Kelma</w:t>
      </w:r>
      <w:r w:rsidR="001D46C4"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 xml:space="preserve">, f’li jilqa’ l-aħbar li </w:t>
      </w:r>
      <w:r w:rsidR="001D46C4" w:rsidRPr="006671CE">
        <w:rPr>
          <w:rFonts w:ascii="Candara" w:hAnsi="Candara" w:cs="Times New Roman"/>
          <w:b w:val="0"/>
          <w:color w:val="000000"/>
          <w:sz w:val="24"/>
          <w:szCs w:val="24"/>
          <w:shd w:val="clear" w:color="auto" w:fill="FFFFFF"/>
          <w:lang w:val="mt-MT"/>
        </w:rPr>
        <w:t>«</w:t>
      </w:r>
      <w:r w:rsidR="001D46C4"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>Ġesù hu l-Mulej</w:t>
      </w:r>
      <w:r w:rsidR="001D46C4" w:rsidRPr="006671CE">
        <w:rPr>
          <w:rFonts w:ascii="Candara" w:hAnsi="Candara" w:cs="Times New Roman"/>
          <w:b w:val="0"/>
          <w:color w:val="000000"/>
          <w:sz w:val="24"/>
          <w:szCs w:val="24"/>
          <w:shd w:val="clear" w:color="auto" w:fill="FFFFFF"/>
          <w:lang w:val="mt-MT"/>
        </w:rPr>
        <w:t>»</w:t>
      </w:r>
      <w:r w:rsidR="001D46C4"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 xml:space="preserve">, li d-dixxiplu jagħraf </w:t>
      </w:r>
      <w:r w:rsidR="001D46C4" w:rsidRPr="006671CE">
        <w:rPr>
          <w:rFonts w:ascii="Candara" w:hAnsi="Candara" w:cs="Courier New"/>
          <w:b w:val="0"/>
          <w:i/>
          <w:color w:val="000000"/>
          <w:sz w:val="24"/>
          <w:szCs w:val="24"/>
          <w:shd w:val="clear" w:color="auto" w:fill="FFFFFF"/>
          <w:lang w:val="mt-MT"/>
        </w:rPr>
        <w:t>il-bidu</w:t>
      </w:r>
      <w:r w:rsidR="001D46C4"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 xml:space="preserve"> ta’ kull ministeru tiegħu: </w:t>
      </w:r>
      <w:r w:rsidR="001D46C4" w:rsidRPr="006671CE">
        <w:rPr>
          <w:rFonts w:ascii="Candara" w:hAnsi="Candara" w:cs="Times New Roman"/>
          <w:b w:val="0"/>
          <w:color w:val="000000"/>
          <w:sz w:val="24"/>
          <w:szCs w:val="24"/>
          <w:shd w:val="clear" w:color="auto" w:fill="FFFFFF"/>
          <w:lang w:val="mt-MT"/>
        </w:rPr>
        <w:t>«</w:t>
      </w:r>
      <w:r w:rsidR="001D46C4"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>Kull ħaġa tajba li tingħata u kull don perfett jiġi mis-sema, jinżel mingħand il-Missier, l-għajn tad-dawl, li fih ma hemm ebda tibdil u anqas dell ta’ tidwir. Għax ried hu, wilidna bil-kelma tal-verità, biex inkunu l-ewwel frott tal-ħlejjaq tiegħu</w:t>
      </w:r>
      <w:r w:rsidR="001D46C4" w:rsidRPr="006671CE">
        <w:rPr>
          <w:rFonts w:ascii="Candara" w:hAnsi="Candara" w:cs="Times New Roman"/>
          <w:b w:val="0"/>
          <w:color w:val="000000"/>
          <w:sz w:val="24"/>
          <w:szCs w:val="24"/>
          <w:shd w:val="clear" w:color="auto" w:fill="FFFFFF"/>
          <w:lang w:val="mt-MT"/>
        </w:rPr>
        <w:t>»</w:t>
      </w:r>
      <w:r w:rsidR="001D46C4"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r w:rsidR="001D46C4" w:rsidRPr="006671CE">
        <w:rPr>
          <w:rFonts w:ascii="Candara" w:hAnsi="Candara" w:cs="Courier New"/>
          <w:b w:val="0"/>
          <w:i/>
          <w:color w:val="000000"/>
          <w:sz w:val="24"/>
          <w:szCs w:val="24"/>
          <w:shd w:val="clear" w:color="auto" w:fill="FFFFFF"/>
          <w:lang w:val="mt-MT"/>
        </w:rPr>
        <w:t xml:space="preserve">Ġak </w:t>
      </w:r>
      <w:r w:rsidR="001D46C4"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 xml:space="preserve">1:17). </w:t>
      </w:r>
    </w:p>
    <w:p w14:paraId="5B05FC9F" w14:textId="77777777" w:rsidR="001D46C4" w:rsidRPr="006671CE" w:rsidRDefault="001D46C4" w:rsidP="00281BE5">
      <w:pPr>
        <w:jc w:val="both"/>
        <w:rPr>
          <w:rFonts w:ascii="Candara" w:hAnsi="Candara" w:cs="Courier New"/>
          <w:color w:val="000000"/>
          <w:sz w:val="24"/>
          <w:szCs w:val="24"/>
          <w:shd w:val="clear" w:color="auto" w:fill="FFFFFF"/>
          <w:lang w:val="mt-MT"/>
        </w:rPr>
      </w:pPr>
      <w:r w:rsidRPr="006671CE">
        <w:rPr>
          <w:rFonts w:ascii="Candara" w:hAnsi="Candara" w:cs="Courier New"/>
          <w:color w:val="000000"/>
          <w:sz w:val="24"/>
          <w:szCs w:val="24"/>
          <w:shd w:val="clear" w:color="auto" w:fill="FFFFFF"/>
          <w:lang w:val="mt-MT"/>
        </w:rPr>
        <w:t>hemm diversi ħidmiet, imma l-istess Alla, li jaħdem kollox f’kulħadd.</w:t>
      </w:r>
    </w:p>
    <w:p w14:paraId="0FB9401F" w14:textId="77777777" w:rsidR="001E4D3F" w:rsidRPr="006671CE" w:rsidRDefault="001D46C4" w:rsidP="001D46C4">
      <w:pPr>
        <w:spacing w:after="0" w:line="240" w:lineRule="auto"/>
        <w:jc w:val="both"/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</w:pPr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>Ix-xogħol, il-</w:t>
      </w:r>
      <w:r w:rsidRPr="006671CE">
        <w:rPr>
          <w:rFonts w:ascii="Candara" w:hAnsi="Candara" w:cs="Times New Roman"/>
          <w:b w:val="0"/>
          <w:color w:val="000000"/>
          <w:sz w:val="24"/>
          <w:szCs w:val="24"/>
          <w:shd w:val="clear" w:color="auto" w:fill="FFFFFF"/>
          <w:lang w:val="mt-MT"/>
        </w:rPr>
        <w:t>«</w:t>
      </w:r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>ħidmiet</w:t>
      </w:r>
      <w:r w:rsidRPr="006671CE">
        <w:rPr>
          <w:rFonts w:ascii="Candara" w:hAnsi="Candara" w:cs="Times New Roman"/>
          <w:b w:val="0"/>
          <w:color w:val="000000"/>
          <w:sz w:val="24"/>
          <w:szCs w:val="24"/>
          <w:shd w:val="clear" w:color="auto" w:fill="FFFFFF"/>
          <w:lang w:val="mt-MT"/>
        </w:rPr>
        <w:t>», jew aħjar «l-effetti»</w:t>
      </w:r>
      <w:r w:rsidRPr="006671CE">
        <w:rPr>
          <w:rFonts w:ascii="Candara" w:hAnsi="Candara" w:cs="Courier New"/>
          <w:b w:val="0"/>
          <w:color w:val="000000"/>
          <w:sz w:val="24"/>
          <w:szCs w:val="24"/>
          <w:shd w:val="clear" w:color="auto" w:fill="FFFFFF"/>
          <w:lang w:val="mt-MT"/>
        </w:rPr>
        <w:t xml:space="preserve"> tad-dixxiplu (gr. </w:t>
      </w:r>
      <w:r w:rsidRPr="006671CE">
        <w:rPr>
          <w:rFonts w:ascii="Candara" w:hAnsi="Candara" w:cs="Times New Roman"/>
          <w:b w:val="0"/>
          <w:color w:val="000000"/>
          <w:sz w:val="24"/>
          <w:szCs w:val="24"/>
          <w:shd w:val="clear" w:color="auto" w:fill="FFFFFF"/>
          <w:lang w:val="mt-MT"/>
        </w:rPr>
        <w:t>«</w:t>
      </w:r>
      <w:proofErr w:type="spellStart"/>
      <w:r w:rsidRPr="006671CE">
        <w:rPr>
          <w:rFonts w:ascii="Arial" w:eastAsia="Times New Roman" w:hAnsi="Arial" w:cs="Arial"/>
          <w:b w:val="0"/>
          <w:color w:val="000000"/>
          <w:sz w:val="24"/>
          <w:szCs w:val="24"/>
        </w:rPr>
        <w:t>ἐ</w:t>
      </w:r>
      <w:r w:rsidRPr="006671CE">
        <w:rPr>
          <w:rFonts w:ascii="Candara" w:eastAsia="Times New Roman" w:hAnsi="Candara" w:cs="Candara"/>
          <w:b w:val="0"/>
          <w:color w:val="000000"/>
          <w:sz w:val="24"/>
          <w:szCs w:val="24"/>
        </w:rPr>
        <w:t>νέργημ</w:t>
      </w:r>
      <w:proofErr w:type="spellEnd"/>
      <w:r w:rsidRPr="006671CE">
        <w:rPr>
          <w:rFonts w:ascii="Candara" w:eastAsia="Times New Roman" w:hAnsi="Candara" w:cs="Candara"/>
          <w:b w:val="0"/>
          <w:color w:val="000000"/>
          <w:sz w:val="24"/>
          <w:szCs w:val="24"/>
        </w:rPr>
        <w:t>α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»; </w:t>
      </w:r>
      <w:proofErr w:type="spellStart"/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tr</w:t>
      </w:r>
      <w:proofErr w:type="spellEnd"/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. </w:t>
      </w:r>
      <w:r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>energema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) li jħaddem fil-komunità jagħmlu parti mill-</w:t>
      </w:r>
      <w:r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>ħidma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tal-Missier permezz tal-Iben</w:t>
      </w:r>
      <w:r w:rsidR="001E4D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: «Tassew tassew ngħidilkom, min jemmen fija hu wkoll għad jagħmel l-opri li qiegħed nagħmel jien, u akbar minnhom għad jagħmel, għax jiena sejjer għand il-Missier» (</w:t>
      </w:r>
      <w:r w:rsidR="001E4D3F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 xml:space="preserve">Ġw </w:t>
      </w:r>
      <w:r w:rsidR="001E4D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14:12; cfr </w:t>
      </w:r>
      <w:r w:rsidR="001E4D3F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 xml:space="preserve">2Kor </w:t>
      </w:r>
      <w:r w:rsidR="001E4D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3:3; 5:18).</w:t>
      </w:r>
    </w:p>
    <w:p w14:paraId="50DDAF5D" w14:textId="77777777" w:rsidR="001E4D3F" w:rsidRPr="006671CE" w:rsidRDefault="001E4D3F" w:rsidP="001D46C4">
      <w:pPr>
        <w:spacing w:after="0" w:line="240" w:lineRule="auto"/>
        <w:jc w:val="both"/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</w:pPr>
    </w:p>
    <w:p w14:paraId="639D7546" w14:textId="77777777" w:rsidR="001E4D3F" w:rsidRPr="006671CE" w:rsidRDefault="001E4D3F" w:rsidP="001D46C4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24"/>
          <w:szCs w:val="24"/>
          <w:lang w:val="mt-MT"/>
        </w:rPr>
      </w:pPr>
      <w:r w:rsidRPr="006671CE">
        <w:rPr>
          <w:rFonts w:ascii="Candara" w:eastAsia="Times New Roman" w:hAnsi="Candara" w:cs="Times New Roman"/>
          <w:color w:val="000000"/>
          <w:sz w:val="24"/>
          <w:szCs w:val="24"/>
          <w:lang w:val="mt-MT"/>
        </w:rPr>
        <w:t>Lil kull wieħed tingħata r-rivelazzjoni tal-Ispirtu għall-ġid ta’ kulħadd.</w:t>
      </w:r>
    </w:p>
    <w:p w14:paraId="2AA8ED40" w14:textId="77777777" w:rsidR="001B2D98" w:rsidRPr="006671CE" w:rsidRDefault="001E4D3F" w:rsidP="001D46C4">
      <w:pPr>
        <w:spacing w:after="0" w:line="240" w:lineRule="auto"/>
        <w:jc w:val="both"/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</w:pP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Il-ħwejjeġ spiritwali li jingħataw («doni», «ministeri», «ħidmiet», ara wkoll vv. 8-10), isibu l-armonija tagħhom fl-i</w:t>
      </w:r>
      <w:r w:rsidR="00B34E6B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żvilupp tar-riflessjoni teoloġik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a fuq “il-wieħed u l-ħafna”</w:t>
      </w:r>
      <w:r w:rsidR="00A16853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. L-għajn tagħhom huwa «l-Ispirtu», «l-Mulej», «Alla», u wieħed jagħraf li huma ġejjin minnu jekk iwasslu għall-«ġid ta’ kulħadd». </w:t>
      </w:r>
      <w:r w:rsidR="001C693B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>“Fuq kull moltepliċità, allura, hemm oriġini divina waħda, li però fid-distinzjoni l-Ispirtu-Mulej-Alla diġà timplika kumplessità [...] Li mbagħad din il-formulazzjoni tibda mhux b</w:t>
      </w:r>
      <w:r w:rsidR="00B34E6B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>’Alla (</w:t>
      </w:r>
      <w:r w:rsidR="001C693B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>il-Missier: kif jiġri s-soltu), lanqas bil-Mulej (Ġesù Kristu: kif insibu f’2Kor 13:13), imma billi jissemma l-Ispirtu (s-Santu), ifisser li fil-ministeri jidher fl-azzjoni dak li huwa l-ħajja, dinamiżmu, fantasija vivaċi, li x’imkien ieħor Pawlu jistedinna sabiex inkunu saħansitra “mħeġġin”</w:t>
      </w:r>
      <w:r w:rsidR="00D1143F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 xml:space="preserve"> fih</w:t>
      </w:r>
      <w:r w:rsidR="001C693B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 xml:space="preserve"> (Rum 12:11)” </w:t>
      </w:r>
      <w:r w:rsidR="001C693B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(Romano Penna, </w:t>
      </w:r>
      <w:r w:rsidR="001C693B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>Le prime comunità cristiane. Persone, tempi, luoghi, forme, credenze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(2017),</w:t>
      </w:r>
      <w:r w:rsidR="001C693B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146). </w:t>
      </w:r>
      <w:r w:rsidR="00A16853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Għaldaqstant, kriterju importanti biex </w:t>
      </w:r>
      <w:r w:rsidR="00A16853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lastRenderedPageBreak/>
        <w:t>wieħed jagħraf id-doni spiritwali huwa li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dawn</w:t>
      </w:r>
      <w:r w:rsidR="00A16853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jingħataw għall-ġid tal-komunità kollha u mhux għall-qadi tal-individwu. B’dak li jirċievi, id-dixxiplu msejjaħ jagħti sehmu fil-bini tal-komunità: «Kull wieħed minnkom jgħix skont id-don li rċieva u jinqeda bih għall-ġid tal-oħrajn; hekk tkunu amministraturi tajbin tal-grazzja ta’ Alla, li hi ta’ ħafna xorta» (</w:t>
      </w:r>
      <w:r w:rsidR="00A16853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 xml:space="preserve">1Pt </w:t>
      </w:r>
      <w:r w:rsidR="00A16853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4:10; cfr </w:t>
      </w:r>
      <w:r w:rsidR="00A16853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 xml:space="preserve">Efes </w:t>
      </w:r>
      <w:r w:rsidR="00A16853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4:12). </w:t>
      </w:r>
      <w:r w:rsidR="001B2D98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Kriterju ieħor li 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j</w:t>
      </w:r>
      <w:r w:rsidR="001B2D98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uri l-awtentiċità tal-“kariżmi” huwa l-karattru “spontanju”, “ħieles” tal-Ispirtu li jonfoħ fejn irid (cfr </w:t>
      </w:r>
      <w:r w:rsidR="001B2D98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 xml:space="preserve">Ġw </w:t>
      </w:r>
      <w:r w:rsidR="001B2D98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3:8) u li «lil kull wieħed» jagħti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h</w:t>
      </w:r>
      <w:r w:rsidR="001B2D98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i</w:t>
      </w:r>
      <w:r w:rsidR="001B2D98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d-doni skont kif jogħġbu. L-ebda dixxiplu ma jista jħoss li għandu “monopolju” fuq l-Ispirtu s-Santu jew fuq il-ħwejjeġ spiritwali li l-propjetarju tagħhom huwa Alla</w:t>
      </w:r>
      <w:r w:rsidR="001F7E87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: </w:t>
      </w:r>
      <w:r w:rsidR="001F7E87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>“</w:t>
      </w:r>
      <w:r w:rsidR="001F7E87" w:rsidRPr="006671CE">
        <w:rPr>
          <w:rFonts w:ascii="Candara" w:hAnsi="Candara"/>
          <w:b w:val="0"/>
          <w:i/>
          <w:sz w:val="24"/>
          <w:szCs w:val="24"/>
          <w:shd w:val="clear" w:color="auto" w:fill="FFFFFF"/>
          <w:lang w:val="mt-MT"/>
        </w:rPr>
        <w:t xml:space="preserve">Sinjal ċar tal-awtentiċità ta’ kariżma hi l-ekkleżjalità tagħha, il-ħila tagħha li tintegra ruħha b’armonija mal-ħajja tal-Poplu qaddis ta’ Alla għall-ġid ta’ kulħadd.  Meta l-Ispirtu jqanqal xi ħaġa ġdida li tkun awtentika, din ma titfax xi dell fuq spiritwalitajiet u doni oħrajn biex tafferma lilha nfisha.  Iktar ma kariżma ddawwar ħarsitha lejn il-qalba tal-Vanġelu, il-ħidma tagħha aktar tkun ekkleżjali.” </w:t>
      </w:r>
      <w:r w:rsidR="001F7E87" w:rsidRPr="006671CE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 xml:space="preserve">(EG 130) </w:t>
      </w:r>
      <w:r w:rsidR="001B2D98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L-għixien ta’ dawn ir-realtajiet bħala “spiritwali” u mhux “karnali” jidher ukoll mill-manifestazzjoni tal-Ispirtu li d-doni tiegħu mhumiex biss interjuri imma jur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u</w:t>
      </w:r>
      <w:r w:rsidR="001B2D98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, jirrivelaw, l-Ispirtu ħaj u preżenti fid-dixxipli. Min għandu fih l-Ispirtu jagħmel frott li jibqa’: «Il-frott tal-Ispirtu huma: l-imħabba, l-hena, is-sliem, is-sabar, il-ħniena, it-tjieba, il-fidi, il-ħlewwa, ir-rażan.» (</w:t>
      </w:r>
      <w:r w:rsidR="001B2D98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 xml:space="preserve">Gal </w:t>
      </w:r>
      <w:r w:rsidR="001B2D98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5:22). </w:t>
      </w:r>
    </w:p>
    <w:p w14:paraId="2DA27C87" w14:textId="77777777" w:rsidR="001B2D98" w:rsidRPr="006671CE" w:rsidRDefault="001B2D98" w:rsidP="001D46C4">
      <w:pPr>
        <w:spacing w:after="0" w:line="240" w:lineRule="auto"/>
        <w:jc w:val="both"/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</w:pPr>
    </w:p>
    <w:p w14:paraId="4D901D6F" w14:textId="77777777" w:rsidR="001B2D98" w:rsidRPr="006671CE" w:rsidRDefault="001B2D98" w:rsidP="001D46C4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24"/>
          <w:szCs w:val="24"/>
          <w:lang w:val="mt-MT"/>
        </w:rPr>
      </w:pPr>
      <w:r w:rsidRPr="006671CE">
        <w:rPr>
          <w:rFonts w:ascii="Candara" w:eastAsia="Times New Roman" w:hAnsi="Candara" w:cs="Times New Roman"/>
          <w:color w:val="000000"/>
          <w:sz w:val="24"/>
          <w:szCs w:val="24"/>
          <w:lang w:val="mt-MT"/>
        </w:rPr>
        <w:t>Bħalma l-ġisem hu wieħed u fih ħafna membri, u l-membri kollha tal-ġisem, għad li huma ħafna, jagħmlu ġisem wieħed, hekk ukoll Kristu.</w:t>
      </w:r>
    </w:p>
    <w:p w14:paraId="2CC615B9" w14:textId="77777777" w:rsidR="00BC50A4" w:rsidRPr="006671CE" w:rsidRDefault="00BC50A4" w:rsidP="001D46C4">
      <w:pPr>
        <w:spacing w:after="0" w:line="240" w:lineRule="auto"/>
        <w:jc w:val="both"/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</w:pP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Wara li Pawlu jagħmel elenku ta’ diversi doni spiritwali (vv. 8-9; cfr 12:28-30; </w:t>
      </w:r>
      <w:r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 xml:space="preserve">Rum 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12:6-8), jiżviluppa l-ħsieb tiegħu fuq il-Knisja bħala «ġisem» - din l-idea ta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’ identità korporja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Pawlu kien 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x’aktarx 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ħad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h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a mill-idea ta’ xi ħassieba li kienu j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applikaw ix-xbieha tal-ġisem għall-Istat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. Sabiex jindirizza l-problema li d-diversità kienet qed toħloq (tip ta’ </w:t>
      </w:r>
      <w:r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>anarkija ministerjali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), Pawlu jfisser l-unità b’din ix-xbieha li tesprimi 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r-rabta bejn id-diversità u l-unità fil-komunità: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l-«ħafna» huma «wieħed». L-istess membri huma identifikati ma’ «Kristu», imbagħad mal-«ġisem ta’ Kristu» (12:27), imbagħad 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mal-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«Knisja» (12:28). Il-komunità tad-dixxipli hija «Kristu» kemm-il darba tibqa’ l-post fejn taħdem il-qawwa tal-Ispirtu</w:t>
      </w:r>
      <w:r w:rsidR="003E284A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(cfr </w:t>
      </w:r>
      <w:r w:rsidR="003E284A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 xml:space="preserve">Efes </w:t>
      </w:r>
      <w:r w:rsidR="003E284A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1:23). Kif Kristu ma jistax ikun mifrud, hekk id-dixxipli tiegħu (cfr 1:13). </w:t>
      </w:r>
    </w:p>
    <w:p w14:paraId="463C3159" w14:textId="77777777" w:rsidR="003E284A" w:rsidRPr="006671CE" w:rsidRDefault="003E284A" w:rsidP="001D46C4">
      <w:pPr>
        <w:spacing w:after="0" w:line="240" w:lineRule="auto"/>
        <w:jc w:val="both"/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</w:pPr>
    </w:p>
    <w:p w14:paraId="0E3E06B1" w14:textId="77777777" w:rsidR="003E284A" w:rsidRPr="006671CE" w:rsidRDefault="003E284A" w:rsidP="001D46C4">
      <w:pPr>
        <w:spacing w:after="0" w:line="240" w:lineRule="auto"/>
        <w:jc w:val="both"/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</w:pPr>
      <w:r w:rsidRPr="006671CE">
        <w:rPr>
          <w:rFonts w:ascii="Candara" w:eastAsia="Times New Roman" w:hAnsi="Candara" w:cs="Times New Roman"/>
          <w:color w:val="000000"/>
          <w:sz w:val="24"/>
          <w:szCs w:val="24"/>
          <w:lang w:val="mt-MT"/>
        </w:rPr>
        <w:t>Għax aħna wkoll, ilkoll tgħammidna fi Spirtu wieħed biex nagħmlu ġisem wieħed, sew Lhud sew Griegi, sew ilsiera sew ħielsa, u lkoll xrobna minn Spirtu wieħed.</w:t>
      </w:r>
    </w:p>
    <w:p w14:paraId="7C93623A" w14:textId="77777777" w:rsidR="003E284A" w:rsidRPr="006671CE" w:rsidRDefault="003E284A" w:rsidP="001D46C4">
      <w:pPr>
        <w:spacing w:after="0" w:line="240" w:lineRule="auto"/>
        <w:jc w:val="both"/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</w:pP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L-Appostlu jesponi wieħed mill-punti fundamentali tat-tagħlim tiegħu: permezz tal-Magħmudija l-bniedem jiġi </w:t>
      </w:r>
      <w:r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>inkorporat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fi Kristu u 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jsir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membru tal-ġisem tiegħu li hi l-Knisja. Id-dixxiplu ma daħalx f’għaqda mmexxija minn xi appostlu partikulari («Forsi Pawlu kien li ssallab għalikom jew f’isem Pawlu 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tgħammidtu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?»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1:13) imma ġie mgħammed </w:t>
      </w:r>
      <w:r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«fi Kristu Ġesù» (</w:t>
      </w:r>
      <w:r w:rsidR="00F37FE5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Rum 6:3). Il-fatt li kull min jitgħammed jagħmel dan «fi Spirtu wieħed» juri li d-distinzjonijiet soċjali u etniċi huma rrilevanti fi ħdan il-komunità peress li lkoll jagħmlu «ġisem wieħed»</w:t>
      </w:r>
      <w:r w:rsidR="00D1143F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. Kulmin jemmen </w:t>
      </w:r>
      <w:r w:rsidR="00F37FE5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hu mxierek mal-istess Kristu fl-istess Knisja. Hija l-Magħmudija, it-twelid ġdid mill-Ispirtu u mill-ilma li «lkoll xrobna» li jagħmilna «lkoll ħaġa waħda fi Kristu Ġesù» (</w:t>
      </w:r>
      <w:r w:rsidR="00F37FE5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 xml:space="preserve">Gal </w:t>
      </w:r>
      <w:r w:rsidR="00F37FE5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>3:28</w:t>
      </w:r>
      <w:r w:rsidR="001F7E87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; cfr </w:t>
      </w:r>
      <w:r w:rsidR="001F7E87" w:rsidRPr="006671CE">
        <w:rPr>
          <w:rFonts w:ascii="Candara" w:eastAsia="Times New Roman" w:hAnsi="Candara" w:cs="Times New Roman"/>
          <w:b w:val="0"/>
          <w:i/>
          <w:color w:val="000000"/>
          <w:sz w:val="24"/>
          <w:szCs w:val="24"/>
          <w:lang w:val="mt-MT"/>
        </w:rPr>
        <w:t>Eżek</w:t>
      </w:r>
      <w:r w:rsidR="001F7E87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 36:25-27)</w:t>
      </w:r>
      <w:r w:rsidR="00F37FE5" w:rsidRPr="006671CE">
        <w:rPr>
          <w:rFonts w:ascii="Candara" w:eastAsia="Times New Roman" w:hAnsi="Candara" w:cs="Times New Roman"/>
          <w:b w:val="0"/>
          <w:color w:val="000000"/>
          <w:sz w:val="24"/>
          <w:szCs w:val="24"/>
          <w:lang w:val="mt-MT"/>
        </w:rPr>
        <w:t xml:space="preserve">. Ir-riferiment għal fatt li «xrobna» tesprimi li l-Magħmudija mhijiex biss xi ħaġa li fiha l-bniedem hu mgħaddas, imma wkoll realtà li jirċeviha u tgħammar ġo fih: «Jew ma tafux li ġisimkom hu tempju tal-Ispirtu s-Santu, li jinsab jgħammar fikom, li għandkom minn Alla? Ma tafux li intom m’intomx tagħkom infuskom? Bil-għoli kontru mixtrija! Mela agħtu ġieħ lil Alla permezz ta’ ġisimkom» (6:19).  </w:t>
      </w:r>
    </w:p>
    <w:p w14:paraId="694D5735" w14:textId="77777777" w:rsidR="001F7E87" w:rsidRPr="006671CE" w:rsidRDefault="001F7E87" w:rsidP="00281BE5">
      <w:pPr>
        <w:jc w:val="both"/>
        <w:rPr>
          <w:rFonts w:ascii="Candara" w:hAnsi="Candara"/>
          <w:b w:val="0"/>
          <w:sz w:val="24"/>
          <w:szCs w:val="24"/>
          <w:lang w:val="mt-MT"/>
        </w:rPr>
      </w:pPr>
    </w:p>
    <w:p w14:paraId="57178B7B" w14:textId="77777777" w:rsidR="001F7E87" w:rsidRPr="006671CE" w:rsidRDefault="001F7E87" w:rsidP="00281BE5">
      <w:pPr>
        <w:jc w:val="both"/>
        <w:rPr>
          <w:rFonts w:ascii="Candara" w:hAnsi="Candara"/>
          <w:b w:val="0"/>
          <w:sz w:val="24"/>
          <w:szCs w:val="24"/>
          <w:lang w:val="mt-MT"/>
        </w:rPr>
      </w:pPr>
    </w:p>
    <w:sectPr w:rsidR="001F7E87" w:rsidRPr="006671CE" w:rsidSect="006671C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B0"/>
    <w:rsid w:val="00052F72"/>
    <w:rsid w:val="000B2D45"/>
    <w:rsid w:val="001444B0"/>
    <w:rsid w:val="001B2D98"/>
    <w:rsid w:val="001C693B"/>
    <w:rsid w:val="001D46C4"/>
    <w:rsid w:val="001E4D3F"/>
    <w:rsid w:val="001F7E87"/>
    <w:rsid w:val="00281BE5"/>
    <w:rsid w:val="002842E0"/>
    <w:rsid w:val="00314256"/>
    <w:rsid w:val="00331523"/>
    <w:rsid w:val="003E284A"/>
    <w:rsid w:val="00420C8C"/>
    <w:rsid w:val="005F4DF2"/>
    <w:rsid w:val="006671CE"/>
    <w:rsid w:val="00852B2B"/>
    <w:rsid w:val="008B250F"/>
    <w:rsid w:val="00A16853"/>
    <w:rsid w:val="00B34E6B"/>
    <w:rsid w:val="00B522F3"/>
    <w:rsid w:val="00BC50A4"/>
    <w:rsid w:val="00D01976"/>
    <w:rsid w:val="00D1143F"/>
    <w:rsid w:val="00D90624"/>
    <w:rsid w:val="00F37FE5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D529"/>
  <w15:chartTrackingRefBased/>
  <w15:docId w15:val="{3F0786BC-B61C-4031-A0DF-50D200DC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b/>
        <w:sz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0624"/>
    <w:rPr>
      <w:color w:val="0000FF"/>
      <w:u w:val="single"/>
    </w:rPr>
  </w:style>
  <w:style w:type="character" w:customStyle="1" w:styleId="verse-span">
    <w:name w:val="verse-span"/>
    <w:basedOn w:val="DefaultParagraphFont"/>
    <w:rsid w:val="00D90624"/>
  </w:style>
  <w:style w:type="paragraph" w:customStyle="1" w:styleId="p">
    <w:name w:val="p"/>
    <w:basedOn w:val="Normal"/>
    <w:rsid w:val="001D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eeklexicon.org/lexicon/strongs/54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Samuel Aquilina</cp:lastModifiedBy>
  <cp:revision>6</cp:revision>
  <cp:lastPrinted>2020-05-25T17:16:00Z</cp:lastPrinted>
  <dcterms:created xsi:type="dcterms:W3CDTF">2020-05-25T07:04:00Z</dcterms:created>
  <dcterms:modified xsi:type="dcterms:W3CDTF">2020-05-25T17:28:00Z</dcterms:modified>
</cp:coreProperties>
</file>