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CB" w:rsidRPr="00B77740" w:rsidRDefault="003348CB" w:rsidP="003348CB">
      <w:pPr>
        <w:spacing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3348CB" w:rsidRDefault="003348CB" w:rsidP="003348CB">
      <w:pPr>
        <w:spacing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Għid il-Ħamsin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3348CB" w:rsidRPr="00B77740" w:rsidRDefault="003348CB" w:rsidP="003348CB">
      <w:pPr>
        <w:spacing w:line="360" w:lineRule="auto"/>
        <w:jc w:val="center"/>
        <w:rPr>
          <w:b/>
          <w:smallCaps/>
          <w:szCs w:val="44"/>
          <w:lang w:val="it-IT"/>
        </w:rPr>
      </w:pPr>
    </w:p>
    <w:p w:rsidR="003348CB" w:rsidRPr="00B77740" w:rsidRDefault="003348CB" w:rsidP="003348CB">
      <w:pPr>
        <w:spacing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 15, 26-27; 16, 12-15</w:t>
      </w:r>
    </w:p>
    <w:p w:rsidR="003348CB" w:rsidRDefault="003348CB" w:rsidP="003348CB">
      <w:pPr>
        <w:spacing w:line="360" w:lineRule="auto"/>
        <w:jc w:val="both"/>
        <w:rPr>
          <w:rFonts w:eastAsia="Arial Unicode MS"/>
          <w:b/>
          <w:sz w:val="36"/>
          <w:szCs w:val="36"/>
        </w:rPr>
      </w:pPr>
    </w:p>
    <w:p w:rsidR="00FF05FB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Qabel is-silta tal-vanġelu tal-lum, Ġesù jgħid lid-dixxipli tiegħu li dak li ġara lilu ser jiġri wkoll lid-dixxipli tiegħu. It-ton huwa pjuttost mibni fuq ir-rifjut u l-mibegħda lejn Ġesù u konsegwentament lejn id-dixxiplu wkoll għax “il-qaddej m’huwiex akbar minn sidu” (15,20). Wara l-v. 26-27, il-kliem isir aktar speċifiku tant li tissemma t-tkeċċija mis-sinagoga u saħansitra l-qtil tagħhom (16,2-3). Ġesù jagħti żewġ raġunijiet għall-kliem tiegħu: biex id-dixxipli ma jitfixklux (16,1) u biex meta jseħħ huma jiftakru li Ġesù kien qalilhom dan (16,4). F’dan il-kuntest naqraw l-ewwel vrus tas-silta tal-lum dwar id-Difensur. L-enfasi qiegħed għalhekk fuq kif wieħed se jgħaqqad ir-realtà ta’ ħajtu ma’ dik tal-Mulej.  </w:t>
      </w:r>
    </w:p>
    <w:p w:rsidR="002B7C26" w:rsidRPr="002B7C26" w:rsidRDefault="002B7C26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v. 26-27 </w:t>
      </w:r>
      <w:r w:rsidRPr="002B7C26">
        <w:rPr>
          <w:rFonts w:ascii="Calibri" w:hAnsi="Calibri" w:cs="Calibri"/>
          <w:b/>
          <w:bCs/>
          <w:sz w:val="24"/>
          <w:szCs w:val="24"/>
          <w:lang w:val="mt-MT"/>
        </w:rPr>
        <w:t>Meta jiġi d-Difensur, li se nibagħtilkom mingħand il-Missier, l-Ispirtu tal-verità, li ġej mill-Missier, huwa jixhed għalija. U intom ukoll tixhdu, għax intom kontu miegħi sa mill-bidu.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 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It-terminu </w:t>
      </w:r>
      <w:r w:rsidRPr="002B7C26">
        <w:rPr>
          <w:rFonts w:ascii="Calibri" w:hAnsi="Calibri" w:cs="Calibri"/>
          <w:i/>
          <w:iCs/>
          <w:sz w:val="24"/>
          <w:szCs w:val="24"/>
          <w:lang w:val="el-GR"/>
        </w:rPr>
        <w:t>ὁ παράκλητος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 hu wżat biss minn Ġwanni u jiġbor fih it-temi tal-għajnuna, l-assistenza, it-tagħlim, id-difiża u l-memorja tal-verità kollha ta’ Ġesù. Fil-konfront ta’ Ġesu, id-Difensur jixhed għalih u jagħtih glorja, filwaqt li fil-konfront tad-dinja juri l-iżball: “U meta huwa jiġi, juri lid-dinja li għandha żball dwar id-dnub, il-ġustizzja u l-ġudizzju” (16,8 s). Il-Paraklitu huwa dak </w:t>
      </w:r>
      <w:r w:rsidRPr="002B7C26">
        <w:rPr>
          <w:rFonts w:ascii="Calibri" w:hAnsi="Calibri" w:cs="Calibri"/>
          <w:i/>
          <w:iCs/>
          <w:sz w:val="24"/>
          <w:szCs w:val="24"/>
          <w:lang w:val="mt-MT"/>
        </w:rPr>
        <w:t>imsejjaħ ħdejn/maġenb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, l-avukat. Fit-tribunal, ħadd ma seta’ jirrispondi għan-nom tal-imputat. Iżda dan seta’ jsejjaħ lil xi ħadd li jkun miegħu, jagħmillu kuraġġ u jiggwidah. </w:t>
      </w:r>
    </w:p>
    <w:p w:rsidR="00FF05FB" w:rsidRPr="002B7C26" w:rsidRDefault="00FF05FB" w:rsidP="002B7C26">
      <w:pPr>
        <w:widowControl w:val="0"/>
        <w:spacing w:after="0" w:line="360" w:lineRule="auto"/>
        <w:ind w:right="10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Id-difensur huwa </w:t>
      </w:r>
      <w:r w:rsidRPr="002B7C26">
        <w:rPr>
          <w:rFonts w:ascii="Calibri" w:hAnsi="Calibri" w:cs="Calibri"/>
          <w:i/>
          <w:iCs/>
          <w:sz w:val="24"/>
          <w:szCs w:val="24"/>
          <w:lang w:val="el-GR"/>
        </w:rPr>
        <w:t>τὸ πνεῦμα τῆς ἀληθείας</w:t>
      </w:r>
      <w:r w:rsidRPr="002B7C26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l-Ispirtu tal-verità. </w:t>
      </w:r>
      <w:r w:rsidRPr="002B7C26">
        <w:rPr>
          <w:rFonts w:ascii="Calibri" w:hAnsi="Calibri" w:cs="Calibri"/>
          <w:sz w:val="24"/>
          <w:szCs w:val="24"/>
          <w:lang w:val="en-US"/>
        </w:rPr>
        <w:t>Dan it-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titlu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li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diġa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’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nsibuh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fil-Ġudajiżmu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>, fit-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Testment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il-Ġdid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hu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wżatt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biss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minn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Ġw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>. L-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Ispirtu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qabel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xejn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jaħdem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fil-qalb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tal-bniedem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(14,17) u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jwassal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il-verità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fil-ġewwieni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tiegħu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Iż-żewġ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termini—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spirtu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u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verit</w:t>
      </w:r>
      <w:proofErr w:type="spellEnd"/>
      <w:r w:rsidRPr="002B7C26">
        <w:rPr>
          <w:rFonts w:ascii="Calibri" w:hAnsi="Calibri" w:cs="Calibri"/>
          <w:sz w:val="24"/>
          <w:szCs w:val="24"/>
          <w:lang w:val="mt-MT"/>
        </w:rPr>
        <w:t>à—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lastRenderedPageBreak/>
        <w:t>nsibuhom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flimkien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ukoll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fir-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rakkont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tas-Samaritana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 xml:space="preserve">, meta </w:t>
      </w:r>
      <w:proofErr w:type="spellStart"/>
      <w:r w:rsidRPr="002B7C26">
        <w:rPr>
          <w:rFonts w:ascii="Calibri" w:hAnsi="Calibri" w:cs="Calibri"/>
          <w:sz w:val="24"/>
          <w:szCs w:val="24"/>
          <w:lang w:val="en-US"/>
        </w:rPr>
        <w:t>jgħid</w:t>
      </w:r>
      <w:proofErr w:type="spellEnd"/>
      <w:r w:rsidRPr="002B7C26">
        <w:rPr>
          <w:rFonts w:ascii="Calibri" w:hAnsi="Calibri" w:cs="Calibri"/>
          <w:sz w:val="24"/>
          <w:szCs w:val="24"/>
          <w:lang w:val="en-US"/>
        </w:rPr>
        <w:t>:</w:t>
      </w:r>
      <w:r w:rsidRPr="002B7C26">
        <w:rPr>
          <w:rFonts w:ascii="Calibri" w:hAnsi="Calibri" w:cs="Calibri"/>
          <w:sz w:val="24"/>
          <w:szCs w:val="24"/>
          <w:lang w:val="mt-MT"/>
        </w:rPr>
        <w:t> “Imma tiġi siegħa, anzi issa hi, meta dawk li tassew jaduraw jibdew jaduraw lill-Missier fl-ispirtu u l-verità. Għax il-Missier ukoll, nies bħal dawn ifittex li jadurawh” (4,23). Din il-verit</w:t>
      </w:r>
      <w:r w:rsidRPr="002B7C26">
        <w:rPr>
          <w:rFonts w:ascii="Calibri" w:hAnsi="Calibri" w:cs="Calibri"/>
          <w:sz w:val="24"/>
          <w:szCs w:val="24"/>
          <w:lang w:val="it-IT"/>
        </w:rPr>
        <w:t>à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 hija l-istess Ġesu’ u dak kollu li ġej minnu. Infatti fil-Prologu naqraw: “U l-Verb sar bniedem u għammar fostna, u aħna rajna l-glorja tiegħu, il-glorja li għandu mill-Missier bħala Ibnu l-waħdieni, mimli bil-grazzja u l-verità” (1,14). Għalhekk l-Ispirtu se jwassal għall-għarfien aktar sħiħ u eżistenzjali tal-misteru kollu tal-persuna ta’ Ġesù.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Fil-kap. 14 il-qarrej diġà iltaqa’ ma’ dawn it-termini: “Jekk tħobbuni, ħarsu l-kmandamenti tiegħi. U jiena nitlob lill-Missier, u hu jagħtikom Difensur ieħor biex jibqa' magħkom għal dejjem, l-Ispirtu tal-verità, li d-dinja ma tistax tirċevih, għax hija la tarah u lanqas tagħrfu. Iżda intom tagħrfuh, għaliex jgħammar magħkom, u huwa fikom” (14,15-17).  Hawn ir-riferiment hu għal </w:t>
      </w:r>
      <w:r w:rsidRPr="002B7C26">
        <w:rPr>
          <w:rFonts w:ascii="Calibri" w:hAnsi="Calibri" w:cs="Calibri"/>
          <w:i/>
          <w:iCs/>
          <w:sz w:val="24"/>
          <w:szCs w:val="24"/>
          <w:lang w:val="mt-MT"/>
        </w:rPr>
        <w:t>Difensur ieħor—</w:t>
      </w:r>
      <w:r w:rsidRPr="002B7C26">
        <w:rPr>
          <w:rFonts w:ascii="Calibri" w:hAnsi="Calibri" w:cs="Calibri"/>
          <w:sz w:val="24"/>
          <w:szCs w:val="24"/>
          <w:lang w:val="mt-MT"/>
        </w:rPr>
        <w:t>peress li Ġesu wkoll huwa difensur—li se jibqa’ magħhom għal dejjem. Bħala kundizzjoni sabiex id-dixxiplu jirċievi dan id-Difensur hemm il-ħarsien tal-kmandamenti u xi tip ta’ affinità ma’ Ġesù u l-kelma tiegħu. Infatti  “id-dinja ma tistax tirċevih għax hija la tarah u lanqas tagħrfu”.   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>It-tema tax-xhieda, speċjalment fil-kuntest ta’ dinja ostili hija tema mifruxa tul  ir-Raba’ Vanġelu kollu u mhiex konfinata biss għall-proċess storiku ta’ Ġesù quddiem Ponzju Pilatu (ara 5,31-47; 20,17). Dan il-proċess huwa però l-quċċata ta’ dak li nsibu qabel u l-mudell per eċċellenza ta’ kull taqbida mad-dinja u l-qawwa tax-Xitan. Jekk fuq is-salib Ġesu huwa ikkundannat, fil-verita’ hija d-dinja li qed tiġi ikkundannata għax il-mewt ta’ Ġesù tesprimi s-sentenza f’dan il-proċess. Kristu mejjet huwa l-igglorifikat. Hemm Alla juri l-piż tiegħu u jagħti l-Ispirtu. “Fl-aħħar jum tal-festa, il-jum l-aktar solenni, Ġesù qam jgħid b'leħen għoli: "Min jieħdu l-għatx, jiġi għandi u jixrob. Kif tgħid l-Iskrittura, min jemmen fija, minnu joħorġu xmajjar ta' ilma ħaj." Dan qalu għall-Ispirtu li kellhom jirċievu dawk li jemmnu fih, għax l-Ispirtu kien għad ma ngħatalhomx, billi Ġesù kien għadu ma ġiex igglorifikat” (7,37-39).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Għalhekk id-dixxiplu ser jagħti xhieda f’kuntest ostili u ta’ mibegħda. </w:t>
      </w:r>
      <w:r w:rsidRPr="002B7C26">
        <w:rPr>
          <w:rFonts w:ascii="Calibri" w:hAnsi="Calibri" w:cs="Calibri"/>
          <w:sz w:val="24"/>
          <w:szCs w:val="24"/>
          <w:lang w:val="it-IT"/>
        </w:rPr>
        <w:t xml:space="preserve">Dan huwa fi qbil mas-Sinottiċi (Mt 10,17-25; Mk 13,11; Lq 12,11-12), b’differenza li Ġw jitkellem ukoll mix-xhieda diretta u indipendenti tal-Ispirtu. Din ix-xhieda iddawwal il-qalb tad-dixxiplu biex jikber fil-fidi u fl-imħabba. Fis-Sinottiċi l-Ispirtu jispira direttament id-difiża u x-xhieda tad-dixxipli. Fi Ġw l-ewwel azzjoni tiegħu hi biex jipproteġi lid-dixxiplu mill-iskandu f’dak il-mument meta l-fidi tkun mhedda serjament. 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“Imma d-Difensur, l-Ispirtu s-Santu, li l-Missier jibgħat f'ismi, jgħallimkom kollox u jfakkarkom dak kollu li għedtilkom” (14,26). Għalhekk ix-xhieda mhiex </w:t>
      </w:r>
      <w:r w:rsidRPr="002B7C26">
        <w:rPr>
          <w:rFonts w:ascii="Calibri" w:hAnsi="Calibri" w:cs="Calibri"/>
          <w:sz w:val="24"/>
          <w:szCs w:val="24"/>
          <w:lang w:val="mt-MT"/>
        </w:rPr>
        <w:lastRenderedPageBreak/>
        <w:t xml:space="preserve">sempliċement eżiġenza morali imma fatt esperjenzjali; mhiex dover esterjuri għall-persuna imma l-frott tal-identita’ ġdida tagħha: “min jemmen fija, minnu joħorġu xmajjar ta' ilma ħaj”. </w:t>
      </w:r>
    </w:p>
    <w:p w:rsidR="002B7C26" w:rsidRDefault="002B7C26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16,12 </w:t>
      </w:r>
      <w:r w:rsidRPr="002B7C26">
        <w:rPr>
          <w:rFonts w:ascii="Calibri" w:hAnsi="Calibri" w:cs="Calibri"/>
          <w:b/>
          <w:bCs/>
          <w:sz w:val="24"/>
          <w:szCs w:val="24"/>
          <w:lang w:val="mt-MT"/>
        </w:rPr>
        <w:t xml:space="preserve">Baqagħli ħafna ħwejjeġ x’ngħidilkom, imma għalissa ma tifilħux għalihom. </w:t>
      </w:r>
    </w:p>
    <w:p w:rsidR="00FF05FB" w:rsidRPr="002B7C26" w:rsidRDefault="00FF05FB" w:rsidP="002B7C26">
      <w:pPr>
        <w:widowControl w:val="0"/>
        <w:spacing w:after="0" w:line="360" w:lineRule="auto"/>
        <w:ind w:right="10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Din il-frażi turi għażla pedagoġika ta’ Ġesu’. Hu jaf x’jixtieq u x’għandu jgħid, iżda fl-istess waqt jaf ukoll lid-dixxipli tiegħu. Apparti dan, il-qarrej diġa’ iltaqa’ ma’ kliem simili fid-diskors taċ-Ċenaklu. “Qallu Xmun Pietru: "Fejn sejjer, Mulej?" U Ġesù wieġbu: "Fejn sejjer jien, int għalissa ma tistax tiġi miegħi; imma tiġi warajja aktar tard." Qallu Pietru: "Għaliex, Mulej, ma nistax niġi miegħek issa? Għalik jiena nagħti ħajti!" Wieġbu Ġesù: "Inti, tagħti ħajtek għalija? Tassew tassew ngħidlek li s-serduk ma jkunx idden qabel ma tkun ċħadtni tliet darbiet!"”(13,36-38). </w:t>
      </w:r>
      <w:r w:rsidRPr="002B7C26">
        <w:rPr>
          <w:rFonts w:ascii="Calibri" w:hAnsi="Calibri" w:cs="Calibri"/>
          <w:sz w:val="24"/>
          <w:szCs w:val="24"/>
          <w:lang w:val="it-IT"/>
        </w:rPr>
        <w:t xml:space="preserve">Pietru u d-dixxipli għalissa ma jifilħux iġorru l-piż. Ser jifilħu għalih aktar tard, wara l-passaġġ tal-mewt u l-qawmien. Hu f’din il-ġrajja li d-dixxiplu jiftaħ ruħu kompletament għad-dawl u jiġi mogħti d-don  tal-Ispirtu. Il-piż jinġarr mhux meta d-dixxiplu hu qawwi u b’saħħtu, imma meta jiltaqa’ mad-dgħufija u l-infedelta’ tiegħu u fl-istess waqt mat-tweġiba ta’ Alla għaliha. </w:t>
      </w:r>
    </w:p>
    <w:p w:rsidR="002B7C26" w:rsidRDefault="002B7C26" w:rsidP="002B7C26">
      <w:pPr>
        <w:widowControl w:val="0"/>
        <w:spacing w:after="0" w:line="360" w:lineRule="auto"/>
        <w:ind w:right="10"/>
        <w:jc w:val="both"/>
        <w:rPr>
          <w:rFonts w:ascii="Calibri" w:hAnsi="Calibri" w:cs="Calibri"/>
          <w:sz w:val="24"/>
          <w:szCs w:val="24"/>
          <w:lang w:val="mt-MT"/>
        </w:rPr>
      </w:pPr>
    </w:p>
    <w:p w:rsidR="00FF05FB" w:rsidRPr="002B7C26" w:rsidRDefault="00FF05FB" w:rsidP="002B7C26">
      <w:pPr>
        <w:widowControl w:val="0"/>
        <w:spacing w:after="0" w:line="360" w:lineRule="auto"/>
        <w:ind w:right="1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v. 13-15 </w:t>
      </w:r>
      <w:r w:rsidRPr="002B7C26">
        <w:rPr>
          <w:rFonts w:ascii="Calibri" w:hAnsi="Calibri" w:cs="Calibri"/>
          <w:b/>
          <w:bCs/>
          <w:sz w:val="24"/>
          <w:szCs w:val="24"/>
          <w:lang w:val="mt-MT"/>
        </w:rPr>
        <w:t xml:space="preserve">Meta jiġi hu, l-Ispirtu tal-verità, iwassalkom għall-verità kollha; għaliex hu ma jgħid xejn minn tiegħu, imma jgħid dak li jisma’, u jħabbrilkom il-ġejjieni. Hu jagħtini glorja, għaliex jieħu minn dak li hu tiegħi u jħabbru lilkom. Dak kollu li għandu l-Missier huwa tiegħi. Għalhekk għedt li jieħu minn dak li hu tiegħi u jħabbru lilkom.» </w:t>
      </w:r>
    </w:p>
    <w:p w:rsidR="00FF05FB" w:rsidRPr="002B7C26" w:rsidRDefault="00FF05FB" w:rsidP="002B7C26">
      <w:pPr>
        <w:widowControl w:val="0"/>
        <w:spacing w:after="0" w:line="360" w:lineRule="auto"/>
        <w:ind w:right="10"/>
        <w:jc w:val="both"/>
        <w:rPr>
          <w:rFonts w:ascii="Calibri" w:hAnsi="Calibri" w:cs="Calibri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 xml:space="preserve">L-Ispirtu ser iwassalna għall-verità kollha għaliex ma jxandarx lilu nniffsu imma dak li jisma’. Huwa l-Ispirtu l-ieħor li jitkellem fuqu nnifsu, l-ispirtu tas-suppervja, l-ispirtu tal-ħażen. L-Ispirtu s-Santu jagħti dak li hu tal-Missier u tal-Iben, xhieda tal-imħabba vera. Hu ‘ħieles’ mill-bżonn illi jiġbed lejH ir-realtà. Għall-kuntrarju, jagħti. Il-ħażin jipprova jiġbed kontinwament il-ħajja lejh permezz ta’ konfermi, pussess, appagament, iżda sfortunatament din it-tip ta’ ħajja taqa’ f’bir bla qiegħ. L-Ispirtu s-Santu jitkellem fuq l-Ieħor. Din hi l-karatteristika tat-Trinità u għalhekk ta’ kull bniedem, maħluq fuq ix-xbieha ta’ Alla. Infatti l-istess jagħmel Ġesù: “kull ma smajt mingħand Missieri jiena għarrafthulkom” (15,15). L-istess jagħmel il-Missier kull meta jsemma leħnu. Fil-Magħmudija l-għaxqa tiegħu jsibha fl-Iben; fit-Trasfigurazzjoni jsejjaħ u jgħid, “Isimgħu lilu”. </w:t>
      </w:r>
    </w:p>
    <w:p w:rsidR="00FF05FB" w:rsidRPr="002B7C26" w:rsidRDefault="00FF05FB" w:rsidP="002B7C26">
      <w:pPr>
        <w:widowControl w:val="0"/>
        <w:spacing w:after="0" w:line="360" w:lineRule="auto"/>
        <w:ind w:right="10"/>
        <w:jc w:val="both"/>
        <w:rPr>
          <w:rFonts w:ascii="Calibri" w:hAnsi="Calibri" w:cs="Arial"/>
          <w:sz w:val="24"/>
          <w:szCs w:val="24"/>
          <w:lang w:val="mt-MT"/>
        </w:rPr>
      </w:pPr>
      <w:r w:rsidRPr="002B7C26">
        <w:rPr>
          <w:rFonts w:ascii="Calibri" w:hAnsi="Calibri" w:cs="Calibri"/>
          <w:sz w:val="24"/>
          <w:szCs w:val="24"/>
          <w:lang w:val="mt-MT"/>
        </w:rPr>
        <w:t>L-Ispirtu ser jiggwida, jgħallem, idawwal (</w:t>
      </w:r>
      <w:r w:rsidRPr="002B7C26">
        <w:rPr>
          <w:rFonts w:ascii="Calibri" w:hAnsi="Calibri" w:cs="Calibri"/>
          <w:i/>
          <w:iCs/>
          <w:sz w:val="24"/>
          <w:szCs w:val="24"/>
          <w:lang w:val="el-GR"/>
        </w:rPr>
        <w:t>ὁδηγέω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) lid-dixxiplu għall-verita’ kollha. Din mhiex </w:t>
      </w:r>
      <w:r w:rsidRPr="002B7C26">
        <w:rPr>
          <w:rFonts w:ascii="Calibri" w:hAnsi="Calibri" w:cs="Calibri"/>
          <w:sz w:val="24"/>
          <w:szCs w:val="24"/>
          <w:lang w:val="mt-MT"/>
        </w:rPr>
        <w:lastRenderedPageBreak/>
        <w:t xml:space="preserve">xi verità ġdida imma għarfien aktar profond u sħiħ tal-Mulej Ġesù u tal-misteru tiegħu fil-ħajja personali tad-dixxiplu. Il-frażi għandha tinftiehem f’sens kwalitattiv u mhux kwantitattiv. L-Ispirtu ser jagħmel dan billi jibqa’ f’għaqda kontinwa ma’ Ġesù. B’hekk il-preżent tad-dixxiplu jiġi mdawwal minn għarfien aktar sħiħ tal-passat—tal-misteru ta’ Ġesù—li kapaċi jdawwal ukoll il-futur. L-Ispirtu ser ixandar, jew ixandar mill-ġdid dak illi jisma’. Kull frażi f’dawn il-vrus tispiċċa bl-istess azzjoni tal-Ispirtu tant li għal tlitt darbiet insibu: </w:t>
      </w:r>
      <w:r w:rsidRPr="002B7C26">
        <w:rPr>
          <w:rFonts w:ascii="Calibri" w:hAnsi="Calibri" w:cs="Calibri"/>
          <w:i/>
          <w:iCs/>
          <w:sz w:val="24"/>
          <w:szCs w:val="24"/>
          <w:lang w:val="el-GR"/>
        </w:rPr>
        <w:t xml:space="preserve">ἀναγγελεῖ ὑμῖν </w:t>
      </w:r>
      <w:r w:rsidRPr="002B7C26">
        <w:rPr>
          <w:rFonts w:ascii="Calibri" w:hAnsi="Calibri" w:cs="Calibri"/>
          <w:sz w:val="24"/>
          <w:szCs w:val="24"/>
          <w:lang w:val="el-GR"/>
        </w:rPr>
        <w:t>(</w:t>
      </w:r>
      <w:r w:rsidRPr="002B7C26">
        <w:rPr>
          <w:rFonts w:ascii="Calibri" w:hAnsi="Calibri" w:cs="Calibri"/>
          <w:sz w:val="24"/>
          <w:szCs w:val="24"/>
          <w:lang w:val="mt-MT"/>
        </w:rPr>
        <w:t>ser iħabbru lilkom</w:t>
      </w:r>
      <w:r w:rsidRPr="002B7C26">
        <w:rPr>
          <w:rFonts w:ascii="Calibri" w:hAnsi="Calibri" w:cs="Calibri"/>
          <w:sz w:val="24"/>
          <w:szCs w:val="24"/>
          <w:lang w:val="el-GR"/>
        </w:rPr>
        <w:t>).</w:t>
      </w:r>
      <w:r w:rsidRPr="002B7C26">
        <w:rPr>
          <w:rFonts w:ascii="Calibri" w:hAnsi="Calibri" w:cs="Calibri"/>
          <w:sz w:val="24"/>
          <w:szCs w:val="24"/>
          <w:lang w:val="mt-MT"/>
        </w:rPr>
        <w:t xml:space="preserve"> </w:t>
      </w:r>
    </w:p>
    <w:p w:rsidR="002B7C26" w:rsidRDefault="002B7C26" w:rsidP="002B7C26">
      <w:pPr>
        <w:widowControl w:val="0"/>
        <w:spacing w:after="0" w:line="360" w:lineRule="auto"/>
        <w:ind w:left="270" w:hanging="270"/>
        <w:jc w:val="both"/>
        <w:rPr>
          <w:rFonts w:ascii="Calibri" w:hAnsi="Calibri"/>
          <w:kern w:val="24"/>
          <w:sz w:val="24"/>
          <w:szCs w:val="24"/>
          <w:lang w:val="mt-MT"/>
        </w:rPr>
      </w:pPr>
    </w:p>
    <w:p w:rsidR="00FF05FB" w:rsidRPr="002B7C26" w:rsidRDefault="00FF05FB" w:rsidP="002B7C26">
      <w:pPr>
        <w:widowControl w:val="0"/>
        <w:spacing w:after="0" w:line="360" w:lineRule="auto"/>
        <w:ind w:left="270" w:hanging="270"/>
        <w:jc w:val="both"/>
        <w:rPr>
          <w:rFonts w:ascii="Calibri" w:hAnsi="Calibri"/>
          <w:kern w:val="24"/>
          <w:sz w:val="24"/>
          <w:szCs w:val="24"/>
          <w:lang w:val="mt-MT"/>
        </w:rPr>
      </w:pPr>
      <w:r w:rsidRPr="002B7C26">
        <w:rPr>
          <w:rFonts w:ascii="Calibri" w:hAnsi="Calibri"/>
          <w:kern w:val="24"/>
          <w:sz w:val="24"/>
          <w:szCs w:val="24"/>
          <w:lang w:val="mt-MT"/>
        </w:rPr>
        <w:tab/>
        <w:t>O Ġesu’ tiegħi, tajjar minn moħħi u minn qalbi kull inkwiet fuq l-imgħoddi, kull tħassib fuq il-preżent, u kull biża fuq li ġej. Ħalli nkun nista’ nixtieq, dejjem u f’kollox, ħaġa waħda biss: li mmur kontra tiegħi nnifsi għall-imħabba tiegħek. Nerħi, għalhekk, O Mulej, il-passat ikrah tiegħi għall-ħniena kbira tiegħek; il-preżent imħawwad tiegħi għall-imħabba infinita tiegħek; il-futur misterjuż tiegħi għall-provvidenza qaddisa tiegħek. Amen</w:t>
      </w:r>
      <w:r w:rsidRPr="002B7C26">
        <w:rPr>
          <w:rFonts w:ascii="Calibri" w:hAnsi="Calibri"/>
          <w:kern w:val="24"/>
          <w:sz w:val="24"/>
          <w:szCs w:val="24"/>
          <w:lang w:val="mt-MT"/>
        </w:rPr>
        <w:tab/>
      </w:r>
      <w:r w:rsidRPr="002B7C26">
        <w:rPr>
          <w:rFonts w:ascii="Calibri" w:hAnsi="Calibri"/>
          <w:kern w:val="24"/>
          <w:sz w:val="24"/>
          <w:szCs w:val="24"/>
          <w:lang w:val="mt-MT"/>
        </w:rPr>
        <w:tab/>
      </w:r>
      <w:r w:rsidRPr="002B7C26">
        <w:rPr>
          <w:rFonts w:ascii="Calibri" w:hAnsi="Calibri"/>
          <w:kern w:val="24"/>
          <w:sz w:val="24"/>
          <w:szCs w:val="24"/>
          <w:lang w:val="mt-MT"/>
        </w:rPr>
        <w:tab/>
        <w:t xml:space="preserve"> </w:t>
      </w:r>
    </w:p>
    <w:p w:rsidR="00FF05FB" w:rsidRPr="002B7C26" w:rsidRDefault="00FF05FB" w:rsidP="002B7C26">
      <w:pPr>
        <w:widowControl w:val="0"/>
        <w:spacing w:after="0" w:line="360" w:lineRule="auto"/>
        <w:ind w:left="6030" w:firstLine="450"/>
        <w:jc w:val="both"/>
        <w:rPr>
          <w:rFonts w:ascii="Calibri" w:hAnsi="Calibri" w:cs="Times New Roman"/>
          <w:i/>
          <w:iCs/>
          <w:kern w:val="24"/>
          <w:sz w:val="24"/>
          <w:szCs w:val="24"/>
          <w:lang w:val="mt-MT"/>
        </w:rPr>
      </w:pPr>
      <w:r w:rsidRPr="002B7C26">
        <w:rPr>
          <w:rFonts w:ascii="Calibri" w:hAnsi="Calibri"/>
          <w:i/>
          <w:iCs/>
          <w:kern w:val="24"/>
          <w:sz w:val="24"/>
          <w:szCs w:val="24"/>
          <w:lang w:val="mt-MT"/>
        </w:rPr>
        <w:t>San Piju minn Pietrelcina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kern w:val="28"/>
          <w:sz w:val="24"/>
          <w:szCs w:val="24"/>
          <w:lang w:val="it-IT"/>
        </w:rPr>
      </w:pPr>
      <w:r w:rsidRPr="002B7C26">
        <w:rPr>
          <w:rFonts w:ascii="Calibri" w:hAnsi="Calibri" w:cs="Calibri"/>
          <w:sz w:val="24"/>
          <w:szCs w:val="24"/>
          <w:lang w:val="it-IT"/>
        </w:rPr>
        <w:t> </w:t>
      </w:r>
    </w:p>
    <w:p w:rsidR="00FF05FB" w:rsidRPr="002B7C26" w:rsidRDefault="00FF05FB" w:rsidP="002B7C26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it-IT"/>
        </w:rPr>
      </w:pPr>
      <w:r w:rsidRPr="002B7C26">
        <w:rPr>
          <w:rFonts w:ascii="Calibri" w:hAnsi="Calibri" w:cs="Calibri"/>
          <w:sz w:val="24"/>
          <w:szCs w:val="24"/>
          <w:lang w:val="it-IT"/>
        </w:rPr>
        <w:t> </w:t>
      </w:r>
    </w:p>
    <w:p w:rsidR="0087664F" w:rsidRPr="002B7C26" w:rsidRDefault="0087664F" w:rsidP="002B7C26">
      <w:pPr>
        <w:spacing w:after="0" w:line="360" w:lineRule="auto"/>
        <w:rPr>
          <w:rFonts w:ascii="Calibri" w:hAnsi="Calibri"/>
          <w:sz w:val="24"/>
          <w:szCs w:val="24"/>
          <w:lang w:val="mt-MT"/>
        </w:rPr>
      </w:pPr>
    </w:p>
    <w:sectPr w:rsidR="0087664F" w:rsidRPr="002B7C26" w:rsidSect="00EA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characterSpacingControl w:val="doNotCompress"/>
  <w:compat>
    <w:useFELayout/>
  </w:compat>
  <w:rsids>
    <w:rsidRoot w:val="00FF05FB"/>
    <w:rsid w:val="002B7C26"/>
    <w:rsid w:val="003348CB"/>
    <w:rsid w:val="0087664F"/>
    <w:rsid w:val="00EA0DF1"/>
    <w:rsid w:val="00FF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Acer</cp:lastModifiedBy>
  <cp:revision>2</cp:revision>
  <dcterms:created xsi:type="dcterms:W3CDTF">2015-05-26T15:12:00Z</dcterms:created>
  <dcterms:modified xsi:type="dcterms:W3CDTF">2015-05-26T15:12:00Z</dcterms:modified>
</cp:coreProperties>
</file>