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55" w:rsidRPr="00484F55" w:rsidRDefault="00484F55" w:rsidP="00484F55">
      <w:pPr>
        <w:spacing w:line="360" w:lineRule="auto"/>
        <w:jc w:val="center"/>
        <w:rPr>
          <w:b/>
          <w:sz w:val="48"/>
        </w:rPr>
      </w:pPr>
      <w:r w:rsidRPr="00484F55">
        <w:rPr>
          <w:b/>
          <w:sz w:val="48"/>
        </w:rPr>
        <w:t>LECTIO DIVINA</w:t>
      </w:r>
    </w:p>
    <w:p w:rsidR="00484F55" w:rsidRPr="00484F55" w:rsidRDefault="00484F55" w:rsidP="00484F55">
      <w:pPr>
        <w:spacing w:line="360" w:lineRule="auto"/>
        <w:jc w:val="center"/>
        <w:rPr>
          <w:b/>
          <w:sz w:val="44"/>
          <w:szCs w:val="44"/>
        </w:rPr>
      </w:pPr>
      <w:r w:rsidRPr="00484F55">
        <w:rPr>
          <w:b/>
          <w:sz w:val="44"/>
          <w:szCs w:val="44"/>
        </w:rPr>
        <w:t>Is-Sitt Ħadd Matul is-Sena (A)</w:t>
      </w:r>
    </w:p>
    <w:p w:rsidR="00484F55" w:rsidRPr="00484F55" w:rsidRDefault="00484F55" w:rsidP="00484F55">
      <w:pPr>
        <w:spacing w:line="360" w:lineRule="auto"/>
        <w:jc w:val="center"/>
        <w:rPr>
          <w:b/>
          <w:sz w:val="28"/>
        </w:rPr>
      </w:pPr>
      <w:r w:rsidRPr="00484F55">
        <w:rPr>
          <w:b/>
          <w:sz w:val="28"/>
        </w:rPr>
        <w:t>Mt 5,17-37</w:t>
      </w:r>
    </w:p>
    <w:p w:rsidR="00484F55" w:rsidRDefault="00484F55" w:rsidP="00484F55">
      <w:pPr>
        <w:spacing w:after="0" w:line="360" w:lineRule="auto"/>
        <w:jc w:val="both"/>
        <w:rPr>
          <w:sz w:val="24"/>
          <w:szCs w:val="26"/>
        </w:rPr>
      </w:pPr>
    </w:p>
    <w:p w:rsidR="008E1B26" w:rsidRPr="00484F55" w:rsidRDefault="008E1B26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 xml:space="preserve">Ikompli </w:t>
      </w:r>
      <w:r w:rsidRPr="00484F55">
        <w:rPr>
          <w:i/>
          <w:sz w:val="24"/>
          <w:szCs w:val="26"/>
        </w:rPr>
        <w:t>d-diskors tal-Muntanja</w:t>
      </w:r>
      <w:r w:rsidRPr="00484F55">
        <w:rPr>
          <w:sz w:val="24"/>
          <w:szCs w:val="26"/>
        </w:rPr>
        <w:t xml:space="preserve"> (kapitli 5-7)</w:t>
      </w:r>
      <w:r w:rsidR="00100050" w:rsidRPr="00484F55">
        <w:rPr>
          <w:sz w:val="24"/>
          <w:szCs w:val="26"/>
        </w:rPr>
        <w:t xml:space="preserve">. </w:t>
      </w:r>
    </w:p>
    <w:p w:rsidR="00543465" w:rsidRPr="00484F55" w:rsidRDefault="00543465" w:rsidP="00484F55">
      <w:pPr>
        <w:spacing w:after="0" w:line="360" w:lineRule="auto"/>
        <w:jc w:val="both"/>
        <w:rPr>
          <w:sz w:val="24"/>
          <w:szCs w:val="26"/>
        </w:rPr>
      </w:pPr>
    </w:p>
    <w:p w:rsidR="00BC7861" w:rsidRPr="00484F55" w:rsidRDefault="00BC7861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b/>
          <w:sz w:val="24"/>
          <w:szCs w:val="26"/>
        </w:rPr>
        <w:t>“Xejn la taħsbu li ġejt inwaqqa’ l-Liġi jew il-Profeti; jiena ma ġejtx biex inwaqqagħhom, iżda biex inwas</w:t>
      </w:r>
      <w:r w:rsidR="00891F2E" w:rsidRPr="00484F55">
        <w:rPr>
          <w:b/>
          <w:sz w:val="24"/>
          <w:szCs w:val="26"/>
        </w:rPr>
        <w:t>salhom għall-milja tagħhom. Tassew ngħidilkom, li sa ma jkunu għaddew is-sema u l-art anqas l-iżgħar ittra jew tikka waħda mil-Liġi ma titneħħa...” (vv</w:t>
      </w:r>
      <w:r w:rsidRPr="00484F55">
        <w:rPr>
          <w:b/>
          <w:sz w:val="24"/>
          <w:szCs w:val="26"/>
        </w:rPr>
        <w:t xml:space="preserve"> 17</w:t>
      </w:r>
      <w:r w:rsidR="00891F2E" w:rsidRPr="00484F55">
        <w:rPr>
          <w:b/>
          <w:sz w:val="24"/>
          <w:szCs w:val="26"/>
        </w:rPr>
        <w:t>-18</w:t>
      </w:r>
      <w:r w:rsidRPr="00484F55">
        <w:rPr>
          <w:b/>
          <w:sz w:val="24"/>
          <w:szCs w:val="26"/>
        </w:rPr>
        <w:t>)</w:t>
      </w:r>
    </w:p>
    <w:p w:rsidR="00891F2E" w:rsidRPr="00484F55" w:rsidRDefault="00891F2E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>Bl-għemil tiegħu li jmur ’il-hemm minn dak li titlob il-liġi, Ġesù jiġi interpretat ħażin. Jiġi akkużat li hu xi rivoluzzjonarju, f’oppożizzjoni għat-tradizzjonijiet u l-Liġi Ebrajka. L-għemil ta’ Ġesù kien ta’ sfida u theddida għall-kittieba u l-Fariżej.</w:t>
      </w:r>
    </w:p>
    <w:p w:rsidR="00891F2E" w:rsidRPr="00484F55" w:rsidRDefault="00891F2E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 xml:space="preserve">Ġesù jwettaq dak li hemm miktub sa “l-iżgħar ittra </w:t>
      </w:r>
      <w:r w:rsidR="007D1478" w:rsidRPr="00484F55">
        <w:rPr>
          <w:sz w:val="24"/>
          <w:szCs w:val="26"/>
        </w:rPr>
        <w:t xml:space="preserve">jew </w:t>
      </w:r>
      <w:r w:rsidRPr="00484F55">
        <w:rPr>
          <w:sz w:val="24"/>
          <w:szCs w:val="26"/>
        </w:rPr>
        <w:t>tikka”, mhux għal wiċċ l-oħrajn jew għas-sodisfazzjon persunali,</w:t>
      </w:r>
      <w:r w:rsidR="007D1478" w:rsidRPr="00484F55">
        <w:rPr>
          <w:sz w:val="24"/>
          <w:szCs w:val="26"/>
        </w:rPr>
        <w:t xml:space="preserve"> imma għax-xewqa</w:t>
      </w:r>
      <w:r w:rsidRPr="00484F55">
        <w:rPr>
          <w:sz w:val="24"/>
          <w:szCs w:val="26"/>
        </w:rPr>
        <w:t xml:space="preserve"> tal-ispirtu tal-liġi – l-iskop tal-liġi, jiġifieri l-</w:t>
      </w:r>
      <w:r w:rsidRPr="00484F55">
        <w:rPr>
          <w:i/>
          <w:sz w:val="24"/>
          <w:szCs w:val="26"/>
        </w:rPr>
        <w:t>imħabba</w:t>
      </w:r>
      <w:r w:rsidRPr="00484F55">
        <w:rPr>
          <w:sz w:val="24"/>
          <w:szCs w:val="26"/>
        </w:rPr>
        <w:t>. Xiehda ta’ dan huma l-versi 21 sa 37.</w:t>
      </w:r>
    </w:p>
    <w:p w:rsidR="00891F2E" w:rsidRPr="00484F55" w:rsidRDefault="00891F2E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>Meta wieħed iwettaq għemil (josserva l-liġi) irid jagħmel dan għax misjuq mill-imħabba. Meta mhux misjuq mill-imħabba bil-fors li hu misjuq minn forzi oħra opposti għall-imħabba: kompjaċenza, imħabba diżordinata/egoistika, biża’</w:t>
      </w:r>
      <w:r w:rsidR="00190ACB" w:rsidRPr="00484F55">
        <w:rPr>
          <w:sz w:val="24"/>
          <w:szCs w:val="26"/>
        </w:rPr>
        <w:t xml:space="preserve"> (ara 1 Ġw 4,18)...</w:t>
      </w:r>
    </w:p>
    <w:p w:rsidR="00891F2E" w:rsidRPr="00484F55" w:rsidRDefault="00891F2E" w:rsidP="00484F55">
      <w:pPr>
        <w:spacing w:after="0" w:line="360" w:lineRule="auto"/>
        <w:jc w:val="both"/>
        <w:rPr>
          <w:sz w:val="24"/>
          <w:szCs w:val="26"/>
        </w:rPr>
      </w:pPr>
    </w:p>
    <w:p w:rsidR="00222DCB" w:rsidRPr="00484F55" w:rsidRDefault="00222DCB" w:rsidP="00484F55">
      <w:pPr>
        <w:spacing w:after="0" w:line="360" w:lineRule="auto"/>
        <w:jc w:val="both"/>
        <w:rPr>
          <w:b/>
          <w:sz w:val="24"/>
          <w:szCs w:val="26"/>
        </w:rPr>
      </w:pPr>
      <w:r w:rsidRPr="00484F55">
        <w:rPr>
          <w:b/>
          <w:sz w:val="24"/>
          <w:szCs w:val="26"/>
        </w:rPr>
        <w:t xml:space="preserve">“Ngħidilkom li, jekk il-ħajja tajba </w:t>
      </w:r>
      <w:r w:rsidR="006D2702" w:rsidRPr="00484F55">
        <w:rPr>
          <w:b/>
          <w:sz w:val="24"/>
          <w:szCs w:val="26"/>
        </w:rPr>
        <w:t xml:space="preserve">[il-ġustizzja] </w:t>
      </w:r>
      <w:r w:rsidRPr="00484F55">
        <w:rPr>
          <w:b/>
          <w:sz w:val="24"/>
          <w:szCs w:val="26"/>
        </w:rPr>
        <w:t>tagħkom ma tkunx ħafna aħjar minn dik tal-kittieba u l-Fariżej, ma tidħl</w:t>
      </w:r>
      <w:r w:rsidR="009E6A9E" w:rsidRPr="00484F55">
        <w:rPr>
          <w:b/>
          <w:sz w:val="24"/>
          <w:szCs w:val="26"/>
        </w:rPr>
        <w:t>ux fis-Saltna tas-Smewwiet.” (v</w:t>
      </w:r>
      <w:r w:rsidRPr="00484F55">
        <w:rPr>
          <w:b/>
          <w:sz w:val="24"/>
          <w:szCs w:val="26"/>
        </w:rPr>
        <w:t xml:space="preserve"> 20)</w:t>
      </w:r>
    </w:p>
    <w:p w:rsidR="00222DCB" w:rsidRPr="00484F55" w:rsidRDefault="00222DCB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>Il-kittieba jgħallmu l-liġi. Il-Fariżej iwettquha fil-beraħ. Teknikament ħadd ma seta</w:t>
      </w:r>
      <w:r w:rsidR="00B27D8E" w:rsidRPr="00484F55">
        <w:rPr>
          <w:sz w:val="24"/>
          <w:szCs w:val="26"/>
        </w:rPr>
        <w:t>’</w:t>
      </w:r>
      <w:r w:rsidRPr="00484F55">
        <w:rPr>
          <w:sz w:val="24"/>
          <w:szCs w:val="26"/>
        </w:rPr>
        <w:t xml:space="preserve"> jmerihom f’xejn – kienu korretti.</w:t>
      </w:r>
    </w:p>
    <w:p w:rsidR="00222DCB" w:rsidRPr="00484F55" w:rsidRDefault="00222DCB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>Intant</w:t>
      </w:r>
      <w:r w:rsidR="006D2702" w:rsidRPr="00484F55">
        <w:rPr>
          <w:sz w:val="24"/>
          <w:szCs w:val="26"/>
        </w:rPr>
        <w:t xml:space="preserve"> Kr</w:t>
      </w:r>
      <w:r w:rsidR="009E6A9E" w:rsidRPr="00484F55">
        <w:rPr>
          <w:sz w:val="24"/>
          <w:szCs w:val="26"/>
        </w:rPr>
        <w:t>istu jagħmel din it-twissija (v</w:t>
      </w:r>
      <w:r w:rsidR="006D2702" w:rsidRPr="00484F55">
        <w:rPr>
          <w:sz w:val="24"/>
          <w:szCs w:val="26"/>
        </w:rPr>
        <w:t xml:space="preserve"> 20)</w:t>
      </w:r>
      <w:r w:rsidR="00F0014B" w:rsidRPr="00484F55">
        <w:rPr>
          <w:sz w:val="24"/>
          <w:szCs w:val="26"/>
        </w:rPr>
        <w:t>.</w:t>
      </w:r>
    </w:p>
    <w:p w:rsidR="00222DCB" w:rsidRPr="00484F55" w:rsidRDefault="006D2702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>Wieħed jistaqsi:</w:t>
      </w:r>
      <w:r w:rsidR="00222DCB" w:rsidRPr="00484F55">
        <w:rPr>
          <w:sz w:val="24"/>
          <w:szCs w:val="26"/>
        </w:rPr>
        <w:t xml:space="preserve"> X’kien l-iskop tagħhom? Permezz tal-liġi</w:t>
      </w:r>
      <w:r w:rsidRPr="00484F55">
        <w:rPr>
          <w:sz w:val="24"/>
          <w:szCs w:val="26"/>
        </w:rPr>
        <w:t>,</w:t>
      </w:r>
      <w:r w:rsidR="00222DCB" w:rsidRPr="00484F55">
        <w:rPr>
          <w:sz w:val="24"/>
          <w:szCs w:val="26"/>
        </w:rPr>
        <w:t xml:space="preserve"> kien qed jintlaħaq l-iskop tal-leġislatur?</w:t>
      </w:r>
    </w:p>
    <w:p w:rsidR="00222DCB" w:rsidRPr="00484F55" w:rsidRDefault="00222DCB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>Mhux biżżejjed li wieħed ikun jaf (kapaċità intellettwali) u jesegwixxi l-liġi b’mod tajjeb (esterjuri), “Dan il-poplu bix-xofftejn biss jagħtini qima, imma qalbu hija l-bogħod minni</w:t>
      </w:r>
      <w:r w:rsidR="00BC13C2" w:rsidRPr="00484F55">
        <w:rPr>
          <w:sz w:val="24"/>
          <w:szCs w:val="26"/>
        </w:rPr>
        <w:t>.</w:t>
      </w:r>
      <w:r w:rsidRPr="00484F55">
        <w:rPr>
          <w:sz w:val="24"/>
          <w:szCs w:val="26"/>
        </w:rPr>
        <w:t>”</w:t>
      </w:r>
      <w:r w:rsidR="00BC13C2" w:rsidRPr="00484F55">
        <w:rPr>
          <w:sz w:val="24"/>
          <w:szCs w:val="26"/>
        </w:rPr>
        <w:t xml:space="preserve"> (Is 29,13, Mk 7,6-7)</w:t>
      </w:r>
    </w:p>
    <w:p w:rsidR="00BC13C2" w:rsidRPr="00484F55" w:rsidRDefault="00BC13C2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 xml:space="preserve">Hi neċessarja “ġustizzja” li tmur ’l hinn mill-aspett esterjuri u tekniku tal-liġi. Hija </w:t>
      </w:r>
      <w:r w:rsidR="006D2702" w:rsidRPr="00484F55">
        <w:rPr>
          <w:sz w:val="24"/>
          <w:szCs w:val="26"/>
        </w:rPr>
        <w:t>l-</w:t>
      </w:r>
      <w:r w:rsidRPr="00484F55">
        <w:rPr>
          <w:sz w:val="24"/>
          <w:szCs w:val="26"/>
        </w:rPr>
        <w:t>ġustizzja ta’ Alla il-missier – il-leġislatur suprem – li jħobb, jaħfer, jsalva b’mod gratuwitu (mingħajr l-ebda interess persunali). Hija l-imħabba mingħajr kalkoli.</w:t>
      </w:r>
    </w:p>
    <w:p w:rsidR="00BC13C2" w:rsidRPr="00484F55" w:rsidRDefault="00BC13C2" w:rsidP="00484F55">
      <w:pPr>
        <w:spacing w:after="0" w:line="360" w:lineRule="auto"/>
        <w:jc w:val="both"/>
        <w:rPr>
          <w:sz w:val="20"/>
          <w:szCs w:val="26"/>
        </w:rPr>
      </w:pPr>
    </w:p>
    <w:p w:rsidR="00BC13C2" w:rsidRPr="00484F55" w:rsidRDefault="00BC13C2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b/>
          <w:sz w:val="24"/>
          <w:szCs w:val="26"/>
        </w:rPr>
        <w:t>“Smajtu xi ntqal lin-nies ta’ dari, ‘La toqtolx.’... Imma jien ngħidilkom li l-kundanna tistħoqq ukoll lil min jinkorla għal ħuh.” (vv 21-22)</w:t>
      </w:r>
    </w:p>
    <w:p w:rsidR="00BC13C2" w:rsidRPr="00484F55" w:rsidRDefault="00BC13C2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>Jidher biċ-ċar li Ġesù mhux rivoluzzjonarju għal-liġi</w:t>
      </w:r>
      <w:r w:rsidR="009E6A9E" w:rsidRPr="00484F55">
        <w:rPr>
          <w:sz w:val="24"/>
          <w:szCs w:val="26"/>
        </w:rPr>
        <w:t>, lanqas hu wieħed li huwa indifferenti għal-liġi</w:t>
      </w:r>
      <w:r w:rsidRPr="00484F55">
        <w:rPr>
          <w:sz w:val="24"/>
          <w:szCs w:val="26"/>
        </w:rPr>
        <w:t xml:space="preserve">, imma </w:t>
      </w:r>
      <w:r w:rsidR="009E6A9E" w:rsidRPr="00484F55">
        <w:rPr>
          <w:sz w:val="24"/>
          <w:szCs w:val="26"/>
        </w:rPr>
        <w:t xml:space="preserve">hu </w:t>
      </w:r>
      <w:r w:rsidRPr="00484F55">
        <w:rPr>
          <w:sz w:val="24"/>
          <w:szCs w:val="26"/>
        </w:rPr>
        <w:t>dak li</w:t>
      </w:r>
      <w:r w:rsidR="009E6A9E" w:rsidRPr="00484F55">
        <w:rPr>
          <w:sz w:val="24"/>
          <w:szCs w:val="26"/>
        </w:rPr>
        <w:t xml:space="preserve"> lil-liġi</w:t>
      </w:r>
      <w:r w:rsidRPr="00484F55">
        <w:rPr>
          <w:sz w:val="24"/>
          <w:szCs w:val="26"/>
        </w:rPr>
        <w:t xml:space="preserve"> jipperfezzjonaha; </w:t>
      </w:r>
      <w:r w:rsidR="006D2702" w:rsidRPr="00484F55">
        <w:rPr>
          <w:sz w:val="24"/>
          <w:szCs w:val="26"/>
        </w:rPr>
        <w:t>jiċċara l-</w:t>
      </w:r>
      <w:r w:rsidR="006D2702" w:rsidRPr="00484F55">
        <w:rPr>
          <w:i/>
          <w:sz w:val="24"/>
          <w:szCs w:val="26"/>
        </w:rPr>
        <w:t>veru</w:t>
      </w:r>
      <w:r w:rsidR="006D2702" w:rsidRPr="00484F55">
        <w:rPr>
          <w:sz w:val="24"/>
          <w:szCs w:val="26"/>
        </w:rPr>
        <w:t xml:space="preserve"> </w:t>
      </w:r>
      <w:r w:rsidR="006D2702" w:rsidRPr="00484F55">
        <w:rPr>
          <w:i/>
          <w:sz w:val="24"/>
          <w:szCs w:val="26"/>
        </w:rPr>
        <w:t>skop</w:t>
      </w:r>
      <w:r w:rsidR="006D2702" w:rsidRPr="00484F55">
        <w:rPr>
          <w:sz w:val="24"/>
          <w:szCs w:val="26"/>
        </w:rPr>
        <w:t xml:space="preserve"> tagħha</w:t>
      </w:r>
      <w:r w:rsidR="009E6A9E" w:rsidRPr="00484F55">
        <w:rPr>
          <w:sz w:val="24"/>
          <w:szCs w:val="26"/>
        </w:rPr>
        <w:t>.</w:t>
      </w:r>
      <w:r w:rsidR="006D2702" w:rsidRPr="00484F55">
        <w:rPr>
          <w:sz w:val="24"/>
          <w:szCs w:val="26"/>
        </w:rPr>
        <w:t xml:space="preserve"> </w:t>
      </w:r>
      <w:r w:rsidR="009E6A9E" w:rsidRPr="00484F55">
        <w:rPr>
          <w:sz w:val="24"/>
          <w:szCs w:val="26"/>
        </w:rPr>
        <w:t xml:space="preserve">Il-vera </w:t>
      </w:r>
      <w:r w:rsidR="006D2702" w:rsidRPr="00484F55">
        <w:rPr>
          <w:i/>
          <w:sz w:val="24"/>
          <w:szCs w:val="26"/>
        </w:rPr>
        <w:t>imħabba</w:t>
      </w:r>
      <w:r w:rsidR="006D2702" w:rsidRPr="00484F55">
        <w:rPr>
          <w:sz w:val="24"/>
          <w:szCs w:val="26"/>
        </w:rPr>
        <w:t xml:space="preserve"> mh</w:t>
      </w:r>
      <w:r w:rsidR="009E6A9E" w:rsidRPr="00484F55">
        <w:rPr>
          <w:sz w:val="24"/>
          <w:szCs w:val="26"/>
        </w:rPr>
        <w:t>i</w:t>
      </w:r>
      <w:r w:rsidR="006D2702" w:rsidRPr="00484F55">
        <w:rPr>
          <w:sz w:val="24"/>
          <w:szCs w:val="26"/>
        </w:rPr>
        <w:t xml:space="preserve">x li tara lilek innifsek twettaq korrettament il-liġi, imma li </w:t>
      </w:r>
      <w:r w:rsidR="006D2702" w:rsidRPr="00484F55">
        <w:rPr>
          <w:i/>
          <w:sz w:val="24"/>
          <w:szCs w:val="26"/>
        </w:rPr>
        <w:t>tħobb</w:t>
      </w:r>
      <w:r w:rsidR="006D2702" w:rsidRPr="00484F55">
        <w:rPr>
          <w:sz w:val="24"/>
          <w:szCs w:val="26"/>
        </w:rPr>
        <w:t>.</w:t>
      </w:r>
    </w:p>
    <w:p w:rsidR="00BC7861" w:rsidRPr="00484F55" w:rsidRDefault="00BC13C2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 xml:space="preserve">Il-qtil fiżiku </w:t>
      </w:r>
      <w:r w:rsidR="006D2702" w:rsidRPr="00484F55">
        <w:rPr>
          <w:sz w:val="24"/>
          <w:szCs w:val="26"/>
        </w:rPr>
        <w:t>(li jidher minn barra) juri li ġ</w:t>
      </w:r>
      <w:r w:rsidRPr="00484F55">
        <w:rPr>
          <w:sz w:val="24"/>
          <w:szCs w:val="26"/>
        </w:rPr>
        <w:t xml:space="preserve">a minn qabel, l-bniedem ikun elimina (qatel) lill-bniedem ieħor f’qalbu – dak li jkun ilu </w:t>
      </w:r>
      <w:r w:rsidRPr="00484F55">
        <w:rPr>
          <w:i/>
          <w:sz w:val="24"/>
          <w:szCs w:val="26"/>
        </w:rPr>
        <w:t>jinħema</w:t>
      </w:r>
      <w:r w:rsidRPr="00484F55">
        <w:rPr>
          <w:sz w:val="24"/>
          <w:szCs w:val="26"/>
        </w:rPr>
        <w:t xml:space="preserve"> ġewwa. L-azzjoni ta’ barra tikxef x’hemm ġewwa. Inutli li wieħed jimmira biex jelimina dak li jidher minn barra (l-esterjuri, is-sintomu) jekk qabel ma </w:t>
      </w:r>
      <w:r w:rsidR="006D2702" w:rsidRPr="00484F55">
        <w:rPr>
          <w:sz w:val="24"/>
          <w:szCs w:val="26"/>
        </w:rPr>
        <w:t xml:space="preserve">jiġix imfejjaq dak li </w:t>
      </w:r>
      <w:r w:rsidRPr="00484F55">
        <w:rPr>
          <w:sz w:val="24"/>
          <w:szCs w:val="26"/>
        </w:rPr>
        <w:t>hemm ġewwa (interjuri, marda).</w:t>
      </w:r>
    </w:p>
    <w:p w:rsidR="00BC13C2" w:rsidRPr="00484F55" w:rsidRDefault="00BC13C2" w:rsidP="00484F55">
      <w:pPr>
        <w:spacing w:after="0" w:line="360" w:lineRule="auto"/>
        <w:jc w:val="both"/>
        <w:rPr>
          <w:sz w:val="20"/>
          <w:szCs w:val="26"/>
        </w:rPr>
      </w:pPr>
    </w:p>
    <w:p w:rsidR="00BC13C2" w:rsidRPr="00484F55" w:rsidRDefault="00BC13C2" w:rsidP="00484F55">
      <w:pPr>
        <w:spacing w:after="0" w:line="360" w:lineRule="auto"/>
        <w:jc w:val="both"/>
        <w:rPr>
          <w:b/>
          <w:sz w:val="24"/>
          <w:szCs w:val="26"/>
        </w:rPr>
      </w:pPr>
      <w:r w:rsidRPr="00484F55">
        <w:rPr>
          <w:b/>
          <w:sz w:val="24"/>
          <w:szCs w:val="26"/>
        </w:rPr>
        <w:t>“Mela jekk tkun qiegħed ittalla’ l-offerta tiegħek fuq l-artal u hemm tiftakar li ħuk għandu xi ħaġa kontra tiegħek, ħalli l-offerta tiegħek hemmhekk quddiem l-artal u mur l-ewwel irranġa ma’ ħuk, u mbgħad ejja talla’ l-offerta tiegħek.” (vv 23-24)</w:t>
      </w:r>
    </w:p>
    <w:p w:rsidR="00706252" w:rsidRPr="00484F55" w:rsidRDefault="00706252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 xml:space="preserve">Jidher li għal </w:t>
      </w:r>
      <w:r w:rsidR="0055381B" w:rsidRPr="00484F55">
        <w:rPr>
          <w:sz w:val="24"/>
          <w:szCs w:val="26"/>
        </w:rPr>
        <w:t>Kristu, id-djalogu,</w:t>
      </w:r>
      <w:r w:rsidR="006D2702" w:rsidRPr="00484F55">
        <w:rPr>
          <w:sz w:val="24"/>
          <w:szCs w:val="26"/>
        </w:rPr>
        <w:t xml:space="preserve"> </w:t>
      </w:r>
      <w:r w:rsidR="0055381B" w:rsidRPr="00484F55">
        <w:rPr>
          <w:sz w:val="24"/>
          <w:szCs w:val="26"/>
        </w:rPr>
        <w:t>i</w:t>
      </w:r>
      <w:r w:rsidR="006D2702" w:rsidRPr="00484F55">
        <w:rPr>
          <w:sz w:val="24"/>
          <w:szCs w:val="26"/>
        </w:rPr>
        <w:t>l-maħfra</w:t>
      </w:r>
      <w:r w:rsidR="0055381B" w:rsidRPr="00484F55">
        <w:rPr>
          <w:sz w:val="24"/>
          <w:szCs w:val="26"/>
        </w:rPr>
        <w:t xml:space="preserve"> u l-imħabba</w:t>
      </w:r>
      <w:r w:rsidR="006D2702" w:rsidRPr="00484F55">
        <w:rPr>
          <w:sz w:val="24"/>
          <w:szCs w:val="26"/>
        </w:rPr>
        <w:t xml:space="preserve"> </w:t>
      </w:r>
      <w:r w:rsidR="00563355" w:rsidRPr="00484F55">
        <w:rPr>
          <w:sz w:val="24"/>
          <w:szCs w:val="26"/>
        </w:rPr>
        <w:t>fil-konfront ta’</w:t>
      </w:r>
      <w:r w:rsidRPr="00484F55">
        <w:rPr>
          <w:sz w:val="24"/>
          <w:szCs w:val="26"/>
        </w:rPr>
        <w:t xml:space="preserve"> “ħuk”, saħansitra jiġu qabel il-kult reliġjuż li fih jsir id-djalogu ma’ Alla.</w:t>
      </w:r>
      <w:r w:rsidR="0055381B" w:rsidRPr="00484F55">
        <w:rPr>
          <w:sz w:val="24"/>
          <w:szCs w:val="26"/>
        </w:rPr>
        <w:t xml:space="preserve"> Fil-fatt ma jistax isir djalogu (relazzjoni) effettiv ma’</w:t>
      </w:r>
      <w:r w:rsidR="00B27D8E" w:rsidRPr="00484F55">
        <w:rPr>
          <w:sz w:val="24"/>
          <w:szCs w:val="26"/>
        </w:rPr>
        <w:t xml:space="preserve"> Alla jekk</w:t>
      </w:r>
      <w:r w:rsidR="0055381B" w:rsidRPr="00484F55">
        <w:rPr>
          <w:sz w:val="24"/>
          <w:szCs w:val="26"/>
        </w:rPr>
        <w:t xml:space="preserve"> qabel ma jkunx hemm djalogu </w:t>
      </w:r>
      <w:r w:rsidR="0055381B" w:rsidRPr="00484F55">
        <w:rPr>
          <w:i/>
          <w:sz w:val="24"/>
          <w:szCs w:val="26"/>
        </w:rPr>
        <w:t>sinċier</w:t>
      </w:r>
      <w:r w:rsidR="0055381B" w:rsidRPr="00484F55">
        <w:rPr>
          <w:sz w:val="24"/>
          <w:szCs w:val="26"/>
        </w:rPr>
        <w:t xml:space="preserve"> mal-proxxmu (= dak li jinsab ħdejk, maġenbek): “Jekk xi ħadd jgħid: ‘Jien nħobb ’l Alla’, u jobgħod lil ħuh, dan ikun giddieb. Għax min ma jħobbx lil ħuh li jara, kif jista’ jħobb lil Alla li hu qatt ma rah?” (1 Ġw 5,20-21</w:t>
      </w:r>
      <w:r w:rsidR="008F2093" w:rsidRPr="00484F55">
        <w:rPr>
          <w:sz w:val="24"/>
          <w:szCs w:val="26"/>
        </w:rPr>
        <w:t>. Ara ukoll Mk 12,30-31</w:t>
      </w:r>
      <w:r w:rsidR="0055381B" w:rsidRPr="00484F55">
        <w:rPr>
          <w:sz w:val="24"/>
          <w:szCs w:val="26"/>
        </w:rPr>
        <w:t>) u</w:t>
      </w:r>
      <w:r w:rsidRPr="00484F55">
        <w:rPr>
          <w:sz w:val="24"/>
          <w:szCs w:val="26"/>
        </w:rPr>
        <w:t xml:space="preserve"> “Fil-liġi l-imħabba t’Alla tiġi l-ewwel, għalkemm fil-prattika, l-imħabba tal-proxxmu tiġi qabel.” </w:t>
      </w:r>
      <w:r w:rsidRPr="00484F55">
        <w:rPr>
          <w:szCs w:val="26"/>
        </w:rPr>
        <w:t>(S. Wistin, Trattati fuq l-Evanġelju ta’ s. Ġwann [uffiċċ</w:t>
      </w:r>
      <w:r w:rsidR="0055381B" w:rsidRPr="00484F55">
        <w:rPr>
          <w:szCs w:val="26"/>
        </w:rPr>
        <w:t>ju tal-qari tat-3 ta’ Jannar].</w:t>
      </w:r>
      <w:r w:rsidRPr="00484F55">
        <w:rPr>
          <w:szCs w:val="26"/>
        </w:rPr>
        <w:t>)</w:t>
      </w:r>
    </w:p>
    <w:p w:rsidR="00706252" w:rsidRPr="00484F55" w:rsidRDefault="00706252" w:rsidP="00484F55">
      <w:pPr>
        <w:spacing w:after="0" w:line="360" w:lineRule="auto"/>
        <w:jc w:val="both"/>
        <w:rPr>
          <w:sz w:val="24"/>
          <w:szCs w:val="26"/>
        </w:rPr>
      </w:pPr>
    </w:p>
    <w:p w:rsidR="0055381B" w:rsidRPr="00484F55" w:rsidRDefault="0055381B" w:rsidP="00484F55">
      <w:pPr>
        <w:spacing w:after="0" w:line="360" w:lineRule="auto"/>
        <w:jc w:val="both"/>
        <w:rPr>
          <w:b/>
          <w:sz w:val="24"/>
          <w:szCs w:val="26"/>
        </w:rPr>
      </w:pPr>
      <w:r w:rsidRPr="00484F55">
        <w:rPr>
          <w:b/>
          <w:sz w:val="24"/>
          <w:szCs w:val="26"/>
        </w:rPr>
        <w:t>“Jekk għajnek il-leminija hi għalik okkażjoni ta’ dnub, aqlagħha barra u armiha ’l bogħod minnek... U jekk idek il-leminija hi għalik okkażjoni ta’ dnub, aqtagħha barra u armiha ’l bogħod minnek, għax aktar ikun jaqbillek jekk tintiliflek biċċa waħda minn ġismek milli ġismek kollu jmur fl-infern.” (vv 29-30)</w:t>
      </w:r>
    </w:p>
    <w:p w:rsidR="0055381B" w:rsidRPr="00484F55" w:rsidRDefault="0055381B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>Kemm l-għajn kif ukoll l-id huma l-bidu ta’ kull ġid jew inkella ta’ kull deni li jitwettaq mill-bniedem. Il-bniedem hu msejjaħ biex fid-dawl tal-Kelma ta’ Alla jagħmel introspezzjoni biex jifhem u jagħraf x’intenzjonijiet moħbija jista’ jkun hemm fih, biex imbgħad jasal biex “jaqla... u jaqta’ barra” dak il-ħażen (intenzjonijiet ħżiena) li ma jwassalx għall-ħajja.</w:t>
      </w:r>
    </w:p>
    <w:p w:rsidR="0055381B" w:rsidRPr="00484F55" w:rsidRDefault="0055381B" w:rsidP="00484F55">
      <w:pPr>
        <w:spacing w:after="0" w:line="360" w:lineRule="auto"/>
        <w:jc w:val="both"/>
        <w:rPr>
          <w:b/>
          <w:sz w:val="24"/>
          <w:szCs w:val="26"/>
        </w:rPr>
      </w:pPr>
    </w:p>
    <w:p w:rsidR="00706252" w:rsidRPr="00484F55" w:rsidRDefault="00706252" w:rsidP="00484F55">
      <w:pPr>
        <w:spacing w:after="0" w:line="360" w:lineRule="auto"/>
        <w:jc w:val="both"/>
        <w:rPr>
          <w:b/>
          <w:sz w:val="24"/>
          <w:szCs w:val="26"/>
        </w:rPr>
      </w:pPr>
      <w:r w:rsidRPr="00484F55">
        <w:rPr>
          <w:b/>
          <w:sz w:val="24"/>
          <w:szCs w:val="26"/>
        </w:rPr>
        <w:lastRenderedPageBreak/>
        <w:t>“Smajtu x’intqal lin-nies ta’ dari: ‘Tonqosx mill-wegħda li ħlift...’ Imma jien ngħidilkom biex ma taħilfu xejn... Mela ħa jkun id-diskors tagħkom, ‘Iva, iva’, ‘Le, le’; kulma hu iżjed minn hekk ikun ġej mill-Ħażin</w:t>
      </w:r>
      <w:r w:rsidR="008F2093" w:rsidRPr="00484F55">
        <w:rPr>
          <w:b/>
          <w:sz w:val="24"/>
          <w:szCs w:val="26"/>
        </w:rPr>
        <w:t>.</w:t>
      </w:r>
      <w:r w:rsidRPr="00484F55">
        <w:rPr>
          <w:b/>
          <w:sz w:val="24"/>
          <w:szCs w:val="26"/>
        </w:rPr>
        <w:t>” (vv 33-34.37)</w:t>
      </w:r>
    </w:p>
    <w:p w:rsidR="00706252" w:rsidRPr="00484F55" w:rsidRDefault="00706252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 xml:space="preserve">Fil-ħalfa jiġi msejjaħ JHWH – </w:t>
      </w:r>
      <w:r w:rsidR="000F4951" w:rsidRPr="00484F55">
        <w:rPr>
          <w:sz w:val="24"/>
          <w:szCs w:val="26"/>
        </w:rPr>
        <w:t>Jien li Jien</w:t>
      </w:r>
      <w:r w:rsidRPr="00484F55">
        <w:rPr>
          <w:sz w:val="24"/>
          <w:szCs w:val="26"/>
        </w:rPr>
        <w:t xml:space="preserve"> – biex ikun xhud</w:t>
      </w:r>
      <w:r w:rsidR="00EC1328" w:rsidRPr="00484F55">
        <w:rPr>
          <w:sz w:val="24"/>
          <w:szCs w:val="26"/>
        </w:rPr>
        <w:t xml:space="preserve"> għal dak li verament </w:t>
      </w:r>
      <w:r w:rsidR="00EC1328" w:rsidRPr="00484F55">
        <w:rPr>
          <w:i/>
          <w:sz w:val="24"/>
          <w:szCs w:val="26"/>
        </w:rPr>
        <w:t>hu</w:t>
      </w:r>
      <w:r w:rsidRPr="00484F55">
        <w:rPr>
          <w:sz w:val="24"/>
          <w:szCs w:val="26"/>
        </w:rPr>
        <w:t xml:space="preserve"> (ara Num 30,3, Dewt 23,22, Salm 50,14)</w:t>
      </w:r>
      <w:r w:rsidR="00EC1328" w:rsidRPr="00484F55">
        <w:rPr>
          <w:sz w:val="24"/>
          <w:szCs w:val="26"/>
        </w:rPr>
        <w:t>.</w:t>
      </w:r>
    </w:p>
    <w:p w:rsidR="00706252" w:rsidRPr="00484F55" w:rsidRDefault="00706252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>Ġesù jipproponi li lanqas il-ħalf ma jsir għax il-“kelma” tal-bniedem</w:t>
      </w:r>
      <w:r w:rsidR="00E05764" w:rsidRPr="00484F55">
        <w:rPr>
          <w:sz w:val="24"/>
          <w:szCs w:val="26"/>
        </w:rPr>
        <w:t xml:space="preserve"> (maħluq fuq ix-xbieha ta’ Alla)</w:t>
      </w:r>
      <w:r w:rsidRPr="00484F55">
        <w:rPr>
          <w:sz w:val="24"/>
          <w:szCs w:val="26"/>
        </w:rPr>
        <w:t xml:space="preserve"> minnha nfisha għandha tkun </w:t>
      </w:r>
      <w:r w:rsidRPr="00484F55">
        <w:rPr>
          <w:i/>
          <w:sz w:val="24"/>
          <w:szCs w:val="26"/>
        </w:rPr>
        <w:t>vera</w:t>
      </w:r>
      <w:r w:rsidR="00E05764" w:rsidRPr="00484F55">
        <w:rPr>
          <w:sz w:val="24"/>
          <w:szCs w:val="26"/>
        </w:rPr>
        <w:t>, meħlusa minn kull tgħawwiġ. I</w:t>
      </w:r>
      <w:r w:rsidRPr="00484F55">
        <w:rPr>
          <w:sz w:val="24"/>
          <w:szCs w:val="26"/>
        </w:rPr>
        <w:t xml:space="preserve">l-kelma hi mezz </w:t>
      </w:r>
      <w:r w:rsidR="00E05764" w:rsidRPr="00484F55">
        <w:rPr>
          <w:sz w:val="24"/>
          <w:szCs w:val="26"/>
        </w:rPr>
        <w:t>fundamentali</w:t>
      </w:r>
      <w:r w:rsidRPr="00484F55">
        <w:rPr>
          <w:sz w:val="24"/>
          <w:szCs w:val="26"/>
        </w:rPr>
        <w:t xml:space="preserve"> ta’ komunikazzjoni u komunjoni. JHWH jinsab f’kull </w:t>
      </w:r>
      <w:r w:rsidRPr="00484F55">
        <w:rPr>
          <w:i/>
          <w:sz w:val="24"/>
          <w:szCs w:val="26"/>
        </w:rPr>
        <w:t>kelma vera</w:t>
      </w:r>
      <w:r w:rsidRPr="00484F55">
        <w:rPr>
          <w:sz w:val="24"/>
          <w:szCs w:val="26"/>
        </w:rPr>
        <w:t xml:space="preserve"> </w:t>
      </w:r>
      <w:r w:rsidR="006B5224" w:rsidRPr="00484F55">
        <w:rPr>
          <w:sz w:val="24"/>
          <w:szCs w:val="26"/>
        </w:rPr>
        <w:t xml:space="preserve">“Iva, iva, Le, le”, li </w:t>
      </w:r>
      <w:r w:rsidR="00E05764" w:rsidRPr="00484F55">
        <w:rPr>
          <w:sz w:val="24"/>
          <w:szCs w:val="26"/>
        </w:rPr>
        <w:t>wieħed jgħid</w:t>
      </w:r>
      <w:r w:rsidR="006B5224" w:rsidRPr="00484F55">
        <w:rPr>
          <w:sz w:val="24"/>
          <w:szCs w:val="26"/>
        </w:rPr>
        <w:t xml:space="preserve"> li</w:t>
      </w:r>
      <w:r w:rsidR="00E05764" w:rsidRPr="00484F55">
        <w:rPr>
          <w:sz w:val="24"/>
          <w:szCs w:val="26"/>
        </w:rPr>
        <w:t xml:space="preserve">l </w:t>
      </w:r>
      <w:r w:rsidR="006B5224" w:rsidRPr="00484F55">
        <w:rPr>
          <w:sz w:val="24"/>
          <w:szCs w:val="26"/>
        </w:rPr>
        <w:t>sieħbu</w:t>
      </w:r>
      <w:r w:rsidR="00E05764" w:rsidRPr="00484F55">
        <w:rPr>
          <w:sz w:val="24"/>
          <w:szCs w:val="26"/>
        </w:rPr>
        <w:t>. Għalhekk ma hemmx</w:t>
      </w:r>
      <w:r w:rsidR="006B5224" w:rsidRPr="00484F55">
        <w:rPr>
          <w:sz w:val="24"/>
          <w:szCs w:val="26"/>
        </w:rPr>
        <w:t xml:space="preserve"> bżonn ta’ ħalf.</w:t>
      </w:r>
    </w:p>
    <w:p w:rsidR="00E05764" w:rsidRPr="00484F55" w:rsidRDefault="00E05764" w:rsidP="00484F55">
      <w:pPr>
        <w:spacing w:after="0" w:line="360" w:lineRule="auto"/>
        <w:jc w:val="both"/>
        <w:rPr>
          <w:sz w:val="24"/>
          <w:szCs w:val="26"/>
        </w:rPr>
      </w:pPr>
      <w:r w:rsidRPr="00484F55">
        <w:rPr>
          <w:sz w:val="24"/>
          <w:szCs w:val="26"/>
        </w:rPr>
        <w:t>Mill-kelma ta’ Alla – “U Alla qal...” (Ġen 1,3.6.9.11.14.20.24.26.29) – ħarġet il-ħajja u s-Salvazzjoni tal-bniedem. Din hija kelma vera, u warajja m’hemmx ħabi jew finijiet oħra. Għalhekk hi kelma li tibni u tgħaqqad. Meta l-kelma hi possessiva, warajja jkun hemm xi forma ta’ gidba/ħabi, ingann jew għan li tonsob. Din il-kelma hi ġejja mix-xitan u l-għan warajha jkun li tifred u tkisser (dijabolika).</w:t>
      </w:r>
    </w:p>
    <w:p w:rsidR="00BC7861" w:rsidRPr="00484F55" w:rsidRDefault="00BC7861" w:rsidP="00484F55">
      <w:pPr>
        <w:spacing w:after="0" w:line="360" w:lineRule="auto"/>
        <w:jc w:val="both"/>
        <w:rPr>
          <w:sz w:val="24"/>
          <w:szCs w:val="26"/>
        </w:rPr>
      </w:pPr>
    </w:p>
    <w:p w:rsidR="00100050" w:rsidRPr="00484F55" w:rsidRDefault="00543465" w:rsidP="00484F55">
      <w:pPr>
        <w:spacing w:after="0" w:line="360" w:lineRule="auto"/>
        <w:jc w:val="both"/>
        <w:rPr>
          <w:sz w:val="20"/>
          <w:szCs w:val="20"/>
        </w:rPr>
      </w:pPr>
      <w:r w:rsidRPr="00484F55">
        <w:rPr>
          <w:sz w:val="20"/>
          <w:szCs w:val="20"/>
        </w:rPr>
        <w:t>Meditatio</w:t>
      </w:r>
      <w:r w:rsidR="00BE7815" w:rsidRPr="00484F55">
        <w:rPr>
          <w:sz w:val="20"/>
          <w:szCs w:val="20"/>
        </w:rPr>
        <w:t>:</w:t>
      </w:r>
    </w:p>
    <w:p w:rsidR="00EC1328" w:rsidRPr="00484F55" w:rsidRDefault="00EC1328" w:rsidP="00484F55">
      <w:pPr>
        <w:spacing w:after="0" w:line="360" w:lineRule="auto"/>
        <w:jc w:val="both"/>
        <w:rPr>
          <w:sz w:val="8"/>
          <w:szCs w:val="8"/>
        </w:rPr>
      </w:pPr>
    </w:p>
    <w:p w:rsidR="00EC1328" w:rsidRPr="00484F55" w:rsidRDefault="00F0014B" w:rsidP="00484F5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sz w:val="20"/>
          <w:szCs w:val="20"/>
        </w:rPr>
      </w:pPr>
      <w:r w:rsidRPr="00484F55">
        <w:rPr>
          <w:sz w:val="20"/>
          <w:szCs w:val="20"/>
        </w:rPr>
        <w:t>kemm</w:t>
      </w:r>
      <w:r w:rsidR="00EC1328" w:rsidRPr="00484F55">
        <w:rPr>
          <w:sz w:val="20"/>
          <w:szCs w:val="20"/>
        </w:rPr>
        <w:t xml:space="preserve"> qed inkun sinċier fid-diskors tiegħi, ma’ sieħbi, ma’ sħabi, mas-superjuri,...?</w:t>
      </w:r>
    </w:p>
    <w:p w:rsidR="00EC1328" w:rsidRPr="00484F55" w:rsidRDefault="00EC1328" w:rsidP="00484F5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sz w:val="20"/>
          <w:szCs w:val="20"/>
        </w:rPr>
      </w:pPr>
      <w:r w:rsidRPr="00484F55">
        <w:rPr>
          <w:sz w:val="20"/>
          <w:szCs w:val="20"/>
        </w:rPr>
        <w:t>kemm qed nifhem l-</w:t>
      </w:r>
      <w:r w:rsidRPr="00484F55">
        <w:rPr>
          <w:i/>
          <w:sz w:val="20"/>
          <w:szCs w:val="20"/>
        </w:rPr>
        <w:t>iskop</w:t>
      </w:r>
      <w:r w:rsidRPr="00484F55">
        <w:rPr>
          <w:sz w:val="20"/>
          <w:szCs w:val="20"/>
        </w:rPr>
        <w:t>(l-ispirtu) li hemm wara l-Kmandamenti ta’ Alla, l-istruttura u r-regolamenti fis-seminarju...?</w:t>
      </w:r>
    </w:p>
    <w:p w:rsidR="00F0014B" w:rsidRPr="00484F55" w:rsidRDefault="00F0014B" w:rsidP="00484F5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sz w:val="20"/>
          <w:szCs w:val="26"/>
        </w:rPr>
      </w:pPr>
      <w:r w:rsidRPr="00484F55">
        <w:rPr>
          <w:sz w:val="20"/>
          <w:szCs w:val="26"/>
        </w:rPr>
        <w:t>kapaċi inħares f’għajnejn ħija u nitolbu skuża jew kjarifika?</w:t>
      </w:r>
    </w:p>
    <w:p w:rsidR="00EC1328" w:rsidRPr="00484F55" w:rsidRDefault="00EC1328" w:rsidP="00484F5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sz w:val="20"/>
          <w:szCs w:val="26"/>
        </w:rPr>
      </w:pPr>
      <w:r w:rsidRPr="00484F55">
        <w:rPr>
          <w:sz w:val="20"/>
          <w:szCs w:val="26"/>
        </w:rPr>
        <w:t>nagħraf il-ħsibijiet moħbija fil-qalb tiegħi.</w:t>
      </w:r>
    </w:p>
    <w:p w:rsidR="00E36ACF" w:rsidRPr="00484F55" w:rsidRDefault="00E36ACF" w:rsidP="00484F55">
      <w:pPr>
        <w:pStyle w:val="ListParagraph"/>
        <w:spacing w:after="0" w:line="360" w:lineRule="auto"/>
        <w:ind w:left="0"/>
        <w:jc w:val="both"/>
        <w:rPr>
          <w:sz w:val="20"/>
          <w:szCs w:val="26"/>
        </w:rPr>
      </w:pPr>
      <w:r w:rsidRPr="00484F55">
        <w:rPr>
          <w:sz w:val="20"/>
          <w:szCs w:val="26"/>
        </w:rPr>
        <w:t>Oratio:</w:t>
      </w:r>
    </w:p>
    <w:p w:rsidR="00E36ACF" w:rsidRPr="00484F55" w:rsidRDefault="00E36ACF" w:rsidP="00484F5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sz w:val="20"/>
          <w:szCs w:val="26"/>
        </w:rPr>
      </w:pPr>
      <w:r w:rsidRPr="00484F55">
        <w:rPr>
          <w:sz w:val="20"/>
          <w:szCs w:val="26"/>
        </w:rPr>
        <w:t>Nista’ nitlob b’Salm 139 “Mulej int tgħarbilni u tagħrafni...”</w:t>
      </w:r>
      <w:bookmarkStart w:id="0" w:name="_GoBack"/>
      <w:bookmarkEnd w:id="0"/>
    </w:p>
    <w:sectPr w:rsidR="00E36ACF" w:rsidRPr="00484F55" w:rsidSect="0068443B">
      <w:pgSz w:w="11906" w:h="16838"/>
      <w:pgMar w:top="1103" w:right="709" w:bottom="1134" w:left="993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062D9"/>
    <w:multiLevelType w:val="hybridMultilevel"/>
    <w:tmpl w:val="BA920872"/>
    <w:lvl w:ilvl="0" w:tplc="2E48D868"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46D15"/>
    <w:rsid w:val="000A4834"/>
    <w:rsid w:val="000F4951"/>
    <w:rsid w:val="00100050"/>
    <w:rsid w:val="001224E1"/>
    <w:rsid w:val="001711A3"/>
    <w:rsid w:val="00190ACB"/>
    <w:rsid w:val="00202BEC"/>
    <w:rsid w:val="00204B31"/>
    <w:rsid w:val="00216003"/>
    <w:rsid w:val="00220106"/>
    <w:rsid w:val="00222238"/>
    <w:rsid w:val="00222DCB"/>
    <w:rsid w:val="002323AD"/>
    <w:rsid w:val="003A5833"/>
    <w:rsid w:val="00400AF9"/>
    <w:rsid w:val="00417706"/>
    <w:rsid w:val="00454997"/>
    <w:rsid w:val="00465542"/>
    <w:rsid w:val="00484F55"/>
    <w:rsid w:val="004C6A41"/>
    <w:rsid w:val="004C7389"/>
    <w:rsid w:val="004E61F2"/>
    <w:rsid w:val="00543465"/>
    <w:rsid w:val="0055381B"/>
    <w:rsid w:val="00563355"/>
    <w:rsid w:val="0056545B"/>
    <w:rsid w:val="005B3BCF"/>
    <w:rsid w:val="005C6369"/>
    <w:rsid w:val="0065778C"/>
    <w:rsid w:val="00672EE6"/>
    <w:rsid w:val="0068443B"/>
    <w:rsid w:val="00696C81"/>
    <w:rsid w:val="006B5224"/>
    <w:rsid w:val="006D1784"/>
    <w:rsid w:val="006D2702"/>
    <w:rsid w:val="006E763B"/>
    <w:rsid w:val="007023C0"/>
    <w:rsid w:val="00706252"/>
    <w:rsid w:val="00764465"/>
    <w:rsid w:val="007C6600"/>
    <w:rsid w:val="007D1478"/>
    <w:rsid w:val="007F2FB7"/>
    <w:rsid w:val="0080640C"/>
    <w:rsid w:val="00891F2E"/>
    <w:rsid w:val="008C2B04"/>
    <w:rsid w:val="008E1B26"/>
    <w:rsid w:val="008F2093"/>
    <w:rsid w:val="009A202F"/>
    <w:rsid w:val="009E6A9E"/>
    <w:rsid w:val="00AA10CD"/>
    <w:rsid w:val="00B27D8E"/>
    <w:rsid w:val="00B70ECC"/>
    <w:rsid w:val="00BC13C2"/>
    <w:rsid w:val="00BC7861"/>
    <w:rsid w:val="00BD1736"/>
    <w:rsid w:val="00BE7815"/>
    <w:rsid w:val="00C67070"/>
    <w:rsid w:val="00C82723"/>
    <w:rsid w:val="00C83E01"/>
    <w:rsid w:val="00DE3940"/>
    <w:rsid w:val="00DE61D9"/>
    <w:rsid w:val="00DE7BCB"/>
    <w:rsid w:val="00E05764"/>
    <w:rsid w:val="00E36ACF"/>
    <w:rsid w:val="00E55D26"/>
    <w:rsid w:val="00E66011"/>
    <w:rsid w:val="00EC1328"/>
    <w:rsid w:val="00F0014B"/>
    <w:rsid w:val="00F31F5E"/>
    <w:rsid w:val="00F7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80D5D-F4FB-423D-A96D-1AD2C649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7</cp:revision>
  <cp:lastPrinted>2014-02-17T14:43:00Z</cp:lastPrinted>
  <dcterms:created xsi:type="dcterms:W3CDTF">2014-02-17T11:07:00Z</dcterms:created>
  <dcterms:modified xsi:type="dcterms:W3CDTF">2014-02-25T15:25:00Z</dcterms:modified>
</cp:coreProperties>
</file>