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AE5" w:rsidRPr="003A1AE5" w:rsidRDefault="003A1AE5" w:rsidP="003A1AE5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8"/>
          <w:szCs w:val="20"/>
          <w:lang w:val="mt-MT"/>
        </w:rPr>
      </w:pPr>
      <w:r w:rsidRPr="003A1AE5">
        <w:rPr>
          <w:rFonts w:ascii="Times New Roman" w:hAnsi="Times New Roman" w:cs="Times New Roman"/>
          <w:b/>
          <w:smallCaps/>
          <w:sz w:val="48"/>
          <w:szCs w:val="20"/>
          <w:lang w:val="mt-MT"/>
        </w:rPr>
        <w:t>Lectio Divina</w:t>
      </w:r>
    </w:p>
    <w:p w:rsidR="00B80EDB" w:rsidRPr="003A1AE5" w:rsidRDefault="00B80EDB" w:rsidP="003A1AE5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8"/>
          <w:szCs w:val="20"/>
          <w:lang w:val="mt-MT"/>
        </w:rPr>
      </w:pPr>
      <w:r w:rsidRPr="003A1AE5">
        <w:rPr>
          <w:rFonts w:ascii="Times New Roman" w:hAnsi="Times New Roman" w:cs="Times New Roman"/>
          <w:b/>
          <w:smallCaps/>
          <w:sz w:val="48"/>
          <w:szCs w:val="20"/>
          <w:lang w:val="mt-MT"/>
        </w:rPr>
        <w:t>V Ħadd tal-Għid (Sena A)</w:t>
      </w:r>
    </w:p>
    <w:p w:rsidR="00B80EDB" w:rsidRPr="003A1AE5" w:rsidRDefault="00B80EDB" w:rsidP="003A1AE5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  <w:r w:rsidRPr="003A1AE5">
        <w:rPr>
          <w:rFonts w:ascii="Times New Roman" w:hAnsi="Times New Roman" w:cs="Times New Roman"/>
          <w:b/>
          <w:sz w:val="24"/>
          <w:lang w:val="mt-MT"/>
        </w:rPr>
        <w:t>Ġw 14:1-12</w:t>
      </w:r>
    </w:p>
    <w:p w:rsidR="00B80EDB" w:rsidRPr="003A1AE5" w:rsidRDefault="00B80EDB" w:rsidP="003A1AE5">
      <w:pPr>
        <w:spacing w:line="360" w:lineRule="auto"/>
        <w:rPr>
          <w:rFonts w:ascii="Times New Roman" w:hAnsi="Times New Roman" w:cs="Times New Roman"/>
          <w:b/>
          <w:sz w:val="24"/>
          <w:lang w:val="mt-MT"/>
        </w:rPr>
      </w:pPr>
      <w:bookmarkStart w:id="0" w:name="_GoBack"/>
      <w:bookmarkEnd w:id="0"/>
    </w:p>
    <w:p w:rsidR="00E13ECD" w:rsidRPr="003A1AE5" w:rsidRDefault="00D40EB2" w:rsidP="003A1AE5">
      <w:pPr>
        <w:spacing w:line="360" w:lineRule="auto"/>
        <w:rPr>
          <w:rFonts w:ascii="Times New Roman" w:hAnsi="Times New Roman" w:cs="Times New Roman"/>
          <w:b/>
          <w:sz w:val="24"/>
          <w:lang w:val="mt-MT"/>
        </w:rPr>
      </w:pPr>
      <w:r w:rsidRPr="003A1AE5">
        <w:rPr>
          <w:rFonts w:ascii="Times New Roman" w:hAnsi="Times New Roman" w:cs="Times New Roman"/>
          <w:b/>
          <w:sz w:val="24"/>
          <w:lang w:val="mt-MT"/>
        </w:rPr>
        <w:t>[F’dak iż-żmien, Ġesù qal lid-dixxipli tiegħu:]</w:t>
      </w:r>
    </w:p>
    <w:p w:rsidR="00D40EB2" w:rsidRDefault="00D40EB2" w:rsidP="003A1AE5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  <w:r w:rsidRPr="003A1AE5">
        <w:rPr>
          <w:rFonts w:ascii="Times New Roman" w:hAnsi="Times New Roman" w:cs="Times New Roman"/>
          <w:sz w:val="24"/>
          <w:lang w:val="mt-MT"/>
        </w:rPr>
        <w:t>Din is-silta tagħmel parti mid-diskorsi tal-aħħar ta’ Ġesù. Il-post huwa ċ-Ċenaklu. Il-klima hija kkaratterizzata mill-</w:t>
      </w:r>
      <w:r w:rsidRPr="003A1AE5">
        <w:rPr>
          <w:rFonts w:ascii="Times New Roman" w:hAnsi="Times New Roman" w:cs="Times New Roman"/>
          <w:i/>
          <w:sz w:val="24"/>
          <w:lang w:val="mt-MT"/>
        </w:rPr>
        <w:t>imħabba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tal-Imgħallem li juri lilu nnifsu bħala l-qaddej li jħobb għall-aħħar lil dak li huma tiegħu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>13:1), mid-</w:t>
      </w:r>
      <w:r w:rsidRPr="003A1AE5">
        <w:rPr>
          <w:rFonts w:ascii="Times New Roman" w:hAnsi="Times New Roman" w:cs="Times New Roman"/>
          <w:i/>
          <w:sz w:val="24"/>
          <w:lang w:val="mt-MT"/>
        </w:rPr>
        <w:t>dħul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tax-Xitan f’Ġuda l-Iskarjota u t-</w:t>
      </w:r>
      <w:r w:rsidRPr="003A1AE5">
        <w:rPr>
          <w:rFonts w:ascii="Times New Roman" w:hAnsi="Times New Roman" w:cs="Times New Roman"/>
          <w:i/>
          <w:sz w:val="24"/>
          <w:lang w:val="mt-MT"/>
        </w:rPr>
        <w:t>tluq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tiegħu </w:t>
      </w:r>
      <w:r w:rsidRPr="003A1AE5">
        <w:rPr>
          <w:rFonts w:ascii="Times New Roman" w:hAnsi="Times New Roman" w:cs="Times New Roman"/>
          <w:sz w:val="24"/>
          <w:lang w:val="mt-MT"/>
        </w:rPr>
        <w:t>mir-Rabbi lejn «il-lejl» tat-tradiment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>13:27-30), mill-</w:t>
      </w:r>
      <w:r w:rsidRPr="003A1AE5">
        <w:rPr>
          <w:rFonts w:ascii="Times New Roman" w:hAnsi="Times New Roman" w:cs="Times New Roman"/>
          <w:i/>
          <w:sz w:val="24"/>
          <w:lang w:val="mt-MT"/>
        </w:rPr>
        <w:t>kelma iebsa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li jisma’ Xmun Pietru li minkejja d-dikjarazzjonijiet tiegħu ta’ fedeltà sejjer jiċħad għal tliet darbiet lil dak li hu [Pietru] kien qal li lest jagħti ħajtu għalih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>13:36-38). Il-mument huwa dak «tas-siegħa tiegħu»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>13:1), tal-glorifikazzjoni tal-Iben u tal-Missier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>13:31), tal-għoti tal-</w:t>
      </w:r>
      <w:r w:rsidRPr="003A1AE5">
        <w:rPr>
          <w:rFonts w:ascii="Times New Roman" w:hAnsi="Times New Roman" w:cs="Times New Roman"/>
          <w:i/>
          <w:sz w:val="24"/>
          <w:lang w:val="mt-MT"/>
        </w:rPr>
        <w:t>kmandament il-ġdid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>13:34-35). Hija sitwazzjoni fejn l-istess Messija jħoss ruħu mħawwad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>13:21)</w:t>
      </w:r>
      <w:r w:rsidR="00865C39" w:rsidRPr="003A1AE5">
        <w:rPr>
          <w:rFonts w:ascii="Times New Roman" w:hAnsi="Times New Roman" w:cs="Times New Roman"/>
          <w:sz w:val="24"/>
          <w:lang w:val="mt-MT"/>
        </w:rPr>
        <w:t>. Qalb dan it-taħwid, l-Iben iħeġġeġ lid-dixxipli tiegħu biex jemmnu/jafdaw fiH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="00865C39"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="00865C39" w:rsidRPr="003A1AE5">
        <w:rPr>
          <w:rFonts w:ascii="Times New Roman" w:hAnsi="Times New Roman" w:cs="Times New Roman"/>
          <w:sz w:val="24"/>
          <w:lang w:val="mt-MT"/>
        </w:rPr>
        <w:t>14:1-14) u fl-Ispirtu s-Santu, id-Difensur tagħhom li jakkumpanjahom wara t-tluq tiegħu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="00865C39"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="00865C39" w:rsidRPr="003A1AE5">
        <w:rPr>
          <w:rFonts w:ascii="Times New Roman" w:hAnsi="Times New Roman" w:cs="Times New Roman"/>
          <w:sz w:val="24"/>
          <w:lang w:val="mt-MT"/>
        </w:rPr>
        <w:t xml:space="preserve">14:15-31). </w:t>
      </w:r>
    </w:p>
    <w:p w:rsidR="003A1AE5" w:rsidRPr="003A1AE5" w:rsidRDefault="003A1AE5" w:rsidP="003A1AE5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</w:p>
    <w:p w:rsidR="00865C39" w:rsidRPr="003A1AE5" w:rsidRDefault="00865C39" w:rsidP="003A1AE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mt-MT"/>
        </w:rPr>
      </w:pPr>
      <w:r w:rsidRPr="003A1AE5">
        <w:rPr>
          <w:rFonts w:ascii="Times New Roman" w:hAnsi="Times New Roman" w:cs="Times New Roman"/>
          <w:b/>
          <w:sz w:val="24"/>
          <w:lang w:val="mt-MT"/>
        </w:rPr>
        <w:t>«Tħallux qalbkom titħawwad! Emmnu f’Alla, u emmnu fija wkoll.</w:t>
      </w:r>
    </w:p>
    <w:p w:rsidR="006516F5" w:rsidRDefault="00865C39" w:rsidP="003A1AE5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  <w:r w:rsidRPr="003A1AE5">
        <w:rPr>
          <w:rFonts w:ascii="Times New Roman" w:hAnsi="Times New Roman" w:cs="Times New Roman"/>
          <w:sz w:val="24"/>
          <w:lang w:val="mt-MT"/>
        </w:rPr>
        <w:t>L-ewwel diskors tat-tluq (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>14) jibda u jintemm bl-istess eżortazzjoni ta’ Ġesù lid-dixxipli tiegħu sabiex ma jitħawwdux (vv.1.27). Hu sejjer fejn id-dixxipli ma jistgħux jiġu – din l-assenza tal-Imgħallem tista’ toħloq konfużjoni u sens ta’ diżorjentament lil dawk li bnew ħajjithom fuqu. It-«taħwid» huwa sentiment li jesperjenza l-istess Iben ta’ Alla magħmul bniedem: quddiem il-</w:t>
      </w:r>
      <w:r w:rsidRPr="003A1AE5">
        <w:rPr>
          <w:rFonts w:ascii="Times New Roman" w:hAnsi="Times New Roman" w:cs="Times New Roman"/>
          <w:i/>
          <w:sz w:val="24"/>
          <w:lang w:val="mt-MT"/>
        </w:rPr>
        <w:t>mewt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ta’ xi ħadd għażiż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>11:13) kif ukoll quddiem il-</w:t>
      </w:r>
      <w:r w:rsidRPr="003A1AE5">
        <w:rPr>
          <w:rFonts w:ascii="Times New Roman" w:hAnsi="Times New Roman" w:cs="Times New Roman"/>
          <w:i/>
          <w:sz w:val="24"/>
          <w:lang w:val="mt-MT"/>
        </w:rPr>
        <w:t>mewt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tiegħu stess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>12:27) u quddiem il-</w:t>
      </w:r>
      <w:r w:rsidRPr="003A1AE5">
        <w:rPr>
          <w:rFonts w:ascii="Times New Roman" w:hAnsi="Times New Roman" w:cs="Times New Roman"/>
          <w:i/>
          <w:sz w:val="24"/>
          <w:lang w:val="mt-MT"/>
        </w:rPr>
        <w:t>mewt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tal-ħbiberija u fedeltà ta’ xi ħadd tal-qrib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13:21). Huwa mument kritiku fejn it-toroq huma tnejn: jew il-fidi jew l-apostasija, jew il-fedeltà jew it-tradiment, jew l-abbandun f’Alla jew l-abbandun fid-disperazzjoni. Is-sejħa ta’ Kristu hija waħda ta’ fedeltà biex id-dixxiplu jagħmel il-qalb. Hija sejħa tixbah lil dik ta’ Mosè fl-aħħar tislima lil Poplu li 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kien </w:t>
      </w:r>
      <w:r w:rsidRPr="003A1AE5">
        <w:rPr>
          <w:rFonts w:ascii="Times New Roman" w:hAnsi="Times New Roman" w:cs="Times New Roman"/>
          <w:sz w:val="24"/>
          <w:lang w:val="mt-MT"/>
        </w:rPr>
        <w:t>mexx</w:t>
      </w:r>
      <w:r w:rsidR="00DD79D9" w:rsidRPr="003A1AE5">
        <w:rPr>
          <w:rFonts w:ascii="Times New Roman" w:hAnsi="Times New Roman" w:cs="Times New Roman"/>
          <w:sz w:val="24"/>
          <w:lang w:val="mt-MT"/>
        </w:rPr>
        <w:t>a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sa “xifer” l-Art Imwiegħda: «Agħmlu l-ħila u qawwu qalbkom; tibżgħux u titregħdux quddiemhom; għax hu, il-Mulej, Alla tiegħek, se </w:t>
      </w:r>
      <w:r w:rsidRPr="003A1AE5">
        <w:rPr>
          <w:rFonts w:ascii="Times New Roman" w:hAnsi="Times New Roman" w:cs="Times New Roman"/>
          <w:sz w:val="24"/>
          <w:lang w:val="mt-MT"/>
        </w:rPr>
        <w:lastRenderedPageBreak/>
        <w:t>jimxi miegħek; mhux se jħallik, u anqas jitilqek.» (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Dt </w:t>
      </w:r>
      <w:r w:rsidRPr="003A1AE5">
        <w:rPr>
          <w:rFonts w:ascii="Times New Roman" w:hAnsi="Times New Roman" w:cs="Times New Roman"/>
          <w:sz w:val="24"/>
          <w:lang w:val="mt-MT"/>
        </w:rPr>
        <w:t>31:6</w:t>
      </w:r>
      <w:r w:rsidR="006516F5" w:rsidRPr="003A1AE5">
        <w:rPr>
          <w:rFonts w:ascii="Times New Roman" w:hAnsi="Times New Roman" w:cs="Times New Roman"/>
          <w:sz w:val="24"/>
          <w:lang w:val="mt-MT"/>
        </w:rPr>
        <w:t xml:space="preserve">; cfr </w:t>
      </w:r>
      <w:r w:rsidR="006516F5" w:rsidRPr="003A1AE5">
        <w:rPr>
          <w:rFonts w:ascii="Times New Roman" w:hAnsi="Times New Roman" w:cs="Times New Roman"/>
          <w:i/>
          <w:sz w:val="24"/>
          <w:lang w:val="mt-MT"/>
        </w:rPr>
        <w:t xml:space="preserve">Eż </w:t>
      </w:r>
      <w:r w:rsidR="006516F5" w:rsidRPr="003A1AE5">
        <w:rPr>
          <w:rFonts w:ascii="Times New Roman" w:hAnsi="Times New Roman" w:cs="Times New Roman"/>
          <w:sz w:val="24"/>
          <w:lang w:val="mt-MT"/>
        </w:rPr>
        <w:t>14:13</w:t>
      </w:r>
      <w:r w:rsidRPr="003A1AE5">
        <w:rPr>
          <w:rFonts w:ascii="Times New Roman" w:hAnsi="Times New Roman" w:cs="Times New Roman"/>
          <w:sz w:val="24"/>
          <w:lang w:val="mt-MT"/>
        </w:rPr>
        <w:t>).</w:t>
      </w:r>
      <w:r w:rsidR="006516F5" w:rsidRPr="003A1AE5">
        <w:rPr>
          <w:rFonts w:ascii="Times New Roman" w:hAnsi="Times New Roman" w:cs="Times New Roman"/>
          <w:sz w:val="24"/>
          <w:lang w:val="mt-MT"/>
        </w:rPr>
        <w:t xml:space="preserve"> F’sitwazzjoni ta’ taħwid, id-dixxiplu għandu jagħmel il-pass tal-fidi f’Alla u f</w:t>
      </w:r>
      <w:r w:rsidR="00DD79D9" w:rsidRPr="003A1AE5">
        <w:rPr>
          <w:rFonts w:ascii="Times New Roman" w:hAnsi="Times New Roman" w:cs="Times New Roman"/>
          <w:sz w:val="24"/>
          <w:lang w:val="mt-MT"/>
        </w:rPr>
        <w:t>’Ġesù</w:t>
      </w:r>
      <w:r w:rsidR="006516F5" w:rsidRPr="003A1AE5">
        <w:rPr>
          <w:rFonts w:ascii="Times New Roman" w:hAnsi="Times New Roman" w:cs="Times New Roman"/>
          <w:sz w:val="24"/>
          <w:lang w:val="mt-MT"/>
        </w:rPr>
        <w:t xml:space="preserve"> għaliex hu u l-Missier huma «ħaġa waħda» (</w:t>
      </w:r>
      <w:r w:rsidR="006516F5"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="006516F5" w:rsidRPr="003A1AE5">
        <w:rPr>
          <w:rFonts w:ascii="Times New Roman" w:hAnsi="Times New Roman" w:cs="Times New Roman"/>
          <w:sz w:val="24"/>
          <w:lang w:val="mt-MT"/>
        </w:rPr>
        <w:t>10:30). Il-fiduċja fiH hija l-uniku atteġġjament li jżomm lid-dixxiplu sħiħ għaliex «fil-kwiet u fil-fiduċja qiegħda l-qawwa tagħkom» (</w:t>
      </w:r>
      <w:r w:rsidR="006516F5" w:rsidRPr="003A1AE5">
        <w:rPr>
          <w:rFonts w:ascii="Times New Roman" w:hAnsi="Times New Roman" w:cs="Times New Roman"/>
          <w:i/>
          <w:sz w:val="24"/>
          <w:lang w:val="mt-MT"/>
        </w:rPr>
        <w:t xml:space="preserve">Is </w:t>
      </w:r>
      <w:r w:rsidR="006516F5" w:rsidRPr="003A1AE5">
        <w:rPr>
          <w:rFonts w:ascii="Times New Roman" w:hAnsi="Times New Roman" w:cs="Times New Roman"/>
          <w:sz w:val="24"/>
          <w:lang w:val="mt-MT"/>
        </w:rPr>
        <w:t xml:space="preserve">30:15). “San Ġwann fisser l-importanza tar-rabta personali ma’ Ġesù għall-fidi tagħna permezz tal-użu varju tal-verb </w:t>
      </w:r>
      <w:r w:rsidR="006516F5" w:rsidRPr="003A1AE5">
        <w:rPr>
          <w:rFonts w:ascii="Times New Roman" w:hAnsi="Times New Roman" w:cs="Times New Roman"/>
          <w:i/>
          <w:sz w:val="24"/>
          <w:lang w:val="mt-MT"/>
        </w:rPr>
        <w:t>emmen</w:t>
      </w:r>
      <w:r w:rsidR="006516F5" w:rsidRPr="003A1AE5">
        <w:rPr>
          <w:rFonts w:ascii="Times New Roman" w:hAnsi="Times New Roman" w:cs="Times New Roman"/>
          <w:sz w:val="24"/>
          <w:lang w:val="mt-MT"/>
        </w:rPr>
        <w:t xml:space="preserve">. Flimkien ma’ </w:t>
      </w:r>
      <w:r w:rsidR="006516F5" w:rsidRPr="003A1AE5">
        <w:rPr>
          <w:rFonts w:ascii="Times New Roman" w:hAnsi="Times New Roman" w:cs="Times New Roman"/>
          <w:i/>
          <w:sz w:val="24"/>
          <w:lang w:val="mt-MT"/>
        </w:rPr>
        <w:t>“nemmnu li”</w:t>
      </w:r>
      <w:r w:rsidR="006516F5" w:rsidRPr="003A1AE5">
        <w:rPr>
          <w:rFonts w:ascii="Times New Roman" w:hAnsi="Times New Roman" w:cs="Times New Roman"/>
          <w:sz w:val="24"/>
          <w:lang w:val="mt-MT"/>
        </w:rPr>
        <w:t xml:space="preserve"> hu minnu dak li Ġesù jgħidilna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="006516F5" w:rsidRPr="003A1AE5">
        <w:rPr>
          <w:rFonts w:ascii="Times New Roman" w:hAnsi="Times New Roman" w:cs="Times New Roman"/>
          <w:sz w:val="24"/>
          <w:lang w:val="mt-MT"/>
        </w:rPr>
        <w:t xml:space="preserve"> </w:t>
      </w:r>
      <w:r w:rsidR="006516F5" w:rsidRPr="003A1AE5">
        <w:rPr>
          <w:rFonts w:ascii="Times New Roman" w:hAnsi="Times New Roman" w:cs="Times New Roman"/>
          <w:i/>
          <w:sz w:val="24"/>
          <w:lang w:val="mt-MT"/>
        </w:rPr>
        <w:t>Ġw</w:t>
      </w:r>
      <w:r w:rsidR="00DD79D9" w:rsidRPr="003A1AE5">
        <w:rPr>
          <w:rFonts w:ascii="Times New Roman" w:hAnsi="Times New Roman" w:cs="Times New Roman"/>
          <w:i/>
          <w:sz w:val="24"/>
          <w:lang w:val="mt-MT"/>
        </w:rPr>
        <w:t xml:space="preserve"> </w:t>
      </w:r>
      <w:r w:rsidR="006516F5" w:rsidRPr="003A1AE5">
        <w:rPr>
          <w:rFonts w:ascii="Times New Roman" w:hAnsi="Times New Roman" w:cs="Times New Roman"/>
          <w:sz w:val="24"/>
          <w:lang w:val="mt-MT"/>
        </w:rPr>
        <w:t xml:space="preserve">14:10; 20:31), Ġwanni jinqeda wkoll bil-frażi </w:t>
      </w:r>
      <w:r w:rsidR="006516F5" w:rsidRPr="003A1AE5">
        <w:rPr>
          <w:rFonts w:ascii="Times New Roman" w:hAnsi="Times New Roman" w:cs="Times New Roman"/>
          <w:i/>
          <w:sz w:val="24"/>
          <w:lang w:val="mt-MT"/>
        </w:rPr>
        <w:t>“nemmnu lil”</w:t>
      </w:r>
      <w:r w:rsidR="006516F5" w:rsidRPr="003A1AE5">
        <w:rPr>
          <w:rFonts w:ascii="Times New Roman" w:hAnsi="Times New Roman" w:cs="Times New Roman"/>
          <w:sz w:val="24"/>
          <w:lang w:val="mt-MT"/>
        </w:rPr>
        <w:t xml:space="preserve"> Ġesù u </w:t>
      </w:r>
      <w:r w:rsidR="006516F5" w:rsidRPr="003A1AE5">
        <w:rPr>
          <w:rFonts w:ascii="Times New Roman" w:hAnsi="Times New Roman" w:cs="Times New Roman"/>
          <w:i/>
          <w:sz w:val="24"/>
          <w:lang w:val="mt-MT"/>
        </w:rPr>
        <w:t>“nemmnu f’”</w:t>
      </w:r>
      <w:r w:rsidR="006516F5" w:rsidRPr="003A1AE5">
        <w:rPr>
          <w:rFonts w:ascii="Times New Roman" w:hAnsi="Times New Roman" w:cs="Times New Roman"/>
          <w:sz w:val="24"/>
          <w:lang w:val="mt-MT"/>
        </w:rPr>
        <w:t xml:space="preserve">Ġesù. </w:t>
      </w:r>
      <w:r w:rsidR="006516F5" w:rsidRPr="003A1AE5">
        <w:rPr>
          <w:rFonts w:ascii="Times New Roman" w:hAnsi="Times New Roman" w:cs="Times New Roman"/>
          <w:i/>
          <w:sz w:val="24"/>
          <w:lang w:val="mt-MT"/>
        </w:rPr>
        <w:t>“Nemmnu lil”</w:t>
      </w:r>
      <w:r w:rsidR="006516F5" w:rsidRPr="003A1AE5">
        <w:rPr>
          <w:rFonts w:ascii="Times New Roman" w:hAnsi="Times New Roman" w:cs="Times New Roman"/>
          <w:sz w:val="24"/>
          <w:lang w:val="mt-MT"/>
        </w:rPr>
        <w:t xml:space="preserve"> Ġesù meta nilqgħu l-kelma tiegħu, ix-xhieda tiegħu, għax hu jgħid is-sewwa (</w:t>
      </w:r>
      <w:r w:rsidR="00DD79D9" w:rsidRPr="003A1AE5">
        <w:rPr>
          <w:rFonts w:ascii="Times New Roman" w:hAnsi="Times New Roman" w:cs="Times New Roman"/>
          <w:sz w:val="24"/>
          <w:lang w:val="mt-MT"/>
        </w:rPr>
        <w:t>cfr</w:t>
      </w:r>
      <w:r w:rsidR="006516F5" w:rsidRPr="003A1AE5">
        <w:rPr>
          <w:rFonts w:ascii="Times New Roman" w:hAnsi="Times New Roman" w:cs="Times New Roman"/>
          <w:sz w:val="24"/>
          <w:lang w:val="mt-MT"/>
        </w:rPr>
        <w:t xml:space="preserve"> </w:t>
      </w:r>
      <w:r w:rsidR="006516F5" w:rsidRPr="003A1AE5">
        <w:rPr>
          <w:rFonts w:ascii="Times New Roman" w:hAnsi="Times New Roman" w:cs="Times New Roman"/>
          <w:i/>
          <w:sz w:val="24"/>
          <w:lang w:val="mt-MT"/>
        </w:rPr>
        <w:t>Ġw</w:t>
      </w:r>
      <w:r w:rsidR="006516F5" w:rsidRPr="003A1AE5">
        <w:rPr>
          <w:rFonts w:ascii="Times New Roman" w:hAnsi="Times New Roman" w:cs="Times New Roman"/>
          <w:sz w:val="24"/>
          <w:lang w:val="mt-MT"/>
        </w:rPr>
        <w:t xml:space="preserve"> 6:30). “</w:t>
      </w:r>
      <w:r w:rsidR="006516F5" w:rsidRPr="003A1AE5">
        <w:rPr>
          <w:rFonts w:ascii="Times New Roman" w:hAnsi="Times New Roman" w:cs="Times New Roman"/>
          <w:i/>
          <w:sz w:val="24"/>
          <w:lang w:val="mt-MT"/>
        </w:rPr>
        <w:t>Nemmnu f’</w:t>
      </w:r>
      <w:r w:rsidR="006516F5" w:rsidRPr="003A1AE5">
        <w:rPr>
          <w:rFonts w:ascii="Times New Roman" w:hAnsi="Times New Roman" w:cs="Times New Roman"/>
          <w:sz w:val="24"/>
          <w:lang w:val="mt-MT"/>
        </w:rPr>
        <w:t>”Ġesù meta nilqgħuh personalment f’ħajjitna u nafdaw fih, ningħaqdu miegħu fl-imħabba u nimxu warajh matul it-triq (</w:t>
      </w:r>
      <w:r w:rsidR="00DD79D9" w:rsidRPr="003A1AE5">
        <w:rPr>
          <w:rFonts w:ascii="Times New Roman" w:hAnsi="Times New Roman" w:cs="Times New Roman"/>
          <w:sz w:val="24"/>
          <w:lang w:val="mt-MT"/>
        </w:rPr>
        <w:t>cfr</w:t>
      </w:r>
      <w:r w:rsidR="006516F5" w:rsidRPr="003A1AE5">
        <w:rPr>
          <w:rFonts w:ascii="Times New Roman" w:hAnsi="Times New Roman" w:cs="Times New Roman"/>
          <w:sz w:val="24"/>
          <w:lang w:val="mt-MT"/>
        </w:rPr>
        <w:t xml:space="preserve"> </w:t>
      </w:r>
      <w:r w:rsidR="006516F5" w:rsidRPr="003A1AE5">
        <w:rPr>
          <w:rFonts w:ascii="Times New Roman" w:hAnsi="Times New Roman" w:cs="Times New Roman"/>
          <w:i/>
          <w:sz w:val="24"/>
          <w:lang w:val="mt-MT"/>
        </w:rPr>
        <w:t>Ġw</w:t>
      </w:r>
      <w:r w:rsidR="006516F5" w:rsidRPr="003A1AE5">
        <w:rPr>
          <w:rFonts w:ascii="Times New Roman" w:hAnsi="Times New Roman" w:cs="Times New Roman"/>
          <w:sz w:val="24"/>
          <w:lang w:val="mt-MT"/>
        </w:rPr>
        <w:t xml:space="preserve"> 2:11; 6:47; 12:44).” (</w:t>
      </w:r>
      <w:r w:rsidR="006516F5" w:rsidRPr="003A1AE5">
        <w:rPr>
          <w:rFonts w:ascii="Times New Roman" w:hAnsi="Times New Roman" w:cs="Times New Roman"/>
          <w:i/>
          <w:sz w:val="24"/>
          <w:lang w:val="mt-MT"/>
        </w:rPr>
        <w:t>Lumen fidei</w:t>
      </w:r>
      <w:r w:rsidR="006516F5" w:rsidRPr="003A1AE5">
        <w:rPr>
          <w:rFonts w:ascii="Times New Roman" w:hAnsi="Times New Roman" w:cs="Times New Roman"/>
          <w:sz w:val="24"/>
          <w:lang w:val="mt-MT"/>
        </w:rPr>
        <w:t xml:space="preserve"> 18).</w:t>
      </w:r>
    </w:p>
    <w:p w:rsidR="003A1AE5" w:rsidRPr="003A1AE5" w:rsidRDefault="003A1AE5" w:rsidP="003A1AE5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</w:p>
    <w:p w:rsidR="00E80083" w:rsidRPr="003A1AE5" w:rsidRDefault="00E80083" w:rsidP="003A1AE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mt-MT"/>
        </w:rPr>
      </w:pPr>
      <w:r w:rsidRPr="003A1AE5">
        <w:rPr>
          <w:rFonts w:ascii="Times New Roman" w:hAnsi="Times New Roman" w:cs="Times New Roman"/>
          <w:b/>
          <w:sz w:val="24"/>
          <w:lang w:val="mt-MT"/>
        </w:rPr>
        <w:t>Fid-dar ta’ Missieri hemm ħafna postijiet. Li ma kienx hekk, kont ngħidilkom. Sejjer inħejjilkom fejn toqogħdu.</w:t>
      </w:r>
    </w:p>
    <w:p w:rsidR="00E80083" w:rsidRDefault="00E80083" w:rsidP="003A1AE5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  <w:r w:rsidRPr="003A1AE5">
        <w:rPr>
          <w:rFonts w:ascii="Times New Roman" w:hAnsi="Times New Roman" w:cs="Times New Roman"/>
          <w:sz w:val="24"/>
          <w:lang w:val="mt-MT"/>
        </w:rPr>
        <w:t>Id-«dar tal-Missier» mhijiex xi post tal-ġebel imma l-</w:t>
      </w:r>
      <w:r w:rsidRPr="003A1AE5">
        <w:rPr>
          <w:rFonts w:ascii="Times New Roman" w:hAnsi="Times New Roman" w:cs="Times New Roman"/>
          <w:i/>
          <w:sz w:val="24"/>
          <w:lang w:val="mt-MT"/>
        </w:rPr>
        <w:t>imkien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fejn il-bniedem ikun jgħammar f’Alla u Alla fih: «Jekk xi ħadd iħobbni, iħares kelmti, u Missieri jħobbu, u aħna niġu u ngħammru għandu.» (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>14:23). Hija «għamara» differenti minn dik tal-art li tiġġarraf għax din «maħduma mhux bl-idejn, imma xogħol ta’ Alla, għal dejjem fis-sema» (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2Kor </w:t>
      </w:r>
      <w:r w:rsidRPr="003A1AE5">
        <w:rPr>
          <w:rFonts w:ascii="Times New Roman" w:hAnsi="Times New Roman" w:cs="Times New Roman"/>
          <w:sz w:val="24"/>
          <w:lang w:val="mt-MT"/>
        </w:rPr>
        <w:t>5:1). Anzi, jekk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 il-frażi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«id-dar ta’ Missieri» hija użata minn Ġesù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 biex jirreferi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għat-Tempju mibni ta’ Ġerusalemm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>2:16), issa huwa ġismU stess it-Tempju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2:21) li fih Alla jiġi meqjum fl-ispirtu u </w:t>
      </w:r>
      <w:r w:rsidR="00DD79D9" w:rsidRPr="003A1AE5">
        <w:rPr>
          <w:rFonts w:ascii="Times New Roman" w:hAnsi="Times New Roman" w:cs="Times New Roman"/>
          <w:sz w:val="24"/>
          <w:lang w:val="mt-MT"/>
        </w:rPr>
        <w:t>fi</w:t>
      </w:r>
      <w:r w:rsidRPr="003A1AE5">
        <w:rPr>
          <w:rFonts w:ascii="Times New Roman" w:hAnsi="Times New Roman" w:cs="Times New Roman"/>
          <w:sz w:val="24"/>
          <w:lang w:val="mt-MT"/>
        </w:rPr>
        <w:t>l-verità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4:24). Ġesù huwa attent li </w:t>
      </w:r>
      <w:r w:rsidR="003F16C9" w:rsidRPr="003A1AE5">
        <w:rPr>
          <w:rFonts w:ascii="Times New Roman" w:hAnsi="Times New Roman" w:cs="Times New Roman"/>
          <w:sz w:val="24"/>
          <w:lang w:val="mt-MT"/>
        </w:rPr>
        <w:t>ma jnissilx f’qalb id-dixxipli li jħobb id-dubju li ser jabbandunahom minkejja li għalissa ma jistgħux imorru fejn sejjer Hu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="003F16C9"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="003F16C9" w:rsidRPr="003A1AE5">
        <w:rPr>
          <w:rFonts w:ascii="Times New Roman" w:hAnsi="Times New Roman" w:cs="Times New Roman"/>
          <w:sz w:val="24"/>
          <w:lang w:val="mt-MT"/>
        </w:rPr>
        <w:t>13:36). Minkejja li spiss kien widdibhom kontra ambizzjonijiet ta’ setgħa u ħakma fuq din l-art, frott kunċett terren tas-Saltna ta’ Alla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="003F16C9" w:rsidRPr="003A1AE5">
        <w:rPr>
          <w:rFonts w:ascii="Times New Roman" w:hAnsi="Times New Roman" w:cs="Times New Roman"/>
          <w:i/>
          <w:sz w:val="24"/>
          <w:lang w:val="mt-MT"/>
        </w:rPr>
        <w:t xml:space="preserve">Mt </w:t>
      </w:r>
      <w:r w:rsidR="003F16C9" w:rsidRPr="003A1AE5">
        <w:rPr>
          <w:rFonts w:ascii="Times New Roman" w:hAnsi="Times New Roman" w:cs="Times New Roman"/>
          <w:sz w:val="24"/>
          <w:lang w:val="mt-MT"/>
        </w:rPr>
        <w:t xml:space="preserve">18:2-4; </w:t>
      </w:r>
      <w:r w:rsidR="003F16C9" w:rsidRPr="003A1AE5">
        <w:rPr>
          <w:rFonts w:ascii="Times New Roman" w:hAnsi="Times New Roman" w:cs="Times New Roman"/>
          <w:i/>
          <w:sz w:val="24"/>
          <w:lang w:val="mt-MT"/>
        </w:rPr>
        <w:t xml:space="preserve">Mk </w:t>
      </w:r>
      <w:r w:rsidR="003F16C9" w:rsidRPr="003A1AE5">
        <w:rPr>
          <w:rFonts w:ascii="Times New Roman" w:hAnsi="Times New Roman" w:cs="Times New Roman"/>
          <w:sz w:val="24"/>
          <w:lang w:val="mt-MT"/>
        </w:rPr>
        <w:t xml:space="preserve">9:34-37; </w:t>
      </w:r>
      <w:r w:rsidR="003F16C9" w:rsidRPr="003A1AE5">
        <w:rPr>
          <w:rFonts w:ascii="Times New Roman" w:hAnsi="Times New Roman" w:cs="Times New Roman"/>
          <w:i/>
          <w:sz w:val="24"/>
          <w:lang w:val="mt-MT"/>
        </w:rPr>
        <w:t xml:space="preserve">Lq </w:t>
      </w:r>
      <w:r w:rsidR="003F16C9" w:rsidRPr="003A1AE5">
        <w:rPr>
          <w:rFonts w:ascii="Times New Roman" w:hAnsi="Times New Roman" w:cs="Times New Roman"/>
          <w:sz w:val="24"/>
          <w:lang w:val="mt-MT"/>
        </w:rPr>
        <w:t xml:space="preserve">22:25-26), hu jurihom li fejn sejjer – jintrefa’ ’l fuq mill-art – ħa jmur </w:t>
      </w:r>
      <w:r w:rsidR="003F16C9" w:rsidRPr="003A1AE5">
        <w:rPr>
          <w:rFonts w:ascii="Times New Roman" w:hAnsi="Times New Roman" w:cs="Times New Roman"/>
          <w:i/>
          <w:sz w:val="24"/>
          <w:lang w:val="mt-MT"/>
        </w:rPr>
        <w:t>għalihom</w:t>
      </w:r>
      <w:r w:rsidR="003F16C9" w:rsidRPr="003A1AE5">
        <w:rPr>
          <w:rFonts w:ascii="Times New Roman" w:hAnsi="Times New Roman" w:cs="Times New Roman"/>
          <w:sz w:val="24"/>
          <w:lang w:val="mt-MT"/>
        </w:rPr>
        <w:t xml:space="preserve">, biex ikollhom fejn joqogħdu. Id-dixxipli jeħtieġ </w:t>
      </w:r>
      <w:r w:rsidR="003F16C9" w:rsidRPr="003A1AE5">
        <w:rPr>
          <w:rFonts w:ascii="Times New Roman" w:hAnsi="Times New Roman" w:cs="Times New Roman"/>
          <w:i/>
          <w:sz w:val="24"/>
          <w:lang w:val="mt-MT"/>
        </w:rPr>
        <w:t>jafdaw</w:t>
      </w:r>
      <w:r w:rsidR="00DD79D9" w:rsidRPr="003A1AE5">
        <w:rPr>
          <w:rFonts w:ascii="Times New Roman" w:hAnsi="Times New Roman" w:cs="Times New Roman"/>
          <w:i/>
          <w:sz w:val="24"/>
          <w:lang w:val="mt-MT"/>
        </w:rPr>
        <w:t xml:space="preserve"> 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u </w:t>
      </w:r>
      <w:r w:rsidR="00DD79D9" w:rsidRPr="003A1AE5">
        <w:rPr>
          <w:rFonts w:ascii="Times New Roman" w:hAnsi="Times New Roman" w:cs="Times New Roman"/>
          <w:i/>
          <w:sz w:val="24"/>
          <w:lang w:val="mt-MT"/>
        </w:rPr>
        <w:t>jemmnu</w:t>
      </w:r>
      <w:r w:rsidR="003F16C9" w:rsidRPr="003A1AE5">
        <w:rPr>
          <w:rFonts w:ascii="Times New Roman" w:hAnsi="Times New Roman" w:cs="Times New Roman"/>
          <w:sz w:val="24"/>
          <w:lang w:val="mt-MT"/>
        </w:rPr>
        <w:t xml:space="preserve"> li dak li jidher apparentament bħala </w:t>
      </w:r>
      <w:r w:rsidR="003F16C9" w:rsidRPr="003A1AE5">
        <w:rPr>
          <w:rFonts w:ascii="Times New Roman" w:hAnsi="Times New Roman" w:cs="Times New Roman"/>
          <w:i/>
          <w:sz w:val="24"/>
          <w:lang w:val="mt-MT"/>
        </w:rPr>
        <w:t>abbandun</w:t>
      </w:r>
      <w:r w:rsidR="003F16C9" w:rsidRPr="003A1AE5">
        <w:rPr>
          <w:rFonts w:ascii="Times New Roman" w:hAnsi="Times New Roman" w:cs="Times New Roman"/>
          <w:sz w:val="24"/>
          <w:lang w:val="mt-MT"/>
        </w:rPr>
        <w:t xml:space="preserve"> huwa fil-fatt </w:t>
      </w:r>
      <w:r w:rsidR="003F16C9" w:rsidRPr="003A1AE5">
        <w:rPr>
          <w:rFonts w:ascii="Times New Roman" w:hAnsi="Times New Roman" w:cs="Times New Roman"/>
          <w:i/>
          <w:sz w:val="24"/>
          <w:lang w:val="mt-MT"/>
        </w:rPr>
        <w:t>att sabiex ikunu jistgħu jgħammru fiH għal dejjem</w:t>
      </w:r>
      <w:r w:rsidR="003F16C9" w:rsidRPr="003A1AE5">
        <w:rPr>
          <w:rFonts w:ascii="Times New Roman" w:hAnsi="Times New Roman" w:cs="Times New Roman"/>
          <w:sz w:val="24"/>
          <w:lang w:val="mt-MT"/>
        </w:rPr>
        <w:t>. «Din it-tama hija għalina bħal ankra tar-ruħ, sħiħa u qawwija; biha aħna nidħlu ’l ġewwa mill-velu, fejn qabilna daħal Ġesù għalina meta sar għal dejjem il-qassis il-kbir skont l-ordni ta’ Melkisedek.» (</w:t>
      </w:r>
      <w:r w:rsidR="003F16C9" w:rsidRPr="003A1AE5">
        <w:rPr>
          <w:rFonts w:ascii="Times New Roman" w:hAnsi="Times New Roman" w:cs="Times New Roman"/>
          <w:i/>
          <w:sz w:val="24"/>
          <w:lang w:val="mt-MT"/>
        </w:rPr>
        <w:t xml:space="preserve">Lhud </w:t>
      </w:r>
      <w:r w:rsidR="003F16C9" w:rsidRPr="003A1AE5">
        <w:rPr>
          <w:rFonts w:ascii="Times New Roman" w:hAnsi="Times New Roman" w:cs="Times New Roman"/>
          <w:sz w:val="24"/>
          <w:lang w:val="mt-MT"/>
        </w:rPr>
        <w:t>6:19-20).</w:t>
      </w:r>
    </w:p>
    <w:p w:rsidR="003A1AE5" w:rsidRDefault="003A1AE5" w:rsidP="003A1AE5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</w:p>
    <w:p w:rsidR="003A1AE5" w:rsidRPr="003A1AE5" w:rsidRDefault="003A1AE5" w:rsidP="003A1AE5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</w:p>
    <w:p w:rsidR="003F16C9" w:rsidRPr="003A1AE5" w:rsidRDefault="001C7455" w:rsidP="003A1AE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mt-MT"/>
        </w:rPr>
      </w:pPr>
      <w:r w:rsidRPr="003A1AE5">
        <w:rPr>
          <w:rFonts w:ascii="Times New Roman" w:hAnsi="Times New Roman" w:cs="Times New Roman"/>
          <w:b/>
          <w:sz w:val="24"/>
          <w:lang w:val="mt-MT"/>
        </w:rPr>
        <w:lastRenderedPageBreak/>
        <w:t>U meta mmur u nħejjilkom post, nerġa’ niġi biex neħodkom miegħi biex, fejn inkun jien, tkunu intom ukoll. U t-triq għall-post fejn sejjer tafuha.</w:t>
      </w:r>
    </w:p>
    <w:p w:rsidR="001C7455" w:rsidRDefault="001A2E1E" w:rsidP="003A1AE5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  <w:r w:rsidRPr="003A1AE5">
        <w:rPr>
          <w:rFonts w:ascii="Times New Roman" w:hAnsi="Times New Roman" w:cs="Times New Roman"/>
          <w:sz w:val="24"/>
          <w:lang w:val="mt-MT"/>
        </w:rPr>
        <w:t>Is-Salib – l-għotja tal-Iben frott l-imħabba – jiftaħ l-aċċess għall-ħajja fi Kristu. Li ’l hinn minn din «t-triq» tal-imħabba mogħtija m</w:t>
      </w:r>
      <w:r w:rsidR="00DD79D9" w:rsidRPr="003A1AE5">
        <w:rPr>
          <w:rFonts w:ascii="Times New Roman" w:hAnsi="Times New Roman" w:cs="Times New Roman"/>
          <w:sz w:val="24"/>
          <w:lang w:val="mt-MT"/>
        </w:rPr>
        <w:t>’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hemmx mod ieħor kif </w:t>
      </w:r>
      <w:r w:rsidRPr="003A1AE5">
        <w:rPr>
          <w:rFonts w:ascii="Times New Roman" w:hAnsi="Times New Roman" w:cs="Times New Roman"/>
          <w:i/>
          <w:sz w:val="24"/>
          <w:lang w:val="mt-MT"/>
        </w:rPr>
        <w:t>jeħodna għandu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>7:33.36; 12:32). Id-dixxiplu msejjaħ jimxi fuq il-passi tal-Imgħallem tiegħu sabiex ikun fejn ikun Hu: «Jekk xi ħadd irid jaqdini, hu għandu jimxi warajja; u fejn inkun jien, hemm ukoll ikun il-qaddej tiegħi. Min jaqdi lili, il-Missier jagħtih ġieħ.»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12:26). </w:t>
      </w:r>
    </w:p>
    <w:p w:rsidR="003A1AE5" w:rsidRPr="003A1AE5" w:rsidRDefault="003A1AE5" w:rsidP="003A1AE5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</w:p>
    <w:p w:rsidR="00D40EB2" w:rsidRPr="003A1AE5" w:rsidRDefault="001A2E1E" w:rsidP="003A1AE5">
      <w:pPr>
        <w:spacing w:line="360" w:lineRule="auto"/>
        <w:rPr>
          <w:rFonts w:ascii="Times New Roman" w:hAnsi="Times New Roman" w:cs="Times New Roman"/>
          <w:b/>
          <w:sz w:val="24"/>
          <w:lang w:val="mt-MT"/>
        </w:rPr>
      </w:pPr>
      <w:r w:rsidRPr="003A1AE5">
        <w:rPr>
          <w:rFonts w:ascii="Times New Roman" w:hAnsi="Times New Roman" w:cs="Times New Roman"/>
          <w:b/>
          <w:sz w:val="24"/>
          <w:lang w:val="mt-MT"/>
        </w:rPr>
        <w:t>Tumas qallu: «Mulej, aħna ma nafux fejn inti sejjer. Kif nistgħu nafu t-triq</w:t>
      </w:r>
      <w:r w:rsidR="00FB145E" w:rsidRPr="003A1AE5">
        <w:rPr>
          <w:rFonts w:ascii="Times New Roman" w:hAnsi="Times New Roman" w:cs="Times New Roman"/>
          <w:b/>
          <w:sz w:val="24"/>
          <w:lang w:val="mt-MT"/>
        </w:rPr>
        <w:t>?</w:t>
      </w:r>
    </w:p>
    <w:p w:rsidR="009A0E27" w:rsidRDefault="00FB145E" w:rsidP="003A1AE5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  <w:r w:rsidRPr="003A1AE5">
        <w:rPr>
          <w:rFonts w:ascii="Times New Roman" w:hAnsi="Times New Roman" w:cs="Times New Roman"/>
          <w:sz w:val="24"/>
          <w:lang w:val="mt-MT"/>
        </w:rPr>
        <w:t xml:space="preserve">Tumas huwa x-xbieha tad-dixxiplu li jsibha 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bi </w:t>
      </w:r>
      <w:r w:rsidRPr="003A1AE5">
        <w:rPr>
          <w:rFonts w:ascii="Times New Roman" w:hAnsi="Times New Roman" w:cs="Times New Roman"/>
          <w:sz w:val="24"/>
          <w:lang w:val="mt-MT"/>
        </w:rPr>
        <w:t>tqila biex jifhem din it-</w:t>
      </w:r>
      <w:r w:rsidRPr="003A1AE5">
        <w:rPr>
          <w:rFonts w:ascii="Times New Roman" w:hAnsi="Times New Roman" w:cs="Times New Roman"/>
          <w:i/>
          <w:sz w:val="24"/>
          <w:lang w:val="mt-MT"/>
        </w:rPr>
        <w:t>triq tal-għotja ta’ Ġesù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. Hu bħal jidher lest li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jmut ma’ Ġesù </w:t>
      </w:r>
      <w:r w:rsidRPr="003A1AE5">
        <w:rPr>
          <w:rFonts w:ascii="Times New Roman" w:hAnsi="Times New Roman" w:cs="Times New Roman"/>
          <w:sz w:val="24"/>
          <w:lang w:val="mt-MT"/>
        </w:rPr>
        <w:t>(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11:16) imma mhux li </w:t>
      </w:r>
      <w:r w:rsidRPr="003A1AE5">
        <w:rPr>
          <w:rFonts w:ascii="Times New Roman" w:hAnsi="Times New Roman" w:cs="Times New Roman"/>
          <w:i/>
          <w:sz w:val="24"/>
          <w:lang w:val="mt-MT"/>
        </w:rPr>
        <w:t>jħalli lil Ġesù jmut ħalli jħejjilu post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permezz tal-mewt tiegħu. Għal Tumas hemm it-</w:t>
      </w:r>
      <w:r w:rsidRPr="003A1AE5">
        <w:rPr>
          <w:rFonts w:ascii="Times New Roman" w:hAnsi="Times New Roman" w:cs="Times New Roman"/>
          <w:i/>
          <w:sz w:val="24"/>
          <w:lang w:val="mt-MT"/>
        </w:rPr>
        <w:t>triq tal-ħajja ta’ din l-art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imma mhux it-</w:t>
      </w:r>
      <w:r w:rsidRPr="003A1AE5">
        <w:rPr>
          <w:rFonts w:ascii="Times New Roman" w:hAnsi="Times New Roman" w:cs="Times New Roman"/>
          <w:i/>
          <w:sz w:val="24"/>
          <w:lang w:val="mt-MT"/>
        </w:rPr>
        <w:t>triq tal-ħajja ta’ dejjem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li tinkiseb bil-passjoni, mewt u qawmien ta’ Kristu mill-imwiet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>20:24-29). Għad-dixxiplu l-imħabba ta’ Kristu hija t-</w:t>
      </w:r>
      <w:r w:rsidRPr="003A1AE5">
        <w:rPr>
          <w:rFonts w:ascii="Times New Roman" w:hAnsi="Times New Roman" w:cs="Times New Roman"/>
          <w:i/>
          <w:sz w:val="24"/>
          <w:lang w:val="mt-MT"/>
        </w:rPr>
        <w:t>triq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li tisboq il-mewt – mhijiex solidarjetà limitata għal din l-art, imma t-</w:t>
      </w:r>
      <w:r w:rsidRPr="003A1AE5">
        <w:rPr>
          <w:rFonts w:ascii="Times New Roman" w:hAnsi="Times New Roman" w:cs="Times New Roman"/>
          <w:i/>
          <w:sz w:val="24"/>
          <w:lang w:val="mt-MT"/>
        </w:rPr>
        <w:t>triq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għall-ħajja vera.</w:t>
      </w:r>
      <w:r w:rsidR="009A0E27" w:rsidRPr="003A1AE5">
        <w:rPr>
          <w:rFonts w:ascii="Times New Roman" w:hAnsi="Times New Roman" w:cs="Times New Roman"/>
          <w:sz w:val="24"/>
          <w:lang w:val="mt-MT"/>
        </w:rPr>
        <w:t xml:space="preserve"> Bħal Tumas, id-dixxiplu jeħtieġ jimmatura spiritwalment (</w:t>
      </w:r>
      <w:r w:rsidR="009A0E27" w:rsidRPr="003A1AE5">
        <w:rPr>
          <w:rFonts w:ascii="Times New Roman" w:hAnsi="Times New Roman" w:cs="Times New Roman"/>
          <w:i/>
          <w:sz w:val="24"/>
          <w:lang w:val="mt-MT"/>
        </w:rPr>
        <w:t xml:space="preserve">Lhud </w:t>
      </w:r>
      <w:r w:rsidR="009A0E27" w:rsidRPr="003A1AE5">
        <w:rPr>
          <w:rFonts w:ascii="Times New Roman" w:hAnsi="Times New Roman" w:cs="Times New Roman"/>
          <w:sz w:val="24"/>
          <w:lang w:val="mt-MT"/>
        </w:rPr>
        <w:t>5:11-12).</w:t>
      </w:r>
    </w:p>
    <w:p w:rsidR="003A1AE5" w:rsidRPr="003A1AE5" w:rsidRDefault="003A1AE5" w:rsidP="003A1AE5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</w:p>
    <w:p w:rsidR="00D71376" w:rsidRPr="003A1AE5" w:rsidRDefault="009A0E27" w:rsidP="003A1AE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mt-MT"/>
        </w:rPr>
      </w:pPr>
      <w:r w:rsidRPr="003A1AE5">
        <w:rPr>
          <w:rFonts w:ascii="Times New Roman" w:hAnsi="Times New Roman" w:cs="Times New Roman"/>
          <w:b/>
          <w:sz w:val="24"/>
          <w:lang w:val="mt-MT"/>
        </w:rPr>
        <w:t>Wieġbu Ġesù: «Jiena hu t-triq, il-verità u l-ħajja. Ħadd ma jmur għand i</w:t>
      </w:r>
      <w:r w:rsidR="00D71376" w:rsidRPr="003A1AE5">
        <w:rPr>
          <w:rFonts w:ascii="Times New Roman" w:hAnsi="Times New Roman" w:cs="Times New Roman"/>
          <w:b/>
          <w:sz w:val="24"/>
          <w:lang w:val="mt-MT"/>
        </w:rPr>
        <w:t>l-Missier jekk mhux permezz tiegħi. Kieku għaraftu lili, kontu tagħrfu wkoll lil Missieri: minn issa ’l quddiem tagħrfuh, anzi diġà rajtuh.»</w:t>
      </w:r>
    </w:p>
    <w:p w:rsidR="006377C9" w:rsidRDefault="00D71376" w:rsidP="003A1AE5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  <w:r w:rsidRPr="003A1AE5">
        <w:rPr>
          <w:rFonts w:ascii="Times New Roman" w:hAnsi="Times New Roman" w:cs="Times New Roman"/>
          <w:sz w:val="24"/>
          <w:lang w:val="mt-MT"/>
        </w:rPr>
        <w:t>It-«triq tal-Mulej» (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cfr </w:t>
      </w:r>
      <w:r w:rsidRPr="003A1AE5">
        <w:rPr>
          <w:rFonts w:ascii="Times New Roman" w:hAnsi="Times New Roman" w:cs="Times New Roman"/>
          <w:i/>
          <w:sz w:val="24"/>
          <w:lang w:val="mt-MT"/>
        </w:rPr>
        <w:t>Atti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9:2; 18:25; 24:22) mhijiex sempliċi ġabra ta’ liġijiet jew xi kodiċi ta’ mġiba imma hija l-ħajja tad-dixxiplu li hija </w:t>
      </w:r>
      <w:r w:rsidRPr="003A1AE5">
        <w:rPr>
          <w:rFonts w:ascii="Times New Roman" w:hAnsi="Times New Roman" w:cs="Times New Roman"/>
          <w:i/>
          <w:sz w:val="24"/>
          <w:lang w:val="mt-MT"/>
        </w:rPr>
        <w:t>mħaddna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mill-Iben li hu mal-Missier, li hu fi ħdanu u għarrafhulna (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1:18). Ma tinvolvix biss </w:t>
      </w:r>
      <w:r w:rsidR="006377C9" w:rsidRPr="003A1AE5">
        <w:rPr>
          <w:rFonts w:ascii="Times New Roman" w:hAnsi="Times New Roman" w:cs="Times New Roman"/>
          <w:sz w:val="24"/>
          <w:lang w:val="mt-MT"/>
        </w:rPr>
        <w:t>l-estern imma l-interjorità li timtela b’dik l-imħabba li tagħmilha possibli għall-bniedem li jagħraf lil Missier: «Għeżież, ejjew inħobbu ’l xulxin, għax l-imħabba ġejja minn Alla, u kull min iħobb hu mwieled minn Alla u jagħraf lil Alla.» (</w:t>
      </w:r>
      <w:r w:rsidR="006377C9" w:rsidRPr="003A1AE5">
        <w:rPr>
          <w:rFonts w:ascii="Times New Roman" w:hAnsi="Times New Roman" w:cs="Times New Roman"/>
          <w:i/>
          <w:sz w:val="24"/>
          <w:lang w:val="mt-MT"/>
        </w:rPr>
        <w:t xml:space="preserve">1Ġw </w:t>
      </w:r>
      <w:r w:rsidR="006377C9" w:rsidRPr="003A1AE5">
        <w:rPr>
          <w:rFonts w:ascii="Times New Roman" w:hAnsi="Times New Roman" w:cs="Times New Roman"/>
          <w:sz w:val="24"/>
          <w:lang w:val="mt-MT"/>
        </w:rPr>
        <w:t>4:7). Ġesù, li huwa t-triq, idawwal lil kull bniedem u jurih il-verità tiegħu ta’ iben maħbub tal-Missier: «Imma nafu wkoll li l-Iben ta’ Alla ġie u tana d-dehen biex nagħrfu ’l Alla l-veru. U aħna ninsabu f’Alla l-veru, f’Ibnu Ġesù Kristu. Dan hu Alla l-veru, u l-ħajja ta’ dejjem.» (</w:t>
      </w:r>
      <w:r w:rsidR="006377C9" w:rsidRPr="003A1AE5">
        <w:rPr>
          <w:rFonts w:ascii="Times New Roman" w:hAnsi="Times New Roman" w:cs="Times New Roman"/>
          <w:i/>
          <w:sz w:val="24"/>
          <w:lang w:val="mt-MT"/>
        </w:rPr>
        <w:t xml:space="preserve">1Ġw </w:t>
      </w:r>
      <w:r w:rsidR="006377C9" w:rsidRPr="003A1AE5">
        <w:rPr>
          <w:rFonts w:ascii="Times New Roman" w:hAnsi="Times New Roman" w:cs="Times New Roman"/>
          <w:sz w:val="24"/>
          <w:lang w:val="mt-MT"/>
        </w:rPr>
        <w:t xml:space="preserve">5:20). Huwa u jurina li Alla huwa mħabba, iwassalna għall-ħajja vera. Għalhekk id-dixxiplu għandu </w:t>
      </w:r>
      <w:r w:rsidR="006377C9" w:rsidRPr="003A1AE5">
        <w:rPr>
          <w:rFonts w:ascii="Times New Roman" w:hAnsi="Times New Roman" w:cs="Times New Roman"/>
          <w:i/>
          <w:sz w:val="24"/>
          <w:lang w:val="mt-MT"/>
        </w:rPr>
        <w:t>jafda ħajtu</w:t>
      </w:r>
      <w:r w:rsidR="006377C9" w:rsidRPr="003A1AE5">
        <w:rPr>
          <w:rFonts w:ascii="Times New Roman" w:hAnsi="Times New Roman" w:cs="Times New Roman"/>
          <w:sz w:val="24"/>
          <w:lang w:val="mt-MT"/>
        </w:rPr>
        <w:t xml:space="preserve"> fi Kristu biex hekk jimxi fit-«</w:t>
      </w:r>
      <w:r w:rsidR="006377C9" w:rsidRPr="003A1AE5">
        <w:rPr>
          <w:rFonts w:ascii="Times New Roman" w:hAnsi="Times New Roman" w:cs="Times New Roman"/>
          <w:i/>
          <w:sz w:val="24"/>
          <w:lang w:val="mt-MT"/>
        </w:rPr>
        <w:t>triq</w:t>
      </w:r>
      <w:r w:rsidR="006377C9" w:rsidRPr="003A1AE5">
        <w:rPr>
          <w:rFonts w:ascii="Times New Roman" w:hAnsi="Times New Roman" w:cs="Times New Roman"/>
          <w:sz w:val="24"/>
          <w:lang w:val="mt-MT"/>
        </w:rPr>
        <w:t xml:space="preserve"> tal-</w:t>
      </w:r>
      <w:r w:rsidR="006377C9" w:rsidRPr="003A1AE5">
        <w:rPr>
          <w:rFonts w:ascii="Times New Roman" w:hAnsi="Times New Roman" w:cs="Times New Roman"/>
          <w:i/>
          <w:sz w:val="24"/>
          <w:lang w:val="mt-MT"/>
        </w:rPr>
        <w:t>verità</w:t>
      </w:r>
      <w:r w:rsidR="006377C9" w:rsidRPr="003A1AE5">
        <w:rPr>
          <w:rFonts w:ascii="Times New Roman" w:hAnsi="Times New Roman" w:cs="Times New Roman"/>
          <w:sz w:val="24"/>
          <w:lang w:val="mt-MT"/>
        </w:rPr>
        <w:t>» li tagħtih il-</w:t>
      </w:r>
      <w:r w:rsidR="006377C9" w:rsidRPr="003A1AE5">
        <w:rPr>
          <w:rFonts w:ascii="Times New Roman" w:hAnsi="Times New Roman" w:cs="Times New Roman"/>
          <w:i/>
          <w:sz w:val="24"/>
          <w:lang w:val="mt-MT"/>
        </w:rPr>
        <w:t>ħajja</w:t>
      </w:r>
      <w:r w:rsidR="006377C9" w:rsidRPr="003A1AE5">
        <w:rPr>
          <w:rFonts w:ascii="Times New Roman" w:hAnsi="Times New Roman" w:cs="Times New Roman"/>
          <w:sz w:val="24"/>
          <w:lang w:val="mt-MT"/>
        </w:rPr>
        <w:t xml:space="preserve">: «Jekk xi ħadd jaqbeż ’il barra u ma jibqax fit-tagħlim ta’ Kristu, dan </w:t>
      </w:r>
      <w:r w:rsidR="006377C9" w:rsidRPr="003A1AE5">
        <w:rPr>
          <w:rFonts w:ascii="Times New Roman" w:hAnsi="Times New Roman" w:cs="Times New Roman"/>
          <w:sz w:val="24"/>
          <w:lang w:val="mt-MT"/>
        </w:rPr>
        <w:lastRenderedPageBreak/>
        <w:t>m’għandux lil Alla fih. Imma min jibqa’ fit-tagħlim, għandu l-Missier u l-Iben fih.» (</w:t>
      </w:r>
      <w:r w:rsidR="006377C9" w:rsidRPr="003A1AE5">
        <w:rPr>
          <w:rFonts w:ascii="Times New Roman" w:hAnsi="Times New Roman" w:cs="Times New Roman"/>
          <w:i/>
          <w:sz w:val="24"/>
          <w:lang w:val="mt-MT"/>
        </w:rPr>
        <w:t xml:space="preserve">2Ġw </w:t>
      </w:r>
      <w:r w:rsidR="006377C9" w:rsidRPr="003A1AE5">
        <w:rPr>
          <w:rFonts w:ascii="Times New Roman" w:hAnsi="Times New Roman" w:cs="Times New Roman"/>
          <w:sz w:val="24"/>
          <w:lang w:val="mt-MT"/>
        </w:rPr>
        <w:t xml:space="preserve">1:9; cfr </w:t>
      </w:r>
      <w:r w:rsidR="003C1ED5" w:rsidRPr="003A1AE5">
        <w:rPr>
          <w:rFonts w:ascii="Times New Roman" w:hAnsi="Times New Roman" w:cs="Times New Roman"/>
          <w:i/>
          <w:sz w:val="24"/>
          <w:lang w:val="mt-MT"/>
        </w:rPr>
        <w:t xml:space="preserve">2Ġw </w:t>
      </w:r>
      <w:r w:rsidR="003C1ED5" w:rsidRPr="003A1AE5">
        <w:rPr>
          <w:rFonts w:ascii="Times New Roman" w:hAnsi="Times New Roman" w:cs="Times New Roman"/>
          <w:sz w:val="24"/>
          <w:lang w:val="mt-MT"/>
        </w:rPr>
        <w:t>1:</w:t>
      </w:r>
      <w:r w:rsidR="006377C9" w:rsidRPr="003A1AE5">
        <w:rPr>
          <w:rFonts w:ascii="Times New Roman" w:hAnsi="Times New Roman" w:cs="Times New Roman"/>
          <w:sz w:val="24"/>
          <w:lang w:val="mt-MT"/>
        </w:rPr>
        <w:t>4)</w:t>
      </w:r>
    </w:p>
    <w:p w:rsidR="003A1AE5" w:rsidRPr="003A1AE5" w:rsidRDefault="003A1AE5" w:rsidP="003A1AE5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</w:p>
    <w:p w:rsidR="00D71376" w:rsidRPr="003A1AE5" w:rsidRDefault="003C1ED5" w:rsidP="003A1AE5">
      <w:pPr>
        <w:spacing w:line="360" w:lineRule="auto"/>
        <w:rPr>
          <w:rFonts w:ascii="Times New Roman" w:hAnsi="Times New Roman" w:cs="Times New Roman"/>
          <w:b/>
          <w:sz w:val="24"/>
          <w:lang w:val="mt-MT"/>
        </w:rPr>
      </w:pPr>
      <w:r w:rsidRPr="003A1AE5">
        <w:rPr>
          <w:rFonts w:ascii="Times New Roman" w:hAnsi="Times New Roman" w:cs="Times New Roman"/>
          <w:b/>
          <w:sz w:val="24"/>
          <w:lang w:val="mt-MT"/>
        </w:rPr>
        <w:t>Qallu Filippu: «Mulej, urina l-Missier, u jkun biżżejjed għalina.»</w:t>
      </w:r>
    </w:p>
    <w:p w:rsidR="00144F42" w:rsidRDefault="003C1ED5" w:rsidP="003A1AE5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  <w:r w:rsidRPr="003A1AE5">
        <w:rPr>
          <w:rFonts w:ascii="Times New Roman" w:hAnsi="Times New Roman" w:cs="Times New Roman"/>
          <w:sz w:val="24"/>
          <w:lang w:val="mt-MT"/>
        </w:rPr>
        <w:t>Filippu huwa x-xbieha tad-dixxipl</w:t>
      </w:r>
      <w:r w:rsidR="00DD79D9" w:rsidRPr="003A1AE5">
        <w:rPr>
          <w:rFonts w:ascii="Times New Roman" w:hAnsi="Times New Roman" w:cs="Times New Roman"/>
          <w:sz w:val="24"/>
          <w:lang w:val="mt-MT"/>
        </w:rPr>
        <w:t>u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li jsemma’ l-karba għatxana għal Alla li tgħammar f’kull bniedem: «“Ejja,” għedt f’qalbi, “fittex ’il wiċċu”; jien wiċċek infittex Mulej» (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S 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27:8; 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Eż 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33:18;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S 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42:1.3.12). Filwaqt li x-xewqa hija sinċiera, in-nuqqas ta’ fidi twassal biex Filippu ma jindunax </w:t>
      </w:r>
      <w:r w:rsidR="00DD79D9" w:rsidRPr="003A1AE5">
        <w:rPr>
          <w:rFonts w:ascii="Times New Roman" w:hAnsi="Times New Roman" w:cs="Times New Roman"/>
          <w:sz w:val="24"/>
          <w:lang w:val="mt-MT"/>
        </w:rPr>
        <w:t xml:space="preserve">li 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x-xewqa tiegħu ilha li seħħet minn dakinhar li Ġesù ta’ Nażaret sejjaħlu għal warajh fost l-ewwel dixxipli tiegħu (cfr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>1:43). Filippu jidher bħala d-</w:t>
      </w:r>
      <w:r w:rsidRPr="003A1AE5">
        <w:rPr>
          <w:rFonts w:ascii="Times New Roman" w:hAnsi="Times New Roman" w:cs="Times New Roman"/>
          <w:i/>
          <w:sz w:val="24"/>
          <w:lang w:val="mt-MT"/>
        </w:rPr>
        <w:t>dixxiplu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tal-analiżi: jaf x’hemm f’qalbu... imma fl-istess ħin </w:t>
      </w:r>
      <w:r w:rsidR="001F2DE1" w:rsidRPr="003A1AE5">
        <w:rPr>
          <w:rFonts w:ascii="Times New Roman" w:hAnsi="Times New Roman" w:cs="Times New Roman"/>
          <w:sz w:val="24"/>
          <w:lang w:val="mt-MT"/>
        </w:rPr>
        <w:t xml:space="preserve">jista’ jkun li din l-istess </w:t>
      </w:r>
      <w:r w:rsidR="001F2DE1" w:rsidRPr="003A1AE5">
        <w:rPr>
          <w:rFonts w:ascii="Times New Roman" w:hAnsi="Times New Roman" w:cs="Times New Roman"/>
          <w:i/>
          <w:sz w:val="24"/>
          <w:lang w:val="mt-MT"/>
        </w:rPr>
        <w:t>introspezzjoni</w:t>
      </w:r>
      <w:r w:rsidR="001F2DE1" w:rsidRPr="003A1AE5">
        <w:rPr>
          <w:rFonts w:ascii="Times New Roman" w:hAnsi="Times New Roman" w:cs="Times New Roman"/>
          <w:sz w:val="24"/>
          <w:lang w:val="mt-MT"/>
        </w:rPr>
        <w:t xml:space="preserve"> issir </w:t>
      </w:r>
      <w:r w:rsidR="001F2DE1" w:rsidRPr="003A1AE5">
        <w:rPr>
          <w:rFonts w:ascii="Times New Roman" w:hAnsi="Times New Roman" w:cs="Times New Roman"/>
          <w:i/>
          <w:sz w:val="24"/>
          <w:lang w:val="mt-MT"/>
        </w:rPr>
        <w:t>esklu</w:t>
      </w:r>
      <w:r w:rsidR="00DD79D9" w:rsidRPr="003A1AE5">
        <w:rPr>
          <w:rFonts w:ascii="Times New Roman" w:hAnsi="Times New Roman" w:cs="Times New Roman"/>
          <w:i/>
          <w:sz w:val="24"/>
          <w:lang w:val="mt-MT"/>
        </w:rPr>
        <w:t>ż</w:t>
      </w:r>
      <w:r w:rsidR="001F2DE1" w:rsidRPr="003A1AE5">
        <w:rPr>
          <w:rFonts w:ascii="Times New Roman" w:hAnsi="Times New Roman" w:cs="Times New Roman"/>
          <w:i/>
          <w:sz w:val="24"/>
          <w:lang w:val="mt-MT"/>
        </w:rPr>
        <w:t>joni</w:t>
      </w:r>
      <w:r w:rsidR="001F2DE1" w:rsidRPr="003A1AE5">
        <w:rPr>
          <w:rFonts w:ascii="Times New Roman" w:hAnsi="Times New Roman" w:cs="Times New Roman"/>
          <w:sz w:val="24"/>
          <w:lang w:val="mt-MT"/>
        </w:rPr>
        <w:t xml:space="preserve"> ta’ dak kollu li jagħmel parti mill-“imprevedibilità” tal-mod kif Alla juri lilu nnifsu lil bniedem (cfr </w:t>
      </w:r>
      <w:r w:rsidR="001F2DE1"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="001F2DE1" w:rsidRPr="003A1AE5">
        <w:rPr>
          <w:rFonts w:ascii="Times New Roman" w:hAnsi="Times New Roman" w:cs="Times New Roman"/>
          <w:sz w:val="24"/>
          <w:lang w:val="mt-MT"/>
        </w:rPr>
        <w:t xml:space="preserve">6:7). </w:t>
      </w:r>
      <w:r w:rsidR="00DD79D9" w:rsidRPr="003A1AE5">
        <w:rPr>
          <w:rFonts w:ascii="Times New Roman" w:hAnsi="Times New Roman" w:cs="Times New Roman"/>
          <w:sz w:val="24"/>
          <w:lang w:val="mt-MT"/>
        </w:rPr>
        <w:t>Id-dixxiplu</w:t>
      </w:r>
      <w:r w:rsidR="001F2DE1" w:rsidRPr="003A1AE5">
        <w:rPr>
          <w:rFonts w:ascii="Times New Roman" w:hAnsi="Times New Roman" w:cs="Times New Roman"/>
          <w:sz w:val="24"/>
          <w:lang w:val="mt-MT"/>
        </w:rPr>
        <w:t xml:space="preserve"> jista’ jkun il-</w:t>
      </w:r>
      <w:r w:rsidR="001F2DE1" w:rsidRPr="003A1AE5">
        <w:rPr>
          <w:rFonts w:ascii="Times New Roman" w:hAnsi="Times New Roman" w:cs="Times New Roman"/>
          <w:i/>
          <w:sz w:val="24"/>
          <w:lang w:val="mt-MT"/>
        </w:rPr>
        <w:t>messaġġier</w:t>
      </w:r>
      <w:r w:rsidR="001F2DE1" w:rsidRPr="003A1AE5">
        <w:rPr>
          <w:rFonts w:ascii="Times New Roman" w:hAnsi="Times New Roman" w:cs="Times New Roman"/>
          <w:sz w:val="24"/>
          <w:lang w:val="mt-MT"/>
        </w:rPr>
        <w:t xml:space="preserve"> ta’ oħrajn li jridu jaraw lil Ġesù (cfr </w:t>
      </w:r>
      <w:r w:rsidR="001F2DE1"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="001F2DE1" w:rsidRPr="003A1AE5">
        <w:rPr>
          <w:rFonts w:ascii="Times New Roman" w:hAnsi="Times New Roman" w:cs="Times New Roman"/>
          <w:sz w:val="24"/>
          <w:lang w:val="mt-MT"/>
        </w:rPr>
        <w:t xml:space="preserve">12:20-21), imma ma jintebahx li hu stess għadu ma </w:t>
      </w:r>
      <w:r w:rsidR="001F2DE1" w:rsidRPr="003A1AE5">
        <w:rPr>
          <w:rFonts w:ascii="Times New Roman" w:hAnsi="Times New Roman" w:cs="Times New Roman"/>
          <w:i/>
          <w:sz w:val="24"/>
          <w:lang w:val="mt-MT"/>
        </w:rPr>
        <w:t>rahx</w:t>
      </w:r>
      <w:r w:rsidR="001F2DE1" w:rsidRPr="003A1AE5">
        <w:rPr>
          <w:rFonts w:ascii="Times New Roman" w:hAnsi="Times New Roman" w:cs="Times New Roman"/>
          <w:sz w:val="24"/>
          <w:lang w:val="mt-MT"/>
        </w:rPr>
        <w:t xml:space="preserve"> bl-għajnejn tal-fidi bħala l-wiċċ tal-Missier, ta’ dak Alla li hu «biżżejjed għalina».</w:t>
      </w:r>
    </w:p>
    <w:p w:rsidR="003A1AE5" w:rsidRPr="003A1AE5" w:rsidRDefault="003A1AE5" w:rsidP="003A1AE5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</w:p>
    <w:p w:rsidR="00144F42" w:rsidRPr="003A1AE5" w:rsidRDefault="00144F42" w:rsidP="003A1AE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mt-MT"/>
        </w:rPr>
      </w:pPr>
      <w:r w:rsidRPr="003A1AE5">
        <w:rPr>
          <w:rFonts w:ascii="Times New Roman" w:hAnsi="Times New Roman" w:cs="Times New Roman"/>
          <w:b/>
          <w:sz w:val="24"/>
          <w:lang w:val="mt-MT"/>
        </w:rPr>
        <w:t>Ġesù wieġeb: «Ili daqshekk magħkom, Filippu, u għadek ma għaraftnix? Min ra lili ra lill-Missier. Kif tgħidli: “Urina l-Missier?” Ma temminx li jiena fil-Missier u l-Missier fija? [...] Emmnuni! Jiena fil-Missier u l-Missier huwa fija. Jekk mhux għal ħaġ’oħra, emmnuni minħabba dawk l-opri stess.</w:t>
      </w:r>
    </w:p>
    <w:p w:rsidR="003C1ED5" w:rsidRDefault="00F951E3" w:rsidP="003A1AE5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  <w:r w:rsidRPr="003A1AE5">
        <w:rPr>
          <w:rFonts w:ascii="Times New Roman" w:hAnsi="Times New Roman" w:cs="Times New Roman"/>
          <w:sz w:val="24"/>
          <w:lang w:val="mt-MT"/>
        </w:rPr>
        <w:t xml:space="preserve">Ġesù huwa dak li jirrivela lil Missier, li </w:t>
      </w:r>
      <w:r w:rsidRPr="003A1AE5">
        <w:rPr>
          <w:rFonts w:ascii="Times New Roman" w:hAnsi="Times New Roman" w:cs="Times New Roman"/>
          <w:i/>
          <w:sz w:val="24"/>
          <w:lang w:val="mt-MT"/>
        </w:rPr>
        <w:t>jgħid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dak li </w:t>
      </w:r>
      <w:r w:rsidRPr="003A1AE5">
        <w:rPr>
          <w:rFonts w:ascii="Times New Roman" w:hAnsi="Times New Roman" w:cs="Times New Roman"/>
          <w:i/>
          <w:sz w:val="24"/>
          <w:lang w:val="mt-MT"/>
        </w:rPr>
        <w:t>jisma’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mingħand il-Missier, u li </w:t>
      </w:r>
      <w:r w:rsidRPr="003A1AE5">
        <w:rPr>
          <w:rFonts w:ascii="Times New Roman" w:hAnsi="Times New Roman" w:cs="Times New Roman"/>
          <w:i/>
          <w:sz w:val="24"/>
          <w:lang w:val="mt-MT"/>
        </w:rPr>
        <w:t>jwettaq l-opri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tiegħu (cfr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>3:34; 10:37).</w:t>
      </w:r>
      <w:r w:rsidR="00B60DDC" w:rsidRPr="003A1AE5">
        <w:rPr>
          <w:rFonts w:ascii="Times New Roman" w:hAnsi="Times New Roman" w:cs="Times New Roman"/>
          <w:sz w:val="24"/>
          <w:lang w:val="mt-MT"/>
        </w:rPr>
        <w:t xml:space="preserve"> </w:t>
      </w:r>
      <w:r w:rsidRPr="003A1AE5">
        <w:rPr>
          <w:rFonts w:ascii="Times New Roman" w:hAnsi="Times New Roman" w:cs="Times New Roman"/>
          <w:sz w:val="24"/>
          <w:lang w:val="mt-MT"/>
        </w:rPr>
        <w:t>Hija r-rieda tal-Iben li jwettaq l-opr</w:t>
      </w:r>
      <w:r w:rsidR="00B60DDC" w:rsidRPr="003A1AE5">
        <w:rPr>
          <w:rFonts w:ascii="Times New Roman" w:hAnsi="Times New Roman" w:cs="Times New Roman"/>
          <w:sz w:val="24"/>
          <w:lang w:val="mt-MT"/>
        </w:rPr>
        <w:t>i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tal-Missier (cfr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="00B60DDC" w:rsidRPr="003A1AE5">
        <w:rPr>
          <w:rFonts w:ascii="Times New Roman" w:hAnsi="Times New Roman" w:cs="Times New Roman"/>
          <w:sz w:val="24"/>
          <w:lang w:val="mt-MT"/>
        </w:rPr>
        <w:t>4:34) li jitolbu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mid-dixxiplu li jasal biex jemmen li Ġesù huwa l-Iben ta’ Alla. L-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opri </w:t>
      </w:r>
      <w:r w:rsidRPr="003A1AE5">
        <w:rPr>
          <w:rFonts w:ascii="Times New Roman" w:hAnsi="Times New Roman" w:cs="Times New Roman"/>
          <w:sz w:val="24"/>
          <w:lang w:val="mt-MT"/>
        </w:rPr>
        <w:t>kollha mwettqa mill-Iben huma tal-Missier u għandhom iwassal għall-għarfien tal-Missier – id-dixxiplu jrid imur aktar il-fond ta’ dak li “jara” u “jisma’” u aktar milli bis-sensi esterjuri jagħraf bis-sensi interjuri lil Dak li qed iwettaq u qed jitkellem</w:t>
      </w:r>
      <w:r w:rsidR="00B60DDC" w:rsidRPr="003A1AE5">
        <w:rPr>
          <w:rFonts w:ascii="Times New Roman" w:hAnsi="Times New Roman" w:cs="Times New Roman"/>
          <w:sz w:val="24"/>
          <w:lang w:val="mt-MT"/>
        </w:rPr>
        <w:t>,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u jemmen fiH u fil-Missier.</w:t>
      </w:r>
    </w:p>
    <w:p w:rsidR="003A1AE5" w:rsidRPr="003A1AE5" w:rsidRDefault="003A1AE5" w:rsidP="003A1AE5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</w:p>
    <w:p w:rsidR="00F951E3" w:rsidRPr="003A1AE5" w:rsidRDefault="00F951E3" w:rsidP="003A1AE5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mt-MT"/>
        </w:rPr>
      </w:pPr>
      <w:r w:rsidRPr="003A1AE5">
        <w:rPr>
          <w:rFonts w:ascii="Times New Roman" w:hAnsi="Times New Roman" w:cs="Times New Roman"/>
          <w:b/>
          <w:sz w:val="24"/>
          <w:lang w:val="mt-MT"/>
        </w:rPr>
        <w:t>Tassew tassew ngħidilkom, min jemmen fija hu wkoll għad jagħmel l-opri li qiegħed nagħmel jien, u akbar minnhom għad jagħmel, għax jiena sejjer għand il-Missier.»</w:t>
      </w:r>
    </w:p>
    <w:p w:rsidR="00F951E3" w:rsidRPr="003A1AE5" w:rsidRDefault="007A6537" w:rsidP="003A1AE5">
      <w:pPr>
        <w:spacing w:line="360" w:lineRule="auto"/>
        <w:rPr>
          <w:rFonts w:ascii="Times New Roman" w:hAnsi="Times New Roman" w:cs="Times New Roman"/>
          <w:sz w:val="24"/>
          <w:lang w:val="mt-MT"/>
        </w:rPr>
      </w:pPr>
      <w:r w:rsidRPr="003A1AE5">
        <w:rPr>
          <w:rFonts w:ascii="Times New Roman" w:hAnsi="Times New Roman" w:cs="Times New Roman"/>
          <w:sz w:val="24"/>
          <w:lang w:val="mt-MT"/>
        </w:rPr>
        <w:t>Minflok jaqa’ fid-disperazzjoni quddiem it-tluq tal-Imgħallem, id-dixxiplu għandu jemmen li fil-post fejn sejjer l-Iben («għand il-Missier»), l-Iben u l-Missier ser jagħtuh il-qawwa tal-</w:t>
      </w:r>
      <w:r w:rsidRPr="003A1AE5">
        <w:rPr>
          <w:rFonts w:ascii="Times New Roman" w:hAnsi="Times New Roman" w:cs="Times New Roman"/>
          <w:sz w:val="24"/>
          <w:lang w:val="mt-MT"/>
        </w:rPr>
        <w:lastRenderedPageBreak/>
        <w:t xml:space="preserve">Ispirtu li tgħinu </w:t>
      </w:r>
      <w:r w:rsidR="00B60DDC" w:rsidRPr="003A1AE5">
        <w:rPr>
          <w:rFonts w:ascii="Times New Roman" w:hAnsi="Times New Roman" w:cs="Times New Roman"/>
          <w:sz w:val="24"/>
          <w:lang w:val="mt-MT"/>
        </w:rPr>
        <w:t xml:space="preserve">jkompli </w:t>
      </w:r>
      <w:r w:rsidRPr="003A1AE5">
        <w:rPr>
          <w:rFonts w:ascii="Times New Roman" w:hAnsi="Times New Roman" w:cs="Times New Roman"/>
          <w:sz w:val="24"/>
          <w:lang w:val="mt-MT"/>
        </w:rPr>
        <w:t>jwettaq fi</w:t>
      </w:r>
      <w:r w:rsidR="00B60DDC" w:rsidRPr="003A1AE5">
        <w:rPr>
          <w:rFonts w:ascii="Times New Roman" w:hAnsi="Times New Roman" w:cs="Times New Roman"/>
          <w:sz w:val="24"/>
          <w:lang w:val="mt-MT"/>
        </w:rPr>
        <w:t>h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il-missjoni tal-Iben u jagħmel l-opri tal-Missier – huma l-opri tal-</w:t>
      </w:r>
      <w:r w:rsidRPr="003A1AE5">
        <w:rPr>
          <w:rFonts w:ascii="Times New Roman" w:hAnsi="Times New Roman" w:cs="Times New Roman"/>
          <w:i/>
          <w:sz w:val="24"/>
          <w:lang w:val="mt-MT"/>
        </w:rPr>
        <w:t>fedeltà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f’Alla li </w:t>
      </w:r>
      <w:r w:rsidR="00B60DDC" w:rsidRPr="003A1AE5">
        <w:rPr>
          <w:rFonts w:ascii="Times New Roman" w:hAnsi="Times New Roman" w:cs="Times New Roman"/>
          <w:sz w:val="24"/>
          <w:lang w:val="mt-MT"/>
        </w:rPr>
        <w:t>jwassluh biex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jirbaħ dawk id-dubji u </w:t>
      </w:r>
      <w:r w:rsidR="00B60DDC" w:rsidRPr="003A1AE5">
        <w:rPr>
          <w:rFonts w:ascii="Times New Roman" w:hAnsi="Times New Roman" w:cs="Times New Roman"/>
          <w:sz w:val="24"/>
          <w:lang w:val="mt-MT"/>
        </w:rPr>
        <w:t>l-</w:t>
      </w:r>
      <w:r w:rsidRPr="003A1AE5">
        <w:rPr>
          <w:rFonts w:ascii="Times New Roman" w:hAnsi="Times New Roman" w:cs="Times New Roman"/>
          <w:sz w:val="24"/>
          <w:lang w:val="mt-MT"/>
        </w:rPr>
        <w:t>infedeltajiet li jbegħduh minnu: huma l-opri tal-</w:t>
      </w:r>
      <w:r w:rsidRPr="003A1AE5">
        <w:rPr>
          <w:rFonts w:ascii="Times New Roman" w:hAnsi="Times New Roman" w:cs="Times New Roman"/>
          <w:i/>
          <w:sz w:val="24"/>
          <w:lang w:val="mt-MT"/>
        </w:rPr>
        <w:t>imħabba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li jonfoħ l-Iben </w:t>
      </w:r>
      <w:r w:rsidR="00B60DDC" w:rsidRPr="003A1AE5">
        <w:rPr>
          <w:rFonts w:ascii="Times New Roman" w:hAnsi="Times New Roman" w:cs="Times New Roman"/>
          <w:sz w:val="24"/>
          <w:lang w:val="mt-MT"/>
        </w:rPr>
        <w:t>flimkien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 mal-Missier (cfr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16:7;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1Kor </w:t>
      </w:r>
      <w:r w:rsidRPr="003A1AE5">
        <w:rPr>
          <w:rFonts w:ascii="Times New Roman" w:hAnsi="Times New Roman" w:cs="Times New Roman"/>
          <w:sz w:val="24"/>
          <w:lang w:val="mt-MT"/>
        </w:rPr>
        <w:t xml:space="preserve">13:1-3; </w:t>
      </w:r>
      <w:r w:rsidRPr="003A1AE5">
        <w:rPr>
          <w:rFonts w:ascii="Times New Roman" w:hAnsi="Times New Roman" w:cs="Times New Roman"/>
          <w:i/>
          <w:sz w:val="24"/>
          <w:lang w:val="mt-MT"/>
        </w:rPr>
        <w:t xml:space="preserve">Rum </w:t>
      </w:r>
      <w:r w:rsidRPr="003A1AE5">
        <w:rPr>
          <w:rFonts w:ascii="Times New Roman" w:hAnsi="Times New Roman" w:cs="Times New Roman"/>
          <w:sz w:val="24"/>
          <w:lang w:val="mt-MT"/>
        </w:rPr>
        <w:t>15:9).</w:t>
      </w:r>
    </w:p>
    <w:p w:rsidR="007A6537" w:rsidRPr="003A1AE5" w:rsidRDefault="007A6537" w:rsidP="003A1AE5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</w:p>
    <w:sectPr w:rsidR="007A6537" w:rsidRPr="003A1AE5" w:rsidSect="003A1AE5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2BB" w:rsidRDefault="001142BB" w:rsidP="003A1AE5">
      <w:pPr>
        <w:spacing w:after="0" w:line="240" w:lineRule="auto"/>
      </w:pPr>
      <w:r>
        <w:separator/>
      </w:r>
    </w:p>
  </w:endnote>
  <w:endnote w:type="continuationSeparator" w:id="0">
    <w:p w:rsidR="001142BB" w:rsidRDefault="001142BB" w:rsidP="003A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05789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1AE5" w:rsidRDefault="003A1A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A1AE5" w:rsidRDefault="003A1A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2BB" w:rsidRDefault="001142BB" w:rsidP="003A1AE5">
      <w:pPr>
        <w:spacing w:after="0" w:line="240" w:lineRule="auto"/>
      </w:pPr>
      <w:r>
        <w:separator/>
      </w:r>
    </w:p>
  </w:footnote>
  <w:footnote w:type="continuationSeparator" w:id="0">
    <w:p w:rsidR="001142BB" w:rsidRDefault="001142BB" w:rsidP="003A1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EB2"/>
    <w:rsid w:val="001142BB"/>
    <w:rsid w:val="00144F42"/>
    <w:rsid w:val="00162E26"/>
    <w:rsid w:val="001A2E1E"/>
    <w:rsid w:val="001C7455"/>
    <w:rsid w:val="001F2DE1"/>
    <w:rsid w:val="003A1AE5"/>
    <w:rsid w:val="003B146A"/>
    <w:rsid w:val="003C1ED5"/>
    <w:rsid w:val="003F16C9"/>
    <w:rsid w:val="005905D5"/>
    <w:rsid w:val="005B5D38"/>
    <w:rsid w:val="006377C9"/>
    <w:rsid w:val="006516F5"/>
    <w:rsid w:val="007A6537"/>
    <w:rsid w:val="00865C39"/>
    <w:rsid w:val="008F043D"/>
    <w:rsid w:val="009A0E27"/>
    <w:rsid w:val="00B60DDC"/>
    <w:rsid w:val="00B80EDB"/>
    <w:rsid w:val="00D40EB2"/>
    <w:rsid w:val="00D71376"/>
    <w:rsid w:val="00DD79D9"/>
    <w:rsid w:val="00E13ECD"/>
    <w:rsid w:val="00E80083"/>
    <w:rsid w:val="00F951E3"/>
    <w:rsid w:val="00FB1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FF3AFD-992E-4720-BE52-37B3572C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0083"/>
    <w:rPr>
      <w:color w:val="8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AE5"/>
  </w:style>
  <w:style w:type="paragraph" w:styleId="Footer">
    <w:name w:val="footer"/>
    <w:basedOn w:val="Normal"/>
    <w:link w:val="FooterChar"/>
    <w:uiPriority w:val="99"/>
    <w:unhideWhenUsed/>
    <w:rsid w:val="003A1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169A-441D-48C4-B390-2E217606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Gabriel Vella</cp:lastModifiedBy>
  <cp:revision>11</cp:revision>
  <dcterms:created xsi:type="dcterms:W3CDTF">2017-05-08T06:37:00Z</dcterms:created>
  <dcterms:modified xsi:type="dcterms:W3CDTF">2017-05-24T11:48:00Z</dcterms:modified>
</cp:coreProperties>
</file>