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8B7" w:rsidRPr="00C76164" w:rsidRDefault="001028B7" w:rsidP="001028B7">
      <w:pPr>
        <w:spacing w:after="0"/>
        <w:jc w:val="center"/>
        <w:rPr>
          <w:b/>
          <w:smallCaps/>
          <w:sz w:val="72"/>
          <w:szCs w:val="44"/>
        </w:rPr>
      </w:pPr>
      <w:bookmarkStart w:id="0" w:name="_GoBack"/>
      <w:bookmarkEnd w:id="0"/>
      <w:r w:rsidRPr="00C76164">
        <w:rPr>
          <w:b/>
          <w:smallCaps/>
          <w:sz w:val="72"/>
          <w:szCs w:val="44"/>
        </w:rPr>
        <w:t>Lectio Divina</w:t>
      </w:r>
    </w:p>
    <w:p w:rsidR="001028B7" w:rsidRPr="00C76164" w:rsidRDefault="001028B7" w:rsidP="001028B7">
      <w:pPr>
        <w:spacing w:after="0"/>
        <w:jc w:val="center"/>
        <w:rPr>
          <w:b/>
          <w:smallCaps/>
          <w:sz w:val="52"/>
          <w:szCs w:val="44"/>
        </w:rPr>
      </w:pPr>
    </w:p>
    <w:p w:rsidR="001028B7" w:rsidRPr="00C76164" w:rsidRDefault="0043305C" w:rsidP="001028B7">
      <w:pPr>
        <w:spacing w:after="0"/>
        <w:jc w:val="center"/>
        <w:rPr>
          <w:b/>
          <w:smallCaps/>
          <w:sz w:val="52"/>
          <w:szCs w:val="44"/>
        </w:rPr>
      </w:pPr>
      <w:r w:rsidRPr="00C76164">
        <w:rPr>
          <w:b/>
          <w:smallCaps/>
          <w:sz w:val="52"/>
          <w:szCs w:val="44"/>
        </w:rPr>
        <w:t>Il-Ħames</w:t>
      </w:r>
      <w:r w:rsidR="001028B7" w:rsidRPr="00C76164">
        <w:rPr>
          <w:b/>
          <w:smallCaps/>
          <w:sz w:val="52"/>
          <w:szCs w:val="44"/>
        </w:rPr>
        <w:t xml:space="preserve"> Ħadd matul is-Sena</w:t>
      </w:r>
    </w:p>
    <w:p w:rsidR="001028B7" w:rsidRPr="00C76164" w:rsidRDefault="001028B7" w:rsidP="001028B7">
      <w:pPr>
        <w:spacing w:after="0"/>
        <w:jc w:val="center"/>
        <w:rPr>
          <w:sz w:val="40"/>
          <w:szCs w:val="32"/>
        </w:rPr>
      </w:pPr>
      <w:r w:rsidRPr="00C76164">
        <w:rPr>
          <w:sz w:val="40"/>
          <w:szCs w:val="32"/>
        </w:rPr>
        <w:t>Sena B</w:t>
      </w:r>
    </w:p>
    <w:p w:rsidR="001028B7" w:rsidRPr="00C76164" w:rsidRDefault="001028B7" w:rsidP="001028B7">
      <w:pPr>
        <w:spacing w:after="0"/>
        <w:rPr>
          <w:sz w:val="48"/>
          <w:szCs w:val="40"/>
        </w:rPr>
      </w:pPr>
    </w:p>
    <w:p w:rsidR="001028B7" w:rsidRPr="00C76164" w:rsidRDefault="001028B7" w:rsidP="001028B7">
      <w:pPr>
        <w:spacing w:after="0"/>
        <w:jc w:val="center"/>
        <w:rPr>
          <w:b/>
          <w:sz w:val="40"/>
          <w:szCs w:val="32"/>
        </w:rPr>
      </w:pPr>
      <w:r w:rsidRPr="00C76164">
        <w:rPr>
          <w:b/>
          <w:sz w:val="40"/>
          <w:szCs w:val="32"/>
        </w:rPr>
        <w:t>Mk 1,29-39</w:t>
      </w:r>
    </w:p>
    <w:p w:rsidR="001028B7" w:rsidRPr="00C76164" w:rsidRDefault="001028B7" w:rsidP="001028B7">
      <w:pPr>
        <w:spacing w:after="0"/>
        <w:jc w:val="center"/>
        <w:rPr>
          <w:sz w:val="28"/>
        </w:rPr>
      </w:pPr>
    </w:p>
    <w:p w:rsidR="001028B7" w:rsidRPr="00C76164" w:rsidRDefault="001028B7" w:rsidP="001028B7">
      <w:pPr>
        <w:spacing w:after="0"/>
        <w:jc w:val="center"/>
        <w:rPr>
          <w:sz w:val="28"/>
        </w:rPr>
      </w:pPr>
    </w:p>
    <w:p w:rsidR="001028B7" w:rsidRPr="00C76164" w:rsidRDefault="001028B7" w:rsidP="001028B7">
      <w:pPr>
        <w:spacing w:after="0"/>
        <w:jc w:val="center"/>
        <w:rPr>
          <w:sz w:val="28"/>
        </w:rPr>
      </w:pPr>
    </w:p>
    <w:p w:rsidR="001028B7" w:rsidRPr="001028B7" w:rsidRDefault="001028B7" w:rsidP="001028B7">
      <w:pPr>
        <w:spacing w:after="0"/>
        <w:jc w:val="both"/>
        <w:rPr>
          <w:sz w:val="24"/>
          <w:lang w:val="mt-MT"/>
        </w:rPr>
      </w:pPr>
      <w:r w:rsidRPr="001028B7">
        <w:rPr>
          <w:i/>
          <w:sz w:val="24"/>
          <w:lang w:val="mt-MT"/>
        </w:rPr>
        <w:t>Ma' Ġesù, inqum u noħroġ f'post imwarrab u nieqaf fit-talb. Nitlob lill-Missier jurini lil Ġesù u lill-Ispirtu s-Santu jwaħħadni miegħu.</w:t>
      </w:r>
    </w:p>
    <w:p w:rsidR="001028B7" w:rsidRPr="001028B7" w:rsidRDefault="001028B7" w:rsidP="001028B7">
      <w:pPr>
        <w:spacing w:after="0"/>
        <w:jc w:val="both"/>
        <w:rPr>
          <w:sz w:val="28"/>
          <w:szCs w:val="20"/>
          <w:lang w:val="mt-MT"/>
        </w:rPr>
      </w:pPr>
    </w:p>
    <w:p w:rsidR="001028B7" w:rsidRPr="001028B7" w:rsidRDefault="001028B7" w:rsidP="001028B7">
      <w:pPr>
        <w:spacing w:after="0"/>
        <w:jc w:val="both"/>
        <w:rPr>
          <w:b/>
          <w:sz w:val="24"/>
          <w:szCs w:val="20"/>
          <w:lang w:val="mt-MT"/>
        </w:rPr>
      </w:pPr>
      <w:r w:rsidRPr="001028B7">
        <w:rPr>
          <w:b/>
          <w:sz w:val="24"/>
          <w:szCs w:val="20"/>
          <w:lang w:val="mt-MT"/>
        </w:rPr>
        <w:t>Kuntest tas-silta:</w:t>
      </w:r>
    </w:p>
    <w:p w:rsidR="001028B7" w:rsidRPr="001028B7" w:rsidRDefault="001028B7" w:rsidP="001028B7">
      <w:pPr>
        <w:spacing w:after="0"/>
        <w:jc w:val="both"/>
        <w:rPr>
          <w:sz w:val="20"/>
          <w:szCs w:val="20"/>
          <w:lang w:val="mt-MT"/>
        </w:rPr>
      </w:pPr>
    </w:p>
    <w:p w:rsidR="001028B7" w:rsidRPr="001028B7" w:rsidRDefault="001028B7" w:rsidP="001028B7">
      <w:pPr>
        <w:spacing w:after="0"/>
        <w:jc w:val="both"/>
        <w:rPr>
          <w:sz w:val="24"/>
          <w:szCs w:val="20"/>
          <w:lang w:val="mt-MT"/>
        </w:rPr>
      </w:pPr>
      <w:r w:rsidRPr="001028B7">
        <w:rPr>
          <w:sz w:val="24"/>
          <w:szCs w:val="20"/>
          <w:lang w:val="mt-MT"/>
        </w:rPr>
        <w:t xml:space="preserve">San Mark itemm jirrakkonta l-ġurnata tipika ta' Ġesù: il-ġurnata tiegħu f’Kafarnahum, il-ġurnata tas-Sibt (1,21), imma li hi mudell tal-ġranet l-oħra kollha tiegħu. Għandna indikazzjonijiet ċari għal dak li għamel </w:t>
      </w:r>
      <w:r w:rsidRPr="001028B7">
        <w:rPr>
          <w:i/>
          <w:sz w:val="24"/>
          <w:szCs w:val="20"/>
          <w:lang w:val="mt-MT"/>
        </w:rPr>
        <w:t>"filgħodu kmieni, qabel ma żernaq"</w:t>
      </w:r>
      <w:r w:rsidRPr="001028B7">
        <w:rPr>
          <w:sz w:val="24"/>
          <w:szCs w:val="20"/>
          <w:lang w:val="mt-MT"/>
        </w:rPr>
        <w:t xml:space="preserve"> </w:t>
      </w:r>
      <w:r w:rsidRPr="001028B7">
        <w:rPr>
          <w:sz w:val="20"/>
          <w:szCs w:val="16"/>
          <w:lang w:val="mt-MT"/>
        </w:rPr>
        <w:t>(1,35)</w:t>
      </w:r>
      <w:r w:rsidRPr="001028B7">
        <w:rPr>
          <w:sz w:val="24"/>
          <w:szCs w:val="20"/>
          <w:lang w:val="mt-MT"/>
        </w:rPr>
        <w:t xml:space="preserve">, matul il-ġurnata </w:t>
      </w:r>
      <w:r w:rsidRPr="001028B7">
        <w:rPr>
          <w:sz w:val="20"/>
          <w:szCs w:val="16"/>
          <w:lang w:val="mt-MT"/>
        </w:rPr>
        <w:t>(1,21-31)</w:t>
      </w:r>
      <w:r w:rsidRPr="001028B7">
        <w:rPr>
          <w:sz w:val="24"/>
          <w:szCs w:val="20"/>
          <w:lang w:val="mt-MT"/>
        </w:rPr>
        <w:t xml:space="preserve"> u </w:t>
      </w:r>
      <w:r w:rsidRPr="001028B7">
        <w:rPr>
          <w:i/>
          <w:sz w:val="24"/>
          <w:szCs w:val="20"/>
          <w:lang w:val="mt-MT"/>
        </w:rPr>
        <w:t xml:space="preserve">"filgħaxija, fi nżul ix-xemx" </w:t>
      </w:r>
      <w:r w:rsidRPr="001028B7">
        <w:rPr>
          <w:sz w:val="20"/>
          <w:szCs w:val="16"/>
          <w:lang w:val="mt-MT"/>
        </w:rPr>
        <w:t>(1,32)</w:t>
      </w:r>
      <w:r w:rsidRPr="001028B7">
        <w:rPr>
          <w:sz w:val="24"/>
          <w:szCs w:val="20"/>
          <w:lang w:val="mt-MT"/>
        </w:rPr>
        <w:t xml:space="preserve">. L-evanġelista jkompli jurina l-iskop li għalih Ġesù ġie fid-dinja: biex iwassal l-aħbar it-tajba li ġġib il-fejqan sħiħ (ħelsien) tal-bniedem. Dak ta' omm il-mara ta' Xmun huwa l-ewwel rakkont ta' fejqan minn tmienja li Marku jirrakkonta fil-vanġelu tiegħu </w:t>
      </w:r>
      <w:r w:rsidRPr="001028B7">
        <w:rPr>
          <w:sz w:val="20"/>
          <w:szCs w:val="16"/>
          <w:lang w:val="mt-MT"/>
        </w:rPr>
        <w:t>(1,29-31; 1,40-45; 2,1-12; 3,1-5; 5,24-34; 7,31-37; 8,22-26; 10,46-52)</w:t>
      </w:r>
      <w:r w:rsidRPr="001028B7">
        <w:rPr>
          <w:sz w:val="24"/>
          <w:szCs w:val="20"/>
          <w:lang w:val="mt-MT"/>
        </w:rPr>
        <w:t xml:space="preserve">. Bihom irid juri mhux biss il-qawwa li tfejjaq li għandu Ġesù imma wkoll fejn trid twassal l-esperjenza tal-fejqan, jew aħjar tad-dixxipulat: għall-qadi u x-xhieda. </w:t>
      </w:r>
    </w:p>
    <w:p w:rsidR="001028B7" w:rsidRPr="001028B7" w:rsidRDefault="001028B7" w:rsidP="001028B7">
      <w:pPr>
        <w:spacing w:after="0"/>
        <w:jc w:val="both"/>
        <w:rPr>
          <w:sz w:val="28"/>
          <w:szCs w:val="20"/>
          <w:lang w:val="mt-MT"/>
        </w:rPr>
      </w:pPr>
    </w:p>
    <w:p w:rsidR="001028B7" w:rsidRPr="001028B7" w:rsidRDefault="001028B7" w:rsidP="001028B7">
      <w:pPr>
        <w:spacing w:after="0"/>
        <w:jc w:val="both"/>
        <w:rPr>
          <w:b/>
          <w:sz w:val="24"/>
          <w:szCs w:val="20"/>
          <w:lang w:val="mt-MT"/>
        </w:rPr>
      </w:pPr>
      <w:r w:rsidRPr="001028B7">
        <w:rPr>
          <w:b/>
          <w:smallCaps/>
          <w:sz w:val="24"/>
          <w:szCs w:val="20"/>
          <w:lang w:val="mt-MT"/>
        </w:rPr>
        <w:t xml:space="preserve">Lectio </w:t>
      </w:r>
    </w:p>
    <w:p w:rsidR="001028B7" w:rsidRPr="001028B7" w:rsidRDefault="001028B7" w:rsidP="001028B7">
      <w:pPr>
        <w:spacing w:after="0"/>
        <w:jc w:val="both"/>
        <w:rPr>
          <w:sz w:val="24"/>
          <w:szCs w:val="20"/>
          <w:lang w:val="mt-MT"/>
        </w:rPr>
      </w:pPr>
    </w:p>
    <w:p w:rsidR="001028B7" w:rsidRPr="001028B7" w:rsidRDefault="001028B7" w:rsidP="001028B7">
      <w:pPr>
        <w:spacing w:after="0"/>
        <w:jc w:val="both"/>
        <w:rPr>
          <w:b/>
          <w:sz w:val="24"/>
          <w:lang w:val="mt-MT"/>
        </w:rPr>
      </w:pPr>
      <w:r w:rsidRPr="001028B7">
        <w:rPr>
          <w:b/>
          <w:sz w:val="24"/>
          <w:lang w:val="mt-MT"/>
        </w:rPr>
        <w:t>(Ġesù u d-dixxipli) ħarġu mis-sinagoga u baqa' sejjer ma' Ġakbu u Ġwanni għand Xmun u Indrì. Issa omm il-mara ta' Xmun kienet fis-sodda bid-deni, u malajr qalulu biha.</w:t>
      </w:r>
    </w:p>
    <w:p w:rsidR="001028B7" w:rsidRPr="001028B7" w:rsidRDefault="001028B7" w:rsidP="001028B7">
      <w:pPr>
        <w:spacing w:after="0"/>
        <w:jc w:val="both"/>
        <w:rPr>
          <w:sz w:val="20"/>
          <w:lang w:val="mt-MT"/>
        </w:rPr>
      </w:pPr>
    </w:p>
    <w:p w:rsidR="001028B7" w:rsidRPr="001028B7" w:rsidRDefault="001028B7" w:rsidP="001028B7">
      <w:pPr>
        <w:spacing w:after="0"/>
        <w:jc w:val="both"/>
        <w:rPr>
          <w:sz w:val="24"/>
          <w:lang w:val="mt-MT"/>
        </w:rPr>
      </w:pPr>
      <w:r w:rsidRPr="001028B7">
        <w:rPr>
          <w:sz w:val="24"/>
          <w:lang w:val="mt-MT"/>
        </w:rPr>
        <w:t xml:space="preserve">Fl-Antik Testment id-deni kien sinjal ta' marda li ġġib il-mewt u kien meqjus bħala kastig lil min ikun kiser il-patt </w:t>
      </w:r>
      <w:r w:rsidRPr="001028B7">
        <w:rPr>
          <w:sz w:val="20"/>
          <w:lang w:val="mt-MT"/>
        </w:rPr>
        <w:t>(Lev 26,16; Dt 28,22)</w:t>
      </w:r>
      <w:r w:rsidRPr="001028B7">
        <w:rPr>
          <w:sz w:val="24"/>
          <w:lang w:val="mt-MT"/>
        </w:rPr>
        <w:t xml:space="preserve">. F'dan ir-rakkont huwa preżentat ukoll bħala xi ħaġa li żżomm lill-bniedem marbut, fi stat li ma jistax jitħarrek, ilsir, </w:t>
      </w:r>
      <w:r w:rsidRPr="001028B7">
        <w:rPr>
          <w:i/>
          <w:sz w:val="24"/>
          <w:lang w:val="mt-MT"/>
        </w:rPr>
        <w:t>"fis-sodda"</w:t>
      </w:r>
      <w:r w:rsidRPr="001028B7">
        <w:rPr>
          <w:sz w:val="24"/>
          <w:lang w:val="mt-MT"/>
        </w:rPr>
        <w:t xml:space="preserve">, u għalhekk fi stat li ma jistax jingħata lill-oħrajn, ma jistax jgħin. Huwa x'ħin Ġesù fejjaqha li omm il-mara ta' Xmun qamet u </w:t>
      </w:r>
      <w:r w:rsidRPr="001028B7">
        <w:rPr>
          <w:i/>
          <w:sz w:val="24"/>
          <w:lang w:val="mt-MT"/>
        </w:rPr>
        <w:t>"bdiet isservihom" (diaconéo).</w:t>
      </w:r>
    </w:p>
    <w:p w:rsidR="001028B7" w:rsidRPr="001028B7" w:rsidRDefault="001028B7" w:rsidP="001028B7">
      <w:pPr>
        <w:spacing w:after="0"/>
        <w:jc w:val="both"/>
        <w:rPr>
          <w:sz w:val="24"/>
          <w:lang w:val="mt-MT"/>
        </w:rPr>
      </w:pPr>
    </w:p>
    <w:p w:rsidR="001028B7" w:rsidRPr="001028B7" w:rsidRDefault="001028B7" w:rsidP="001028B7">
      <w:pPr>
        <w:spacing w:after="0"/>
        <w:jc w:val="both"/>
        <w:rPr>
          <w:sz w:val="24"/>
          <w:lang w:val="mt-MT"/>
        </w:rPr>
      </w:pPr>
      <w:r w:rsidRPr="001028B7">
        <w:rPr>
          <w:b/>
          <w:sz w:val="24"/>
          <w:lang w:val="mt-MT"/>
        </w:rPr>
        <w:t>Resaq lejha, qabadha minn idha u qajjimha. U d-deni ħallieha u bdiet isservihom.</w:t>
      </w:r>
    </w:p>
    <w:p w:rsidR="001028B7" w:rsidRPr="001028B7" w:rsidRDefault="001028B7" w:rsidP="001028B7">
      <w:pPr>
        <w:spacing w:after="0"/>
        <w:jc w:val="both"/>
        <w:rPr>
          <w:sz w:val="20"/>
          <w:lang w:val="mt-MT"/>
        </w:rPr>
      </w:pPr>
    </w:p>
    <w:p w:rsidR="001028B7" w:rsidRPr="001028B7" w:rsidRDefault="001028B7" w:rsidP="001028B7">
      <w:pPr>
        <w:spacing w:after="0"/>
        <w:jc w:val="both"/>
        <w:rPr>
          <w:sz w:val="24"/>
          <w:lang w:val="mt-MT"/>
        </w:rPr>
      </w:pPr>
      <w:r w:rsidRPr="001028B7">
        <w:rPr>
          <w:i/>
          <w:sz w:val="24"/>
          <w:lang w:val="mt-MT"/>
        </w:rPr>
        <w:t>Resaq lejha.</w:t>
      </w:r>
      <w:r w:rsidRPr="001028B7">
        <w:rPr>
          <w:sz w:val="24"/>
          <w:lang w:val="mt-MT"/>
        </w:rPr>
        <w:t xml:space="preserve"> Fil-persuna ta' Ġesù huwa Alla li jersaq lejn il-bniedem biex jagħtih is-salvazzjoni. Alla joħroġ minnu nnifsu u jidħol fid-dinja tal-bniedem u fil-ħajja tal-bniedem biex lill-bniedem joħorġu minnu nnifsu u minn dak li għadu ijassru u jżommu 'l bogħod mill-veru ħelsien, mill-imħabba.</w:t>
      </w:r>
    </w:p>
    <w:p w:rsidR="001028B7" w:rsidRPr="001028B7" w:rsidRDefault="001028B7" w:rsidP="001028B7">
      <w:pPr>
        <w:spacing w:after="0"/>
        <w:jc w:val="both"/>
        <w:rPr>
          <w:sz w:val="20"/>
          <w:szCs w:val="16"/>
          <w:lang w:val="mt-MT"/>
        </w:rPr>
      </w:pPr>
    </w:p>
    <w:p w:rsidR="001028B7" w:rsidRPr="001028B7" w:rsidRDefault="001028B7" w:rsidP="001028B7">
      <w:pPr>
        <w:spacing w:after="0"/>
        <w:jc w:val="both"/>
        <w:rPr>
          <w:sz w:val="24"/>
          <w:lang w:val="mt-MT"/>
        </w:rPr>
      </w:pPr>
      <w:r w:rsidRPr="001028B7">
        <w:rPr>
          <w:i/>
          <w:sz w:val="24"/>
          <w:lang w:val="mt-MT"/>
        </w:rPr>
        <w:t>Qabadha minn idha</w:t>
      </w:r>
      <w:r w:rsidRPr="001028B7">
        <w:rPr>
          <w:sz w:val="24"/>
          <w:lang w:val="mt-MT"/>
        </w:rPr>
        <w:t xml:space="preserve"> </w:t>
      </w:r>
      <w:r w:rsidRPr="001028B7">
        <w:rPr>
          <w:i/>
          <w:sz w:val="24"/>
          <w:lang w:val="mt-MT"/>
        </w:rPr>
        <w:t>u qajjimha</w:t>
      </w:r>
      <w:r w:rsidRPr="001028B7">
        <w:rPr>
          <w:sz w:val="24"/>
          <w:lang w:val="mt-MT"/>
        </w:rPr>
        <w:t xml:space="preserve">. Ġesù huwa l-id ta' Alla li taqbad lill-bniedem minn idu u ssalvah </w:t>
      </w:r>
      <w:r w:rsidRPr="001028B7">
        <w:rPr>
          <w:sz w:val="20"/>
          <w:lang w:val="mt-MT"/>
        </w:rPr>
        <w:t>(Salm 72,23)</w:t>
      </w:r>
      <w:r w:rsidRPr="001028B7">
        <w:rPr>
          <w:sz w:val="24"/>
          <w:lang w:val="mt-MT"/>
        </w:rPr>
        <w:t xml:space="preserve">, bħalma fuq l-għadira Pietru ħabat jgħereq u għajjat: </w:t>
      </w:r>
      <w:r w:rsidRPr="001028B7">
        <w:rPr>
          <w:i/>
          <w:sz w:val="24"/>
          <w:lang w:val="mt-MT"/>
        </w:rPr>
        <w:t>"Salvani, Mulej"</w:t>
      </w:r>
      <w:r w:rsidRPr="001028B7">
        <w:rPr>
          <w:sz w:val="24"/>
          <w:lang w:val="mt-MT"/>
        </w:rPr>
        <w:t xml:space="preserve">, u </w:t>
      </w:r>
      <w:r w:rsidRPr="001028B7">
        <w:rPr>
          <w:i/>
          <w:sz w:val="24"/>
          <w:lang w:val="mt-MT"/>
        </w:rPr>
        <w:t>"Ġesù minnufih medd idu u ħatfu"</w:t>
      </w:r>
      <w:r w:rsidRPr="001028B7">
        <w:rPr>
          <w:sz w:val="24"/>
          <w:lang w:val="mt-MT"/>
        </w:rPr>
        <w:t xml:space="preserve"> </w:t>
      </w:r>
      <w:r w:rsidRPr="001028B7">
        <w:rPr>
          <w:sz w:val="20"/>
          <w:lang w:val="mt-MT"/>
        </w:rPr>
        <w:t>(Mt 14,31)</w:t>
      </w:r>
      <w:r w:rsidRPr="001028B7">
        <w:rPr>
          <w:sz w:val="24"/>
          <w:lang w:val="mt-MT"/>
        </w:rPr>
        <w:t xml:space="preserve">. (Ara l-ikona tas-sena, kif ukoll l-ikona ta’ Kristu f'art l-imwiet: Ġesù jaqbad lil Adam minn idu biex joħorġu miegħu mill-mewt). Il-verb li juża Marku biex jgħid </w:t>
      </w:r>
      <w:r w:rsidRPr="001028B7">
        <w:rPr>
          <w:i/>
          <w:sz w:val="24"/>
          <w:lang w:val="mt-MT"/>
        </w:rPr>
        <w:t>qajjimha</w:t>
      </w:r>
      <w:r w:rsidRPr="001028B7">
        <w:rPr>
          <w:sz w:val="24"/>
          <w:lang w:val="mt-MT"/>
        </w:rPr>
        <w:t xml:space="preserve"> huwa dak użat biex ifisser il-qawmien mill-mewt (</w:t>
      </w:r>
      <w:r w:rsidRPr="001028B7">
        <w:rPr>
          <w:i/>
          <w:sz w:val="24"/>
          <w:lang w:val="mt-MT"/>
        </w:rPr>
        <w:t>egeírō</w:t>
      </w:r>
      <w:r w:rsidRPr="001028B7">
        <w:rPr>
          <w:sz w:val="24"/>
          <w:lang w:val="mt-MT"/>
        </w:rPr>
        <w:t xml:space="preserve"> – </w:t>
      </w:r>
      <w:r w:rsidRPr="001028B7">
        <w:rPr>
          <w:sz w:val="20"/>
          <w:lang w:val="mt-MT"/>
        </w:rPr>
        <w:t>ara: 1Kor 15,4; Gal 1,1; Rm 4,24; At 3,15; 4,10)</w:t>
      </w:r>
      <w:r w:rsidRPr="001028B7">
        <w:rPr>
          <w:sz w:val="24"/>
          <w:lang w:val="mt-MT"/>
        </w:rPr>
        <w:t>. Il-mirakli tal-fejqan huma preludju tar-rebħa definittiva ta’ Kristu fuq il-mewt.</w:t>
      </w:r>
    </w:p>
    <w:p w:rsidR="001028B7" w:rsidRPr="001028B7" w:rsidRDefault="001028B7" w:rsidP="001028B7">
      <w:pPr>
        <w:spacing w:after="0"/>
        <w:jc w:val="both"/>
        <w:rPr>
          <w:b/>
          <w:sz w:val="20"/>
          <w:lang w:val="mt-MT"/>
        </w:rPr>
      </w:pPr>
    </w:p>
    <w:p w:rsidR="001028B7" w:rsidRPr="001028B7" w:rsidRDefault="001028B7" w:rsidP="001028B7">
      <w:pPr>
        <w:spacing w:after="0"/>
        <w:jc w:val="both"/>
        <w:rPr>
          <w:sz w:val="24"/>
          <w:lang w:val="mt-MT"/>
        </w:rPr>
      </w:pPr>
      <w:r w:rsidRPr="001028B7">
        <w:rPr>
          <w:b/>
          <w:sz w:val="24"/>
          <w:lang w:val="mt-MT"/>
        </w:rPr>
        <w:t>Filgħaxija mbagħad, fi nżul ix-xemx, ħadulu quddiemu 'l dawk kollha li kienu morda jew li kienu maħkuma mix-xitan, u quddiem il-bieb inġabret il-belt bi ħġarha. U fejjaq ħafna morda...</w:t>
      </w:r>
    </w:p>
    <w:p w:rsidR="001028B7" w:rsidRPr="001028B7" w:rsidRDefault="001028B7" w:rsidP="001028B7">
      <w:pPr>
        <w:spacing w:after="0"/>
        <w:jc w:val="both"/>
        <w:rPr>
          <w:sz w:val="20"/>
          <w:szCs w:val="16"/>
          <w:lang w:val="mt-MT"/>
        </w:rPr>
      </w:pPr>
    </w:p>
    <w:p w:rsidR="001028B7" w:rsidRPr="001028B7" w:rsidRDefault="001028B7" w:rsidP="001028B7">
      <w:pPr>
        <w:spacing w:after="0"/>
        <w:jc w:val="both"/>
        <w:rPr>
          <w:sz w:val="24"/>
          <w:lang w:val="mt-MT"/>
        </w:rPr>
      </w:pPr>
      <w:r w:rsidRPr="001028B7">
        <w:rPr>
          <w:i/>
          <w:sz w:val="24"/>
          <w:lang w:val="mt-MT"/>
        </w:rPr>
        <w:t>Ġesù</w:t>
      </w:r>
      <w:r w:rsidRPr="001028B7">
        <w:rPr>
          <w:sz w:val="24"/>
          <w:lang w:val="mt-MT"/>
        </w:rPr>
        <w:t xml:space="preserve"> hu tabilħaqq dak li jħabbar, hu l-Ħellies, is-Salvatur. </w:t>
      </w:r>
      <w:r w:rsidRPr="001028B7">
        <w:rPr>
          <w:i/>
          <w:sz w:val="24"/>
          <w:lang w:val="mt-MT"/>
        </w:rPr>
        <w:t>Il-belt bi ħġarha</w:t>
      </w:r>
      <w:r w:rsidRPr="001028B7">
        <w:rPr>
          <w:sz w:val="24"/>
          <w:lang w:val="mt-MT"/>
        </w:rPr>
        <w:t xml:space="preserve"> tirrappreżenta l-umanità kollha fil-bżonn tal-fejqan. Din hija verità antropoloġika kbira: il-bniedem mhuwiex awtosuffiċjenti, huwa dejjem  għandu bżonn ta' xi ħaddieħor li jista' jgħinu, u għalhekk għandu jkun umli biżżejjed biex jitlob l-għajnuna. It-tbatija ġġib lill-bniedem konxju ta' din il-verità. Diġà f'dan is-sens it-tbatija hija grazzja.</w:t>
      </w:r>
    </w:p>
    <w:p w:rsidR="001028B7" w:rsidRPr="001028B7" w:rsidRDefault="001028B7" w:rsidP="001028B7">
      <w:pPr>
        <w:spacing w:after="0"/>
        <w:jc w:val="both"/>
        <w:rPr>
          <w:sz w:val="20"/>
          <w:szCs w:val="16"/>
          <w:lang w:val="mt-MT"/>
        </w:rPr>
      </w:pPr>
    </w:p>
    <w:p w:rsidR="001028B7" w:rsidRPr="001028B7" w:rsidRDefault="001028B7" w:rsidP="001028B7">
      <w:pPr>
        <w:spacing w:after="0"/>
        <w:jc w:val="both"/>
        <w:rPr>
          <w:sz w:val="24"/>
          <w:lang w:val="mt-MT"/>
        </w:rPr>
      </w:pPr>
      <w:r w:rsidRPr="001028B7">
        <w:rPr>
          <w:i/>
          <w:sz w:val="24"/>
          <w:lang w:val="mt-MT"/>
        </w:rPr>
        <w:t>Filgħaxija</w:t>
      </w:r>
      <w:r w:rsidRPr="001028B7">
        <w:rPr>
          <w:sz w:val="24"/>
          <w:lang w:val="mt-MT"/>
        </w:rPr>
        <w:t xml:space="preserve">, jew </w:t>
      </w:r>
      <w:r w:rsidRPr="001028B7">
        <w:rPr>
          <w:i/>
          <w:sz w:val="24"/>
          <w:lang w:val="mt-MT"/>
        </w:rPr>
        <w:t>inżul ix-xemx</w:t>
      </w:r>
      <w:r w:rsidRPr="001028B7">
        <w:rPr>
          <w:sz w:val="24"/>
          <w:lang w:val="mt-MT"/>
        </w:rPr>
        <w:t>, jirrappreżenta l-mument li fih il-bniedem, wara t-taħbit kollu tal-ġurnata, jirritorna lejn daru (fih innifsu) u hemm, waħdu, jerġa' jħabbat wiċċu mal-verità tal-ħażen li għadu jaħkmu. Huwa l-mument opportun biex ma jħallix id-dlam tal-ħażen jaħkmu aktar, imma joħroġ mid-dar tiegħu, minnu nnifsu, u jmur ifittex lil Ġesù: id-dawl veru.</w:t>
      </w:r>
    </w:p>
    <w:p w:rsidR="001028B7" w:rsidRPr="001028B7" w:rsidRDefault="001028B7" w:rsidP="001028B7">
      <w:pPr>
        <w:spacing w:after="0"/>
        <w:jc w:val="both"/>
        <w:rPr>
          <w:sz w:val="20"/>
          <w:szCs w:val="16"/>
          <w:lang w:val="mt-MT"/>
        </w:rPr>
      </w:pPr>
    </w:p>
    <w:p w:rsidR="001028B7" w:rsidRPr="001028B7" w:rsidRDefault="001028B7" w:rsidP="001028B7">
      <w:pPr>
        <w:spacing w:after="0"/>
        <w:jc w:val="both"/>
        <w:rPr>
          <w:sz w:val="24"/>
          <w:lang w:val="mt-MT"/>
        </w:rPr>
      </w:pPr>
      <w:r w:rsidRPr="001028B7">
        <w:rPr>
          <w:i/>
          <w:sz w:val="24"/>
          <w:lang w:val="mt-MT"/>
        </w:rPr>
        <w:t xml:space="preserve">Ħadulu quddiemu 'l dawk kollha li kienu morda </w:t>
      </w:r>
      <w:r w:rsidRPr="001028B7">
        <w:rPr>
          <w:sz w:val="24"/>
          <w:lang w:val="mt-MT"/>
        </w:rPr>
        <w:t xml:space="preserve"> u Ġesù </w:t>
      </w:r>
      <w:r w:rsidRPr="001028B7">
        <w:rPr>
          <w:i/>
          <w:sz w:val="24"/>
          <w:lang w:val="mt-MT"/>
        </w:rPr>
        <w:t xml:space="preserve">fejjaq ħafna </w:t>
      </w:r>
      <w:r w:rsidRPr="001028B7">
        <w:rPr>
          <w:sz w:val="24"/>
          <w:lang w:val="mt-MT"/>
        </w:rPr>
        <w:t xml:space="preserve">minnhom. Mela għalkemm ħadulu l-morda </w:t>
      </w:r>
      <w:r w:rsidRPr="001028B7">
        <w:rPr>
          <w:i/>
          <w:sz w:val="24"/>
          <w:lang w:val="mt-MT"/>
        </w:rPr>
        <w:t>kollha</w:t>
      </w:r>
      <w:r w:rsidRPr="001028B7">
        <w:rPr>
          <w:sz w:val="24"/>
          <w:lang w:val="mt-MT"/>
        </w:rPr>
        <w:t xml:space="preserve">, ma fejjaqhomx kollha. Hemm żewġ modi kif il-bniedem (marid) jista' jibbenefika mill-grazzja ta' Kristu: jew billi jiġi mfejjaq għal kollox mill-mard tiegħu jew inkella billi fl-istess mard tiegħu jsib il-grazzja li ssalvah. Lil Pawlu, li għal aktar minn darba talab lil Alla jneħħilu x-xewka li kienet ittaqqlu, Kristu jtennilu: </w:t>
      </w:r>
      <w:r w:rsidRPr="001028B7">
        <w:rPr>
          <w:i/>
          <w:sz w:val="24"/>
          <w:lang w:val="mt-MT"/>
        </w:rPr>
        <w:t xml:space="preserve">"Biżżejjed għalik il-grazzja tiegħi; għax il-qawwa tiegħi tidher fl-aqwa tagħha fejn hemm id-dgħajjef" </w:t>
      </w:r>
      <w:r w:rsidRPr="001028B7">
        <w:rPr>
          <w:sz w:val="20"/>
          <w:lang w:val="mt-MT"/>
        </w:rPr>
        <w:t>(2Kor 12,9)</w:t>
      </w:r>
      <w:r w:rsidRPr="001028B7">
        <w:rPr>
          <w:sz w:val="24"/>
          <w:lang w:val="mt-MT"/>
        </w:rPr>
        <w:t>.</w:t>
      </w:r>
    </w:p>
    <w:p w:rsidR="001028B7" w:rsidRPr="001028B7" w:rsidRDefault="001028B7" w:rsidP="001028B7">
      <w:pPr>
        <w:spacing w:after="0"/>
        <w:jc w:val="both"/>
        <w:rPr>
          <w:sz w:val="24"/>
          <w:lang w:val="mt-MT"/>
        </w:rPr>
      </w:pPr>
    </w:p>
    <w:p w:rsidR="001028B7" w:rsidRPr="001028B7" w:rsidRDefault="001028B7" w:rsidP="001028B7">
      <w:pPr>
        <w:spacing w:after="0"/>
        <w:jc w:val="both"/>
        <w:rPr>
          <w:b/>
          <w:sz w:val="24"/>
          <w:lang w:val="mt-MT"/>
        </w:rPr>
      </w:pPr>
      <w:r w:rsidRPr="001028B7">
        <w:rPr>
          <w:b/>
          <w:sz w:val="24"/>
          <w:lang w:val="mt-MT"/>
        </w:rPr>
        <w:t>Il-għada filgħodu, kmieni qabel ma żernaq, qam, ħareġ u mar f'post imwarrab, u qagħad hemm jitlob.</w:t>
      </w:r>
    </w:p>
    <w:p w:rsidR="001028B7" w:rsidRPr="001028B7" w:rsidRDefault="001028B7" w:rsidP="001028B7">
      <w:pPr>
        <w:spacing w:after="0"/>
        <w:jc w:val="both"/>
        <w:rPr>
          <w:sz w:val="20"/>
          <w:szCs w:val="16"/>
          <w:lang w:val="mt-MT"/>
        </w:rPr>
      </w:pPr>
    </w:p>
    <w:p w:rsidR="001028B7" w:rsidRDefault="001028B7" w:rsidP="001028B7">
      <w:pPr>
        <w:spacing w:after="0"/>
        <w:jc w:val="both"/>
        <w:rPr>
          <w:sz w:val="24"/>
          <w:lang w:val="mt-MT"/>
        </w:rPr>
      </w:pPr>
      <w:r w:rsidRPr="001028B7">
        <w:rPr>
          <w:sz w:val="24"/>
          <w:lang w:val="mt-MT"/>
        </w:rPr>
        <w:t xml:space="preserve">Anke jekk fiż-żmien bdiet ġurnata oħra għal Ġesù, mill-aspett narrattiv u teoloġiku ta’ Marku din it-talb ta’ Ġesù tagħmel parti mill-ġurnata ta’ Kafarnahum. Il-ħidma kollha ta' Ġesù favur l-oħrajn ma tnessihx minn dak li hu l-aktar essenzjali: ir-relazzjoni intima tiegħu mal-Missier. Fit-talb, waħdu, fis-skiet, il-bogħod mill-follol u l-istorbju tad-dinja, kien jagħraf ir-rieda tal-Missier, għax hu kien jaf li ġie fid-dinja biex jagħmel mhux ir-rieda tiegħu imma r-rieda ta' min bagħtu </w:t>
      </w:r>
      <w:r w:rsidRPr="001028B7">
        <w:rPr>
          <w:sz w:val="20"/>
          <w:lang w:val="mt-MT"/>
        </w:rPr>
        <w:t>(Ġw 4,34)</w:t>
      </w:r>
      <w:r w:rsidRPr="001028B7">
        <w:rPr>
          <w:sz w:val="24"/>
          <w:lang w:val="mt-MT"/>
        </w:rPr>
        <w:t xml:space="preserve">. Fit-talb, ukoll, kien isib il-qawwa biex din ir-rieda jwettaqha minn qalbu u sal-aħħar, b'fedeltà kbira </w:t>
      </w:r>
      <w:r w:rsidRPr="001028B7">
        <w:rPr>
          <w:sz w:val="20"/>
          <w:szCs w:val="16"/>
          <w:lang w:val="mt-MT"/>
        </w:rPr>
        <w:t>(14,35-36)</w:t>
      </w:r>
      <w:r w:rsidRPr="001028B7">
        <w:rPr>
          <w:sz w:val="24"/>
          <w:lang w:val="mt-MT"/>
        </w:rPr>
        <w:t xml:space="preserve">. It-talb ta’ Ġesù </w:t>
      </w:r>
      <w:r w:rsidRPr="001028B7">
        <w:rPr>
          <w:i/>
          <w:sz w:val="24"/>
          <w:lang w:val="mt-MT"/>
        </w:rPr>
        <w:t>filgħodu kmieni, qabel ma żernaq,</w:t>
      </w:r>
      <w:r w:rsidRPr="001028B7">
        <w:rPr>
          <w:sz w:val="24"/>
          <w:lang w:val="mt-MT"/>
        </w:rPr>
        <w:t xml:space="preserve"> iġib fi-milja tiegħu it-talb ta’ billejl u x-xewqa għal Alla fis-sebħ jum ġdid, li l-bniedem tal-Bibbja tant jixtieq </w:t>
      </w:r>
      <w:r w:rsidRPr="001028B7">
        <w:rPr>
          <w:sz w:val="20"/>
          <w:lang w:val="mt-MT"/>
        </w:rPr>
        <w:t>(Salm 15,7; 133,1; 56,9)</w:t>
      </w:r>
      <w:r w:rsidRPr="001028B7">
        <w:rPr>
          <w:sz w:val="24"/>
          <w:lang w:val="mt-MT"/>
        </w:rPr>
        <w:t xml:space="preserve">. </w:t>
      </w:r>
    </w:p>
    <w:p w:rsidR="007C6B12" w:rsidRPr="001028B7" w:rsidRDefault="007C6B12" w:rsidP="001028B7">
      <w:pPr>
        <w:spacing w:after="0"/>
        <w:jc w:val="both"/>
        <w:rPr>
          <w:sz w:val="24"/>
          <w:lang w:val="mt-MT"/>
        </w:rPr>
      </w:pPr>
    </w:p>
    <w:p w:rsidR="001028B7" w:rsidRPr="001028B7" w:rsidRDefault="001028B7" w:rsidP="001028B7">
      <w:pPr>
        <w:spacing w:after="0"/>
        <w:jc w:val="both"/>
        <w:rPr>
          <w:b/>
          <w:sz w:val="24"/>
          <w:lang w:val="mt-MT"/>
        </w:rPr>
      </w:pPr>
      <w:r w:rsidRPr="001028B7">
        <w:rPr>
          <w:b/>
          <w:sz w:val="24"/>
          <w:lang w:val="mt-MT"/>
        </w:rPr>
        <w:t>Xmun u sħabu l-oħrajn marru jfittxuh. Kif sabuh qalulu: "Kulħadd jistaqsi għalik".</w:t>
      </w:r>
    </w:p>
    <w:p w:rsidR="001028B7" w:rsidRPr="001028B7" w:rsidRDefault="001028B7" w:rsidP="001028B7">
      <w:pPr>
        <w:spacing w:after="0"/>
        <w:jc w:val="both"/>
        <w:rPr>
          <w:sz w:val="20"/>
          <w:szCs w:val="16"/>
          <w:lang w:val="mt-MT"/>
        </w:rPr>
      </w:pPr>
    </w:p>
    <w:p w:rsidR="001028B7" w:rsidRPr="001028B7" w:rsidRDefault="001028B7" w:rsidP="001028B7">
      <w:pPr>
        <w:spacing w:after="0"/>
        <w:jc w:val="both"/>
        <w:rPr>
          <w:sz w:val="24"/>
          <w:lang w:val="mt-MT"/>
        </w:rPr>
      </w:pPr>
      <w:r w:rsidRPr="001028B7">
        <w:rPr>
          <w:sz w:val="24"/>
          <w:lang w:val="mt-MT"/>
        </w:rPr>
        <w:t xml:space="preserve">Xi drabi d-dixxiplu jeħtieġlu jmur ifittex lil Ġesù, mingħajr ma jibża' jew jaqta' qalbu x’ħin ma jsibux mill-ewwel. Xmun u sħabu jsibuh għax kienu jafu fejn għandhom ifittxuh. Meta t-talb isir diffiċli, għax il-Mulej jidher nieqes, isir fih innifsu t-triq li twassalna biex insibuh mill-ġdid. Min jaf jitlob b'dan il-mod, jaf ukoll fejn jinħeba Alla tiegħu u jaf kif għandu jagħmel biex jerġa' jġibu lura fil-ħajja ta' tant bnedmin li għandhom bżonnu u qed ifittxuh b'qalbhom kollha. </w:t>
      </w:r>
      <w:r w:rsidRPr="001028B7">
        <w:rPr>
          <w:i/>
          <w:sz w:val="24"/>
          <w:lang w:val="mt-MT"/>
        </w:rPr>
        <w:t>Kulħadd jistaqsi għalik!</w:t>
      </w:r>
      <w:r w:rsidRPr="001028B7">
        <w:rPr>
          <w:sz w:val="24"/>
          <w:lang w:val="mt-MT"/>
        </w:rPr>
        <w:t xml:space="preserve"> Fi kliem ieħor, kulħadd ifittxek! Id-dinja għandha bżonn ta' nies li jafu fejn għandhom ifittxu u jsibu lil Kristu għax għamluha miegħu u waslu miegħu sal-post tal-intimità tiegħu mal-Missier. Hekk jistgħu jieħdu lil Kristu għand ħuthom u lil ħuthom għand Kristu.</w:t>
      </w:r>
    </w:p>
    <w:p w:rsidR="001028B7" w:rsidRPr="001028B7" w:rsidRDefault="001028B7" w:rsidP="001028B7">
      <w:pPr>
        <w:spacing w:after="0"/>
        <w:jc w:val="both"/>
        <w:rPr>
          <w:sz w:val="24"/>
          <w:lang w:val="mt-MT"/>
        </w:rPr>
      </w:pPr>
    </w:p>
    <w:p w:rsidR="001028B7" w:rsidRPr="001028B7" w:rsidRDefault="001028B7" w:rsidP="001028B7">
      <w:pPr>
        <w:spacing w:after="0"/>
        <w:jc w:val="both"/>
        <w:rPr>
          <w:b/>
          <w:sz w:val="24"/>
          <w:lang w:val="mt-MT"/>
        </w:rPr>
      </w:pPr>
      <w:r w:rsidRPr="001028B7">
        <w:rPr>
          <w:b/>
          <w:sz w:val="24"/>
          <w:lang w:val="mt-MT"/>
        </w:rPr>
        <w:t>U qalilhom: "Imxu mmorru band'oħra, fl-irħula tal-qrib, ħalli nipprietka hemmhekk ukoll, għax għalhekk ħriġt." U dar il-Galilija kollha jippriedka fis-sinagogi tagħhom u joħroġ ix-xjaten.</w:t>
      </w:r>
    </w:p>
    <w:p w:rsidR="001028B7" w:rsidRPr="001028B7" w:rsidRDefault="001028B7" w:rsidP="001028B7">
      <w:pPr>
        <w:spacing w:after="0"/>
        <w:jc w:val="both"/>
        <w:rPr>
          <w:sz w:val="20"/>
          <w:szCs w:val="16"/>
          <w:lang w:val="mt-MT"/>
        </w:rPr>
      </w:pPr>
    </w:p>
    <w:p w:rsidR="001028B7" w:rsidRPr="001028B7" w:rsidRDefault="001028B7" w:rsidP="001028B7">
      <w:pPr>
        <w:spacing w:after="0"/>
        <w:jc w:val="both"/>
        <w:rPr>
          <w:sz w:val="24"/>
          <w:lang w:val="mt-MT"/>
        </w:rPr>
      </w:pPr>
      <w:r w:rsidRPr="001028B7">
        <w:rPr>
          <w:sz w:val="24"/>
          <w:lang w:val="mt-MT"/>
        </w:rPr>
        <w:t xml:space="preserve">Ġesù ma jċedix għat-tentazzjoni tas-suċċess u l-popolarità, u l-fatt li kulħadd qed ifittxu ma jżommux lura milli jitlaq minn hemm u jmur f'post ieħor biex iwettaq ir-rieda tal-Missier. Il-missjoni tiegħu hi waħda universali u ma tintrabatx ma' post wieħed, bħalma ma tiddependix mis-suċċess jew falliment tiegħu. Dak li jiddetermina l-post u ż-żmien fejn jaqdi l-ministeru tiegħu huwa biss il-Missier li miegħu jitkellem fit-talb. </w:t>
      </w:r>
    </w:p>
    <w:p w:rsidR="001028B7" w:rsidRPr="001028B7" w:rsidRDefault="001028B7" w:rsidP="001028B7">
      <w:pPr>
        <w:spacing w:after="0"/>
        <w:jc w:val="both"/>
        <w:rPr>
          <w:sz w:val="24"/>
          <w:lang w:val="mt-MT"/>
        </w:rPr>
      </w:pPr>
    </w:p>
    <w:p w:rsidR="001028B7" w:rsidRPr="001028B7" w:rsidRDefault="001028B7" w:rsidP="001028B7">
      <w:pPr>
        <w:spacing w:after="0"/>
        <w:jc w:val="both"/>
        <w:rPr>
          <w:b/>
          <w:smallCaps/>
          <w:noProof/>
          <w:sz w:val="24"/>
          <w:szCs w:val="20"/>
          <w:lang w:val="mt-MT"/>
        </w:rPr>
      </w:pPr>
      <w:r w:rsidRPr="001028B7">
        <w:rPr>
          <w:b/>
          <w:smallCaps/>
          <w:noProof/>
          <w:sz w:val="24"/>
          <w:szCs w:val="20"/>
          <w:lang w:val="mt-MT"/>
        </w:rPr>
        <w:t>Meditatio</w:t>
      </w:r>
    </w:p>
    <w:p w:rsidR="001028B7" w:rsidRPr="001028B7" w:rsidRDefault="001028B7" w:rsidP="001028B7">
      <w:pPr>
        <w:spacing w:after="0"/>
        <w:jc w:val="both"/>
        <w:rPr>
          <w:noProof/>
          <w:sz w:val="20"/>
          <w:szCs w:val="16"/>
          <w:lang w:val="mt-MT"/>
        </w:rPr>
      </w:pPr>
    </w:p>
    <w:p w:rsidR="001028B7" w:rsidRPr="001028B7" w:rsidRDefault="001028B7" w:rsidP="001028B7">
      <w:pPr>
        <w:spacing w:after="0"/>
        <w:jc w:val="both"/>
        <w:rPr>
          <w:noProof/>
          <w:sz w:val="24"/>
          <w:szCs w:val="20"/>
          <w:lang w:val="mt-MT"/>
        </w:rPr>
      </w:pPr>
      <w:r w:rsidRPr="001028B7">
        <w:rPr>
          <w:noProof/>
          <w:sz w:val="24"/>
          <w:szCs w:val="20"/>
          <w:lang w:val="mt-MT"/>
        </w:rPr>
        <w:t>Xmun jistieden lil Ġesù minkejja li fid-dar ma kienx kollox f’postu: kellu l-mard. Il-ħażen li hemm ġo fija mhuwiex skuża biex inżomm lil Ġesù ’l bogħod minni. Imma neħtieġ il-kuraġġ biex lil Ġesù nħallih jidħol f’ħajti u nurih il-ħażen li għadu jaħkem fuqi. Qed inħallih jidħol f’ħajti?... Qed inkellmu fuq il-mard/djufija tiegħi?... Qed ngħidlu/nurih b’kollox?...</w:t>
      </w:r>
    </w:p>
    <w:p w:rsidR="001028B7" w:rsidRPr="001028B7" w:rsidRDefault="001028B7" w:rsidP="001028B7">
      <w:pPr>
        <w:spacing w:after="0"/>
        <w:jc w:val="both"/>
        <w:rPr>
          <w:noProof/>
          <w:sz w:val="20"/>
          <w:szCs w:val="20"/>
          <w:lang w:val="mt-MT"/>
        </w:rPr>
      </w:pPr>
    </w:p>
    <w:p w:rsidR="001028B7" w:rsidRPr="001028B7" w:rsidRDefault="001028B7" w:rsidP="001028B7">
      <w:pPr>
        <w:spacing w:after="0"/>
        <w:jc w:val="both"/>
        <w:rPr>
          <w:noProof/>
          <w:sz w:val="24"/>
          <w:szCs w:val="20"/>
          <w:lang w:val="mt-MT"/>
        </w:rPr>
      </w:pPr>
      <w:r w:rsidRPr="001028B7">
        <w:rPr>
          <w:noProof/>
          <w:sz w:val="24"/>
          <w:szCs w:val="20"/>
          <w:lang w:val="mt-MT"/>
        </w:rPr>
        <w:t>Liema hu dak il-mard/ħażen li qed iżommni marbut, magħluq fija nnifsi, u mhux iħallini ningħata b’mod sħiħ għall-qadi tal-oħrajn?... X’nixtieq ngħidlu lil Kristu dwar dan illum?...</w:t>
      </w:r>
    </w:p>
    <w:p w:rsidR="001028B7" w:rsidRPr="001028B7" w:rsidRDefault="001028B7" w:rsidP="001028B7">
      <w:pPr>
        <w:spacing w:after="0"/>
        <w:jc w:val="both"/>
        <w:rPr>
          <w:noProof/>
          <w:sz w:val="20"/>
          <w:szCs w:val="20"/>
          <w:lang w:val="mt-MT"/>
        </w:rPr>
      </w:pPr>
    </w:p>
    <w:p w:rsidR="001028B7" w:rsidRPr="001028B7" w:rsidRDefault="001028B7" w:rsidP="001028B7">
      <w:pPr>
        <w:spacing w:after="0"/>
        <w:jc w:val="both"/>
        <w:rPr>
          <w:noProof/>
          <w:sz w:val="24"/>
          <w:szCs w:val="20"/>
          <w:lang w:val="mt-MT"/>
        </w:rPr>
      </w:pPr>
      <w:r w:rsidRPr="001028B7">
        <w:rPr>
          <w:noProof/>
          <w:sz w:val="24"/>
          <w:szCs w:val="20"/>
          <w:lang w:val="mt-MT"/>
        </w:rPr>
        <w:t xml:space="preserve">It-talb kien għal Ġesù l-għajn tal-ministeru. Kif qed ikun it-talb tiegħi?... </w:t>
      </w:r>
    </w:p>
    <w:p w:rsidR="001028B7" w:rsidRPr="001028B7" w:rsidRDefault="001028B7" w:rsidP="001028B7">
      <w:pPr>
        <w:spacing w:after="0"/>
        <w:jc w:val="both"/>
        <w:rPr>
          <w:noProof/>
          <w:sz w:val="20"/>
          <w:szCs w:val="20"/>
          <w:lang w:val="mt-MT"/>
        </w:rPr>
      </w:pPr>
    </w:p>
    <w:p w:rsidR="00FB6C35" w:rsidRDefault="001028B7" w:rsidP="001028B7">
      <w:pPr>
        <w:spacing w:after="0"/>
        <w:rPr>
          <w:noProof/>
          <w:sz w:val="24"/>
          <w:szCs w:val="20"/>
          <w:lang w:val="mt-MT"/>
        </w:rPr>
      </w:pPr>
      <w:r w:rsidRPr="001028B7">
        <w:rPr>
          <w:noProof/>
          <w:sz w:val="24"/>
          <w:szCs w:val="20"/>
          <w:lang w:val="mt-MT"/>
        </w:rPr>
        <w:t xml:space="preserve">Jekk hemm ħaġa li Kristu ma kienx ifittex, hija l-popolarità. </w:t>
      </w:r>
      <w:r w:rsidRPr="001028B7">
        <w:rPr>
          <w:i/>
          <w:noProof/>
          <w:sz w:val="24"/>
          <w:szCs w:val="20"/>
          <w:lang w:val="mt-MT"/>
        </w:rPr>
        <w:t>“Li kont għadni nfittex li nogħġob lill-bnedmin, ma kontx inkun qaddej ta’ Kristu”</w:t>
      </w:r>
      <w:r w:rsidRPr="001028B7">
        <w:rPr>
          <w:noProof/>
          <w:sz w:val="24"/>
          <w:szCs w:val="20"/>
          <w:lang w:val="mt-MT"/>
        </w:rPr>
        <w:t xml:space="preserve"> </w:t>
      </w:r>
      <w:r w:rsidRPr="001028B7">
        <w:rPr>
          <w:noProof/>
          <w:sz w:val="20"/>
          <w:szCs w:val="20"/>
          <w:lang w:val="mt-MT"/>
        </w:rPr>
        <w:t>(Gal 1,10)</w:t>
      </w:r>
      <w:r w:rsidRPr="001028B7">
        <w:rPr>
          <w:noProof/>
          <w:sz w:val="24"/>
          <w:szCs w:val="20"/>
          <w:lang w:val="mt-MT"/>
        </w:rPr>
        <w:t>. X’qed infittex jien fil-verità?... Lil min qed nipprova nogħġob?... Kif inħares lejn is-suċċess/falliment fil-ħajja tiegħi?...</w:t>
      </w:r>
    </w:p>
    <w:p w:rsidR="00C76164" w:rsidRDefault="00C76164" w:rsidP="001028B7">
      <w:pPr>
        <w:spacing w:after="0"/>
        <w:rPr>
          <w:noProof/>
          <w:sz w:val="24"/>
          <w:szCs w:val="20"/>
          <w:lang w:val="mt-MT"/>
        </w:rPr>
      </w:pPr>
    </w:p>
    <w:p w:rsidR="00C76164" w:rsidRDefault="00C76164" w:rsidP="001028B7">
      <w:pPr>
        <w:spacing w:after="0"/>
        <w:rPr>
          <w:noProof/>
          <w:sz w:val="24"/>
          <w:szCs w:val="20"/>
          <w:lang w:val="mt-MT"/>
        </w:rPr>
      </w:pPr>
    </w:p>
    <w:p w:rsidR="00C76164" w:rsidRDefault="00C76164" w:rsidP="00C76164">
      <w:pPr>
        <w:spacing w:after="0"/>
        <w:jc w:val="both"/>
        <w:rPr>
          <w:rFonts w:ascii="Calibri" w:eastAsia="Times New Roman" w:hAnsi="Calibri" w:cs="Times New Roman"/>
          <w:b/>
          <w:smallCaps/>
          <w:noProof/>
          <w:sz w:val="24"/>
          <w:szCs w:val="20"/>
          <w:lang w:val="mt-MT"/>
        </w:rPr>
      </w:pPr>
      <w:r>
        <w:rPr>
          <w:rFonts w:ascii="Calibri" w:eastAsia="Times New Roman" w:hAnsi="Calibri" w:cs="Times New Roman"/>
          <w:b/>
          <w:smallCaps/>
          <w:noProof/>
          <w:sz w:val="24"/>
          <w:szCs w:val="20"/>
          <w:lang w:val="mt-MT"/>
        </w:rPr>
        <w:t>Oratio - Contemplatio</w:t>
      </w:r>
    </w:p>
    <w:p w:rsidR="00C76164" w:rsidRDefault="00C76164" w:rsidP="00C76164">
      <w:pPr>
        <w:spacing w:after="0"/>
        <w:rPr>
          <w:rFonts w:ascii="Calibri" w:eastAsia="Times New Roman" w:hAnsi="Calibri" w:cs="Times New Roman"/>
          <w:i/>
          <w:noProof/>
          <w:sz w:val="20"/>
          <w:szCs w:val="16"/>
          <w:lang w:val="mt-MT"/>
        </w:rPr>
      </w:pPr>
    </w:p>
    <w:p w:rsidR="00C76164" w:rsidRDefault="00C76164" w:rsidP="00C76164">
      <w:pPr>
        <w:spacing w:after="0"/>
        <w:rPr>
          <w:sz w:val="28"/>
          <w:lang w:val="mt-MT"/>
        </w:rPr>
      </w:pPr>
      <w:r>
        <w:rPr>
          <w:rFonts w:ascii="Calibri" w:eastAsia="Times New Roman" w:hAnsi="Calibri" w:cs="Times New Roman"/>
          <w:i/>
          <w:sz w:val="24"/>
          <w:lang w:val="mt-MT"/>
        </w:rPr>
        <w:t>Waqt li nkompli nfittex lil Ġes</w:t>
      </w:r>
      <w:r>
        <w:rPr>
          <w:rFonts w:ascii="Calibri" w:eastAsia="Times New Roman" w:hAnsi="Calibri" w:cs="Calibri"/>
          <w:i/>
          <w:sz w:val="24"/>
          <w:lang w:val="mt-MT"/>
        </w:rPr>
        <w:t>ù</w:t>
      </w:r>
      <w:r>
        <w:rPr>
          <w:rFonts w:ascii="Calibri" w:eastAsia="Times New Roman" w:hAnsi="Calibri" w:cs="Times New Roman"/>
          <w:i/>
          <w:sz w:val="24"/>
          <w:lang w:val="mt-MT"/>
        </w:rPr>
        <w:t xml:space="preserve"> (f’moħħi, f’qalbi</w:t>
      </w:r>
      <w:r w:rsidR="003D2523">
        <w:rPr>
          <w:rFonts w:ascii="Calibri" w:eastAsia="Times New Roman" w:hAnsi="Calibri" w:cs="Times New Roman"/>
          <w:i/>
          <w:sz w:val="24"/>
          <w:lang w:val="mt-MT"/>
        </w:rPr>
        <w:t>, f’ħajti</w:t>
      </w:r>
      <w:r>
        <w:rPr>
          <w:rFonts w:ascii="Calibri" w:eastAsia="Times New Roman" w:hAnsi="Calibri" w:cs="Times New Roman"/>
          <w:i/>
          <w:sz w:val="24"/>
          <w:lang w:val="mt-MT"/>
        </w:rPr>
        <w:t>) inħalli ‘l Ġes</w:t>
      </w:r>
      <w:r>
        <w:rPr>
          <w:rFonts w:ascii="Calibri" w:eastAsia="Times New Roman" w:hAnsi="Calibri" w:cs="Calibri"/>
          <w:i/>
          <w:sz w:val="24"/>
          <w:lang w:val="mt-MT"/>
        </w:rPr>
        <w:t>ù</w:t>
      </w:r>
      <w:r>
        <w:rPr>
          <w:rFonts w:ascii="Calibri" w:eastAsia="Times New Roman" w:hAnsi="Calibri" w:cs="Times New Roman"/>
          <w:i/>
          <w:sz w:val="24"/>
          <w:lang w:val="mt-MT"/>
        </w:rPr>
        <w:t xml:space="preserve"> jfittex lili. </w:t>
      </w:r>
      <w:r w:rsidR="004740F9">
        <w:rPr>
          <w:rFonts w:ascii="Calibri" w:eastAsia="Times New Roman" w:hAnsi="Calibri" w:cs="Times New Roman"/>
          <w:i/>
          <w:sz w:val="24"/>
          <w:lang w:val="mt-MT"/>
        </w:rPr>
        <w:t xml:space="preserve">Inħalli l-għatx tiegħi għalih jiltaqa’ mal-għatx tiegħu għalija. </w:t>
      </w:r>
      <w:r w:rsidR="007A57BB">
        <w:rPr>
          <w:rFonts w:ascii="Calibri" w:eastAsia="Times New Roman" w:hAnsi="Calibri" w:cs="Times New Roman"/>
          <w:i/>
          <w:sz w:val="24"/>
          <w:lang w:val="mt-MT"/>
        </w:rPr>
        <w:t>Inħalli ‘l qalbi tistrieħ fih, u lil Qalbu tistrieħ fija.</w:t>
      </w:r>
    </w:p>
    <w:p w:rsidR="00C76164" w:rsidRPr="00C76164" w:rsidRDefault="00C76164" w:rsidP="001028B7">
      <w:pPr>
        <w:spacing w:after="0"/>
        <w:rPr>
          <w:sz w:val="28"/>
          <w:lang w:val="mt-MT"/>
        </w:rPr>
      </w:pPr>
    </w:p>
    <w:sectPr w:rsidR="00C76164" w:rsidRPr="00C76164" w:rsidSect="00C563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1028B7"/>
    <w:rsid w:val="001028B7"/>
    <w:rsid w:val="003D2523"/>
    <w:rsid w:val="0043305C"/>
    <w:rsid w:val="004740F9"/>
    <w:rsid w:val="005B658F"/>
    <w:rsid w:val="007A57BB"/>
    <w:rsid w:val="007C6B12"/>
    <w:rsid w:val="009B64F9"/>
    <w:rsid w:val="00C5634B"/>
    <w:rsid w:val="00C76164"/>
    <w:rsid w:val="00FB6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3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75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1153</Words>
  <Characters>6577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7715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Joseph Hili</cp:lastModifiedBy>
  <cp:revision>10</cp:revision>
  <cp:lastPrinted>2012-06-19T22:30:00Z</cp:lastPrinted>
  <dcterms:created xsi:type="dcterms:W3CDTF">2012-06-19T15:34:00Z</dcterms:created>
  <dcterms:modified xsi:type="dcterms:W3CDTF">2012-06-19T22:30:00Z</dcterms:modified>
</cp:coreProperties>
</file>