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A2" w:rsidRPr="004943A2" w:rsidRDefault="004943A2" w:rsidP="004943A2">
      <w:pPr>
        <w:jc w:val="center"/>
        <w:rPr>
          <w:rFonts w:ascii="Calibri" w:eastAsia="Times New Roman" w:hAnsi="Calibri" w:cs="Times New Roman"/>
          <w:b/>
          <w:smallCaps/>
          <w:sz w:val="52"/>
          <w:szCs w:val="44"/>
          <w:lang w:val="it-IT"/>
        </w:rPr>
      </w:pPr>
      <w:bookmarkStart w:id="0" w:name="_GoBack"/>
      <w:bookmarkEnd w:id="0"/>
      <w:r w:rsidRPr="00F35FBF">
        <w:rPr>
          <w:rFonts w:ascii="Calibri" w:eastAsia="Times New Roman" w:hAnsi="Calibri" w:cs="Times New Roman"/>
          <w:b/>
          <w:smallCaps/>
          <w:sz w:val="52"/>
          <w:szCs w:val="44"/>
          <w:lang w:val="it-IT"/>
        </w:rPr>
        <w:t>Lectio Divina</w:t>
      </w:r>
    </w:p>
    <w:p w:rsidR="004943A2" w:rsidRPr="000C1A12" w:rsidRDefault="004943A2" w:rsidP="004943A2">
      <w:pPr>
        <w:jc w:val="center"/>
        <w:rPr>
          <w:rFonts w:ascii="Calibri" w:eastAsia="Times New Roman" w:hAnsi="Calibri" w:cs="Times New Roman"/>
          <w:b/>
          <w:smallCaps/>
          <w:sz w:val="44"/>
          <w:szCs w:val="44"/>
        </w:rPr>
      </w:pPr>
      <w:proofErr w:type="spellStart"/>
      <w:r>
        <w:rPr>
          <w:rFonts w:ascii="Calibri" w:eastAsia="Times New Roman" w:hAnsi="Calibri" w:cs="Times New Roman"/>
          <w:b/>
          <w:smallCaps/>
          <w:sz w:val="44"/>
          <w:szCs w:val="44"/>
        </w:rPr>
        <w:t>Ir</w:t>
      </w:r>
      <w:proofErr w:type="spellEnd"/>
      <w:r>
        <w:rPr>
          <w:rFonts w:ascii="Calibri" w:eastAsia="Times New Roman" w:hAnsi="Calibri" w:cs="Times New Roman"/>
          <w:b/>
          <w:smallCaps/>
          <w:sz w:val="44"/>
          <w:szCs w:val="44"/>
        </w:rPr>
        <w:t>-Raba’</w:t>
      </w:r>
      <w:r w:rsidRPr="000C1A12">
        <w:rPr>
          <w:rFonts w:ascii="Calibri" w:eastAsia="Times New Roman" w:hAnsi="Calibri" w:cs="Times New Roman"/>
          <w:b/>
          <w:smallCaps/>
          <w:sz w:val="44"/>
          <w:szCs w:val="44"/>
        </w:rPr>
        <w:t xml:space="preserve"> </w:t>
      </w:r>
      <w:proofErr w:type="spellStart"/>
      <w:r w:rsidRPr="000C1A12">
        <w:rPr>
          <w:rFonts w:ascii="Calibri" w:eastAsia="Times New Roman" w:hAnsi="Calibri" w:cs="Times New Roman"/>
          <w:b/>
          <w:smallCaps/>
          <w:sz w:val="44"/>
          <w:szCs w:val="44"/>
        </w:rPr>
        <w:t>Ħadd</w:t>
      </w:r>
      <w:proofErr w:type="spellEnd"/>
      <w:r w:rsidRPr="000C1A12">
        <w:rPr>
          <w:rFonts w:ascii="Calibri" w:eastAsia="Times New Roman" w:hAnsi="Calibri" w:cs="Times New Roman"/>
          <w:b/>
          <w:smallCaps/>
          <w:sz w:val="44"/>
          <w:szCs w:val="44"/>
        </w:rPr>
        <w:t xml:space="preserve"> tar-</w:t>
      </w:r>
      <w:proofErr w:type="spellStart"/>
      <w:r w:rsidRPr="000C1A12">
        <w:rPr>
          <w:rFonts w:ascii="Calibri" w:eastAsia="Times New Roman" w:hAnsi="Calibri" w:cs="Times New Roman"/>
          <w:b/>
          <w:smallCaps/>
          <w:sz w:val="44"/>
          <w:szCs w:val="44"/>
        </w:rPr>
        <w:t>Randan</w:t>
      </w:r>
      <w:proofErr w:type="spellEnd"/>
    </w:p>
    <w:p w:rsidR="004943A2" w:rsidRPr="004943A2" w:rsidRDefault="004943A2" w:rsidP="004943A2">
      <w:pPr>
        <w:jc w:val="center"/>
        <w:rPr>
          <w:rFonts w:ascii="Calibri" w:eastAsia="Times New Roman" w:hAnsi="Calibri" w:cs="Times New Roman"/>
          <w:sz w:val="32"/>
          <w:szCs w:val="32"/>
          <w:lang w:val="mt-MT"/>
        </w:rPr>
      </w:pPr>
      <w:proofErr w:type="spellStart"/>
      <w:r w:rsidRPr="000C1A12">
        <w:rPr>
          <w:rFonts w:ascii="Calibri" w:eastAsia="Times New Roman" w:hAnsi="Calibri" w:cs="Times New Roman"/>
          <w:sz w:val="32"/>
          <w:szCs w:val="32"/>
        </w:rPr>
        <w:t>Sena</w:t>
      </w:r>
      <w:proofErr w:type="spellEnd"/>
      <w:r w:rsidRPr="000C1A12">
        <w:rPr>
          <w:rFonts w:ascii="Calibri" w:eastAsia="Times New Roman" w:hAnsi="Calibri" w:cs="Times New Roman"/>
          <w:sz w:val="32"/>
          <w:szCs w:val="32"/>
        </w:rPr>
        <w:t xml:space="preserve"> C</w:t>
      </w:r>
    </w:p>
    <w:p w:rsidR="004943A2" w:rsidRPr="000C1A12" w:rsidRDefault="004943A2" w:rsidP="004943A2">
      <w:pPr>
        <w:jc w:val="center"/>
        <w:rPr>
          <w:rFonts w:ascii="Calibri" w:eastAsia="Times New Roman" w:hAnsi="Calibri" w:cs="Times New Roman"/>
          <w:b/>
          <w:sz w:val="32"/>
          <w:szCs w:val="32"/>
        </w:rPr>
      </w:pPr>
      <w:proofErr w:type="spellStart"/>
      <w:r>
        <w:rPr>
          <w:rFonts w:ascii="Calibri" w:eastAsia="Times New Roman" w:hAnsi="Calibri" w:cs="Times New Roman"/>
          <w:b/>
          <w:sz w:val="32"/>
          <w:szCs w:val="32"/>
        </w:rPr>
        <w:t>Lq</w:t>
      </w:r>
      <w:proofErr w:type="spellEnd"/>
      <w:r>
        <w:rPr>
          <w:rFonts w:ascii="Calibri" w:eastAsia="Times New Roman" w:hAnsi="Calibri" w:cs="Times New Roman"/>
          <w:b/>
          <w:sz w:val="32"/>
          <w:szCs w:val="32"/>
        </w:rPr>
        <w:t xml:space="preserve"> 15</w:t>
      </w:r>
      <w:proofErr w:type="gramStart"/>
      <w:r>
        <w:rPr>
          <w:rFonts w:ascii="Calibri" w:eastAsia="Times New Roman" w:hAnsi="Calibri" w:cs="Times New Roman"/>
          <w:b/>
          <w:sz w:val="32"/>
          <w:szCs w:val="32"/>
        </w:rPr>
        <w:t>,1</w:t>
      </w:r>
      <w:proofErr w:type="gramEnd"/>
      <w:r>
        <w:rPr>
          <w:rFonts w:ascii="Calibri" w:eastAsia="Times New Roman" w:hAnsi="Calibri" w:cs="Times New Roman"/>
          <w:b/>
          <w:sz w:val="32"/>
          <w:szCs w:val="32"/>
        </w:rPr>
        <w:t>-3.11-32</w:t>
      </w:r>
    </w:p>
    <w:p w:rsidR="004943A2" w:rsidRPr="000C1A12" w:rsidRDefault="004943A2" w:rsidP="004943A2">
      <w:pPr>
        <w:jc w:val="center"/>
        <w:rPr>
          <w:rFonts w:ascii="Calibri" w:eastAsia="Times New Roman" w:hAnsi="Calibri" w:cs="Times New Roman"/>
        </w:rPr>
      </w:pPr>
    </w:p>
    <w:p w:rsidR="004943A2" w:rsidRPr="004943A2" w:rsidRDefault="004943A2" w:rsidP="004943A2">
      <w:pPr>
        <w:spacing w:after="0"/>
        <w:jc w:val="both"/>
        <w:rPr>
          <w:rFonts w:eastAsia="Times New Roman" w:cstheme="minorHAnsi"/>
          <w:b/>
          <w:sz w:val="24"/>
          <w:szCs w:val="24"/>
          <w:lang w:val="mt-MT"/>
        </w:rPr>
      </w:pPr>
      <w:r w:rsidRPr="004943A2">
        <w:rPr>
          <w:rFonts w:eastAsia="Times New Roman" w:cstheme="minorHAnsi"/>
          <w:b/>
          <w:sz w:val="24"/>
          <w:szCs w:val="24"/>
          <w:lang w:val="mt-MT"/>
        </w:rPr>
        <w:t>Kuntest tas-silta</w:t>
      </w:r>
    </w:p>
    <w:p w:rsidR="004943A2" w:rsidRPr="004943A2" w:rsidRDefault="004943A2" w:rsidP="004943A2">
      <w:pPr>
        <w:spacing w:after="0"/>
        <w:jc w:val="both"/>
        <w:rPr>
          <w:rFonts w:eastAsia="Times New Roman" w:cstheme="minorHAnsi"/>
          <w:sz w:val="24"/>
          <w:szCs w:val="24"/>
          <w:lang w:val="mt-MT"/>
        </w:rPr>
      </w:pPr>
    </w:p>
    <w:p w:rsidR="004943A2" w:rsidRPr="004943A2" w:rsidRDefault="004943A2" w:rsidP="004943A2">
      <w:pPr>
        <w:spacing w:after="0"/>
        <w:jc w:val="both"/>
        <w:rPr>
          <w:rFonts w:eastAsia="Times New Roman" w:cstheme="minorHAnsi"/>
          <w:sz w:val="24"/>
          <w:szCs w:val="24"/>
          <w:lang w:val="mt-MT"/>
        </w:rPr>
      </w:pPr>
      <w:r w:rsidRPr="004943A2">
        <w:rPr>
          <w:rFonts w:eastAsia="Times New Roman" w:cstheme="minorHAnsi"/>
          <w:sz w:val="24"/>
          <w:szCs w:val="24"/>
          <w:lang w:val="mt-MT"/>
        </w:rPr>
        <w:t xml:space="preserve">Il-kapitlu 15 ta’ Luqa huwa innu ta’ ferħ li jiċċelebra s-sejba ta’ dak li kien mitluf. </w:t>
      </w:r>
      <w:r w:rsidR="00DC78F2">
        <w:rPr>
          <w:rFonts w:eastAsia="Times New Roman" w:cstheme="minorHAnsi"/>
          <w:sz w:val="24"/>
          <w:szCs w:val="24"/>
          <w:lang w:val="mt-MT"/>
        </w:rPr>
        <w:t xml:space="preserve"> </w:t>
      </w:r>
      <w:r w:rsidRPr="004943A2">
        <w:rPr>
          <w:rFonts w:eastAsia="Times New Roman" w:cstheme="minorHAnsi"/>
          <w:sz w:val="24"/>
          <w:szCs w:val="24"/>
          <w:lang w:val="mt-MT"/>
        </w:rPr>
        <w:t xml:space="preserve">Huwa fformulat minn tliet parabboli, l-ewwel tnejn pjuttost qosra waqt li t-tielet waħda hi aktar elaborata. </w:t>
      </w:r>
      <w:r w:rsidR="00DC78F2">
        <w:rPr>
          <w:rFonts w:eastAsia="Times New Roman" w:cstheme="minorHAnsi"/>
          <w:sz w:val="24"/>
          <w:szCs w:val="24"/>
          <w:lang w:val="mt-MT"/>
        </w:rPr>
        <w:t xml:space="preserve"> </w:t>
      </w:r>
      <w:r w:rsidRPr="004943A2">
        <w:rPr>
          <w:rFonts w:eastAsia="Times New Roman" w:cstheme="minorHAnsi"/>
          <w:sz w:val="24"/>
          <w:szCs w:val="24"/>
          <w:lang w:val="mt-MT"/>
        </w:rPr>
        <w:t xml:space="preserve">Il-kapitlu kollu jdur mal-verbi “titlef”, “issib”, “tifraħ”, li huma ripetuti seba’ darbiet. </w:t>
      </w:r>
      <w:r w:rsidR="00DC78F2">
        <w:rPr>
          <w:rFonts w:eastAsia="Times New Roman" w:cstheme="minorHAnsi"/>
          <w:sz w:val="24"/>
          <w:szCs w:val="24"/>
          <w:lang w:val="mt-MT"/>
        </w:rPr>
        <w:t xml:space="preserve"> </w:t>
      </w:r>
      <w:r w:rsidRPr="004943A2">
        <w:rPr>
          <w:rFonts w:eastAsia="Times New Roman" w:cstheme="minorHAnsi"/>
          <w:sz w:val="24"/>
          <w:szCs w:val="24"/>
          <w:lang w:val="mt-MT"/>
        </w:rPr>
        <w:t>Il-kuntest ta’ dawn il-parabboli huwa l-kritika li l-Fariżej u l-kittieba j</w:t>
      </w:r>
      <w:r w:rsidR="00DC78F2">
        <w:rPr>
          <w:rFonts w:eastAsia="Times New Roman" w:cstheme="minorHAnsi"/>
          <w:sz w:val="24"/>
          <w:szCs w:val="24"/>
          <w:lang w:val="mt-MT"/>
        </w:rPr>
        <w:t>a</w:t>
      </w:r>
      <w:r w:rsidRPr="004943A2">
        <w:rPr>
          <w:rFonts w:eastAsia="Times New Roman" w:cstheme="minorHAnsi"/>
          <w:sz w:val="24"/>
          <w:szCs w:val="24"/>
          <w:lang w:val="mt-MT"/>
        </w:rPr>
        <w:t xml:space="preserve">għmlu lil Ġesù għax rawh jagħmilha mal-midinbin. </w:t>
      </w:r>
      <w:r w:rsidR="00DC78F2">
        <w:rPr>
          <w:rFonts w:eastAsia="Times New Roman" w:cstheme="minorHAnsi"/>
          <w:sz w:val="24"/>
          <w:szCs w:val="24"/>
          <w:lang w:val="mt-MT"/>
        </w:rPr>
        <w:t xml:space="preserve"> </w:t>
      </w:r>
      <w:r w:rsidRPr="004943A2">
        <w:rPr>
          <w:rFonts w:eastAsia="Times New Roman" w:cstheme="minorHAnsi"/>
          <w:sz w:val="24"/>
          <w:szCs w:val="24"/>
          <w:lang w:val="mt-MT"/>
        </w:rPr>
        <w:t>Permezz ta’ dawn il-parabboli Ġesù jrid joffri mod ġdid, mod differenti, ta’ kif inħarsu lejn Alla u lejn ir-relazzjoni tagħna miegħu.</w:t>
      </w:r>
    </w:p>
    <w:p w:rsidR="00DC78F2" w:rsidRDefault="00DC78F2" w:rsidP="004943A2">
      <w:pPr>
        <w:spacing w:after="0"/>
        <w:jc w:val="both"/>
        <w:rPr>
          <w:rFonts w:cstheme="minorHAnsi"/>
          <w:b/>
          <w:smallCaps/>
          <w:sz w:val="24"/>
          <w:szCs w:val="24"/>
          <w:lang w:val="mt-MT"/>
        </w:rPr>
      </w:pPr>
    </w:p>
    <w:p w:rsidR="004943A2" w:rsidRPr="004943A2" w:rsidRDefault="004943A2" w:rsidP="004943A2">
      <w:pPr>
        <w:spacing w:after="0"/>
        <w:jc w:val="both"/>
        <w:rPr>
          <w:rFonts w:cstheme="minorHAnsi"/>
          <w:b/>
          <w:sz w:val="24"/>
          <w:szCs w:val="24"/>
          <w:lang w:val="mt-MT"/>
        </w:rPr>
      </w:pPr>
      <w:r w:rsidRPr="004943A2">
        <w:rPr>
          <w:rFonts w:cstheme="minorHAnsi"/>
          <w:b/>
          <w:smallCaps/>
          <w:sz w:val="24"/>
          <w:szCs w:val="24"/>
          <w:lang w:val="mt-MT"/>
        </w:rPr>
        <w:t xml:space="preserve">Lectio  -  </w:t>
      </w:r>
      <w:r w:rsidRPr="004943A2">
        <w:rPr>
          <w:rFonts w:cstheme="minorHAnsi"/>
          <w:b/>
          <w:sz w:val="24"/>
          <w:szCs w:val="24"/>
          <w:lang w:val="mt-MT"/>
        </w:rPr>
        <w:t>Lq 15,1-3.11-32</w:t>
      </w:r>
    </w:p>
    <w:p w:rsidR="004943A2" w:rsidRPr="004943A2" w:rsidRDefault="004943A2" w:rsidP="004943A2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4943A2" w:rsidRPr="004943A2" w:rsidRDefault="004943A2" w:rsidP="004943A2">
      <w:pPr>
        <w:spacing w:after="0"/>
        <w:jc w:val="both"/>
        <w:rPr>
          <w:rFonts w:cstheme="minorHAnsi"/>
          <w:b/>
          <w:sz w:val="24"/>
          <w:szCs w:val="24"/>
          <w:lang w:val="mt-MT"/>
        </w:rPr>
      </w:pPr>
      <w:r w:rsidRPr="004943A2">
        <w:rPr>
          <w:rFonts w:cstheme="minorHAnsi"/>
          <w:b/>
          <w:sz w:val="24"/>
          <w:szCs w:val="24"/>
          <w:lang w:val="mt-MT"/>
        </w:rPr>
        <w:t xml:space="preserve">Il-pubblikani u l-midinbin kienu jersqu bi ħġarhom biex jisimgħuh. </w:t>
      </w:r>
      <w:r w:rsidR="00DC78F2">
        <w:rPr>
          <w:rFonts w:cstheme="minorHAnsi"/>
          <w:b/>
          <w:sz w:val="24"/>
          <w:szCs w:val="24"/>
          <w:lang w:val="mt-MT"/>
        </w:rPr>
        <w:t xml:space="preserve"> </w:t>
      </w:r>
      <w:r w:rsidRPr="004943A2">
        <w:rPr>
          <w:rFonts w:cstheme="minorHAnsi"/>
          <w:b/>
          <w:sz w:val="24"/>
          <w:szCs w:val="24"/>
          <w:lang w:val="mt-MT"/>
        </w:rPr>
        <w:t>U kemm il-Fariżej u kemm il-kittieba kienu jgemgmu u jgħidu: “Nies midinba jilqa’ għandu dan u jiekol magħhom!”</w:t>
      </w:r>
    </w:p>
    <w:p w:rsidR="004943A2" w:rsidRPr="004943A2" w:rsidRDefault="004943A2" w:rsidP="004943A2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4943A2" w:rsidRPr="004943A2" w:rsidRDefault="004943A2" w:rsidP="004943A2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4943A2">
        <w:rPr>
          <w:rFonts w:cstheme="minorHAnsi"/>
          <w:sz w:val="24"/>
          <w:szCs w:val="24"/>
          <w:lang w:val="mt-MT"/>
        </w:rPr>
        <w:t>Il-Fariżej u l-kittieba jiskandalizzaw ruħhom għax jaraw lil Ġesù “jilqa’ għandu” lill-midinbin (</w:t>
      </w:r>
      <w:r w:rsidRPr="004943A2">
        <w:rPr>
          <w:rStyle w:val="word1"/>
          <w:rFonts w:cstheme="minorHAnsi"/>
          <w:sz w:val="24"/>
          <w:szCs w:val="24"/>
        </w:rPr>
        <w:t>π</w:t>
      </w:r>
      <w:proofErr w:type="spellStart"/>
      <w:r w:rsidRPr="004943A2">
        <w:rPr>
          <w:rStyle w:val="word1"/>
          <w:rFonts w:cstheme="minorHAnsi"/>
          <w:sz w:val="24"/>
          <w:szCs w:val="24"/>
        </w:rPr>
        <w:t>ροσδέχετ</w:t>
      </w:r>
      <w:proofErr w:type="spellEnd"/>
      <w:r w:rsidRPr="004943A2">
        <w:rPr>
          <w:rStyle w:val="word1"/>
          <w:rFonts w:cstheme="minorHAnsi"/>
          <w:sz w:val="24"/>
          <w:szCs w:val="24"/>
        </w:rPr>
        <w:t>αι</w:t>
      </w:r>
      <w:r w:rsidRPr="004943A2">
        <w:rPr>
          <w:rFonts w:cstheme="minorHAnsi"/>
          <w:sz w:val="24"/>
          <w:szCs w:val="24"/>
          <w:lang w:val="mt-MT"/>
        </w:rPr>
        <w:t>),  jiġifieri jdaħħalhom f’daru, fl-intimità tiegħu, u saħansitra “jiekol magħhom” (</w:t>
      </w:r>
      <w:proofErr w:type="spellStart"/>
      <w:r w:rsidRPr="004943A2">
        <w:rPr>
          <w:rStyle w:val="word1"/>
          <w:rFonts w:cstheme="minorHAnsi"/>
          <w:sz w:val="24"/>
          <w:szCs w:val="24"/>
        </w:rPr>
        <w:t>συνεσθίει</w:t>
      </w:r>
      <w:proofErr w:type="spellEnd"/>
      <w:r w:rsidRPr="004943A2">
        <w:rPr>
          <w:rFonts w:cstheme="minorHAnsi"/>
          <w:sz w:val="24"/>
          <w:szCs w:val="24"/>
          <w:lang w:val="mt-MT"/>
        </w:rPr>
        <w:t xml:space="preserve"> </w:t>
      </w:r>
      <w:r w:rsidRPr="004943A2">
        <w:rPr>
          <w:rStyle w:val="word1"/>
          <w:rFonts w:cstheme="minorHAnsi"/>
          <w:sz w:val="24"/>
          <w:szCs w:val="24"/>
        </w:rPr>
        <w:t>α</w:t>
      </w:r>
      <w:proofErr w:type="spellStart"/>
      <w:r w:rsidRPr="004943A2">
        <w:rPr>
          <w:rStyle w:val="word1"/>
          <w:rFonts w:cstheme="minorHAnsi"/>
          <w:sz w:val="24"/>
          <w:szCs w:val="24"/>
        </w:rPr>
        <w:t>ὐτοῖς</w:t>
      </w:r>
      <w:proofErr w:type="spellEnd"/>
      <w:r w:rsidRPr="004943A2">
        <w:rPr>
          <w:rFonts w:cstheme="minorHAnsi"/>
          <w:sz w:val="24"/>
          <w:szCs w:val="24"/>
          <w:lang w:val="mt-MT"/>
        </w:rPr>
        <w:t xml:space="preserve">), jiġifieri jidħol f’komunjoni profonda magħhom. </w:t>
      </w:r>
      <w:r w:rsidR="00DC78F2">
        <w:rPr>
          <w:rFonts w:cstheme="minorHAnsi"/>
          <w:sz w:val="24"/>
          <w:szCs w:val="24"/>
          <w:lang w:val="mt-MT"/>
        </w:rPr>
        <w:t xml:space="preserve"> </w:t>
      </w:r>
      <w:r w:rsidRPr="004943A2">
        <w:rPr>
          <w:rFonts w:cstheme="minorHAnsi"/>
          <w:sz w:val="24"/>
          <w:szCs w:val="24"/>
          <w:lang w:val="mt-MT"/>
        </w:rPr>
        <w:t xml:space="preserve">Hawnhekk naraw titwettaq diġà l-missjoni ta’ Ġesù li jingħaqad mal-midinbin biex jieħu fuqu l-mard tagħhom (Is 53,4-5). </w:t>
      </w:r>
      <w:r w:rsidR="00DC78F2">
        <w:rPr>
          <w:rFonts w:cstheme="minorHAnsi"/>
          <w:sz w:val="24"/>
          <w:szCs w:val="24"/>
          <w:lang w:val="mt-MT"/>
        </w:rPr>
        <w:t xml:space="preserve"> </w:t>
      </w:r>
      <w:r w:rsidRPr="004943A2">
        <w:rPr>
          <w:rFonts w:cstheme="minorHAnsi"/>
          <w:sz w:val="24"/>
          <w:szCs w:val="24"/>
          <w:lang w:val="mt-MT"/>
        </w:rPr>
        <w:t xml:space="preserve">Iżda b’dan il-mod Ġesù qed jurina wkoll lill-Missier, “għani fil-ħniena” (Ef 2,4-5) li permezz ta’ Ibnu l-waħdieni ġie jfittex lil uliedu mitlufa biex jerġa’ jħabbibhom miegħu u jdaħħalhom lura f’daru. </w:t>
      </w:r>
      <w:r w:rsidR="00DC78F2">
        <w:rPr>
          <w:rFonts w:cstheme="minorHAnsi"/>
          <w:sz w:val="24"/>
          <w:szCs w:val="24"/>
          <w:lang w:val="mt-MT"/>
        </w:rPr>
        <w:t xml:space="preserve"> </w:t>
      </w:r>
      <w:r w:rsidRPr="004943A2">
        <w:rPr>
          <w:rFonts w:cstheme="minorHAnsi"/>
          <w:sz w:val="24"/>
          <w:szCs w:val="24"/>
          <w:lang w:val="mt-MT"/>
        </w:rPr>
        <w:t xml:space="preserve">“Il-qalb ta’ Kristu biss, li kienet taf l-għoli u l-fond tal-imħabba tal-Missier, setgħet turina l-kobor tal-ħniena ta’ Alla b’mod hekk sempliċi u hekk sabiħ!” (KKK 1439). </w:t>
      </w:r>
      <w:r w:rsidR="00DC78F2">
        <w:rPr>
          <w:rFonts w:cstheme="minorHAnsi"/>
          <w:sz w:val="24"/>
          <w:szCs w:val="24"/>
          <w:lang w:val="mt-MT"/>
        </w:rPr>
        <w:t xml:space="preserve"> </w:t>
      </w:r>
      <w:r w:rsidRPr="004943A2">
        <w:rPr>
          <w:rFonts w:cstheme="minorHAnsi"/>
          <w:sz w:val="24"/>
          <w:szCs w:val="24"/>
          <w:lang w:val="mt-MT"/>
        </w:rPr>
        <w:t xml:space="preserve">L-atteġġjament tal-Missier, li qed jidher u jseħħ f’Ġesù, jissorprendi u jiskandalizza lill-bniedem għax imur ’il hemm minn kull immaġinazzjoni jew aspettattiva umana. </w:t>
      </w:r>
      <w:r w:rsidR="00DC78F2">
        <w:rPr>
          <w:rFonts w:cstheme="minorHAnsi"/>
          <w:sz w:val="24"/>
          <w:szCs w:val="24"/>
          <w:lang w:val="mt-MT"/>
        </w:rPr>
        <w:t xml:space="preserve"> </w:t>
      </w:r>
      <w:r w:rsidRPr="004943A2">
        <w:rPr>
          <w:rFonts w:cstheme="minorHAnsi"/>
          <w:sz w:val="24"/>
          <w:szCs w:val="24"/>
          <w:lang w:val="mt-MT"/>
        </w:rPr>
        <w:t>Quddiem din ir-rivelazzjoni ta’ Alla, il-Fariżej u l-kittieba, u magħhom kull bniedem, iridu jistaqsu: Alla bħal dan naċċettah jew le?</w:t>
      </w:r>
    </w:p>
    <w:p w:rsidR="004943A2" w:rsidRPr="004943A2" w:rsidRDefault="004943A2" w:rsidP="004943A2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4943A2" w:rsidRPr="004943A2" w:rsidRDefault="004943A2" w:rsidP="004943A2">
      <w:pPr>
        <w:spacing w:after="0"/>
        <w:jc w:val="both"/>
        <w:rPr>
          <w:rFonts w:cstheme="minorHAnsi"/>
          <w:b/>
          <w:sz w:val="24"/>
          <w:szCs w:val="24"/>
          <w:lang w:val="mt-MT"/>
        </w:rPr>
      </w:pPr>
      <w:r w:rsidRPr="004943A2">
        <w:rPr>
          <w:rFonts w:cstheme="minorHAnsi"/>
          <w:b/>
          <w:sz w:val="24"/>
          <w:szCs w:val="24"/>
          <w:lang w:val="mt-MT"/>
        </w:rPr>
        <w:t>U Ġesù qabad u qalilhom din il-parabbola: Kien hemm raġel li kellu żewġ ulied...</w:t>
      </w:r>
    </w:p>
    <w:p w:rsidR="004943A2" w:rsidRPr="004943A2" w:rsidRDefault="004943A2" w:rsidP="004943A2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4943A2" w:rsidRPr="004943A2" w:rsidRDefault="004943A2" w:rsidP="004943A2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4943A2">
        <w:rPr>
          <w:rFonts w:cstheme="minorHAnsi"/>
          <w:sz w:val="24"/>
          <w:szCs w:val="24"/>
          <w:lang w:val="mt-MT"/>
        </w:rPr>
        <w:lastRenderedPageBreak/>
        <w:t xml:space="preserve">Tlieta huma l-personaġġi tal-parabbola: missier u żewġ ulied. </w:t>
      </w:r>
      <w:r w:rsidR="00DC78F2">
        <w:rPr>
          <w:rFonts w:cstheme="minorHAnsi"/>
          <w:sz w:val="24"/>
          <w:szCs w:val="24"/>
          <w:lang w:val="mt-MT"/>
        </w:rPr>
        <w:t xml:space="preserve"> </w:t>
      </w:r>
      <w:r w:rsidRPr="004943A2">
        <w:rPr>
          <w:rFonts w:cstheme="minorHAnsi"/>
          <w:sz w:val="24"/>
          <w:szCs w:val="24"/>
          <w:lang w:val="mt-MT"/>
        </w:rPr>
        <w:t xml:space="preserve">Il-missier huwa Alla li, dejjem matul l-istorja, bħalma fil-parabbola, juri lilu nnifsu bħala missier u omm fl-istess ħin, liġi u mħabba, ġustizzja u ħniena. </w:t>
      </w:r>
      <w:r w:rsidR="00DC78F2">
        <w:rPr>
          <w:rFonts w:cstheme="minorHAnsi"/>
          <w:sz w:val="24"/>
          <w:szCs w:val="24"/>
          <w:lang w:val="mt-MT"/>
        </w:rPr>
        <w:t xml:space="preserve"> </w:t>
      </w:r>
      <w:r w:rsidRPr="004943A2">
        <w:rPr>
          <w:rFonts w:cstheme="minorHAnsi"/>
          <w:sz w:val="24"/>
          <w:szCs w:val="24"/>
          <w:lang w:val="mt-MT"/>
        </w:rPr>
        <w:t xml:space="preserve">In-numru tnejn jindika l-bidu ta’ ġemgħa kbira; iż-żewġ ulied jirrappreżentaw lill-bnedmin kollha. </w:t>
      </w:r>
      <w:r w:rsidR="00DC78F2">
        <w:rPr>
          <w:rFonts w:cstheme="minorHAnsi"/>
          <w:sz w:val="24"/>
          <w:szCs w:val="24"/>
          <w:lang w:val="mt-MT"/>
        </w:rPr>
        <w:t xml:space="preserve"> </w:t>
      </w:r>
      <w:r w:rsidRPr="004943A2">
        <w:rPr>
          <w:rFonts w:cstheme="minorHAnsi"/>
          <w:sz w:val="24"/>
          <w:szCs w:val="24"/>
          <w:lang w:val="mt-MT"/>
        </w:rPr>
        <w:t>Midinbin jew ġusti, aħna lkoll ulied għalih, u għalhekk iħenn għal kulħadd u jagħlaq għajnejh għad-dnubiet tagħna (ara: Għerf 11,23).</w:t>
      </w:r>
    </w:p>
    <w:p w:rsidR="004943A2" w:rsidRPr="004943A2" w:rsidRDefault="004943A2" w:rsidP="004943A2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4943A2" w:rsidRPr="004943A2" w:rsidRDefault="004943A2" w:rsidP="004943A2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4943A2">
        <w:rPr>
          <w:rFonts w:cstheme="minorHAnsi"/>
          <w:sz w:val="24"/>
          <w:szCs w:val="24"/>
          <w:lang w:val="mt-MT"/>
        </w:rPr>
        <w:t xml:space="preserve">L-iben iż-żgħir tal-parabbola jindika lill-bniedem li b’mod li jidher tbiegħed minn Alla, waqt li l-iben il-kbir, li josserva b’fedeltà l-liġi, jikkorrispondi perfettament għall-Fariżej u l-kittieba li lilhom Ġesù qed ikellem. </w:t>
      </w:r>
      <w:r w:rsidR="00DC78F2">
        <w:rPr>
          <w:rFonts w:cstheme="minorHAnsi"/>
          <w:sz w:val="24"/>
          <w:szCs w:val="24"/>
          <w:lang w:val="mt-MT"/>
        </w:rPr>
        <w:t xml:space="preserve"> </w:t>
      </w:r>
      <w:r w:rsidRPr="004943A2">
        <w:rPr>
          <w:rFonts w:cstheme="minorHAnsi"/>
          <w:sz w:val="24"/>
          <w:szCs w:val="24"/>
          <w:lang w:val="mt-MT"/>
        </w:rPr>
        <w:t>It-tnejn li huma kellhom diffikultà fir-relazzjoni mal-missier.</w:t>
      </w:r>
    </w:p>
    <w:p w:rsidR="004943A2" w:rsidRPr="004943A2" w:rsidRDefault="004943A2" w:rsidP="004943A2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4943A2" w:rsidRPr="004943A2" w:rsidRDefault="004943A2" w:rsidP="004943A2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4943A2">
        <w:rPr>
          <w:rFonts w:cstheme="minorHAnsi"/>
          <w:b/>
          <w:sz w:val="24"/>
          <w:szCs w:val="24"/>
          <w:lang w:val="mt-MT"/>
        </w:rPr>
        <w:t>L-iben iż-żgħir</w:t>
      </w:r>
      <w:r w:rsidRPr="004943A2">
        <w:rPr>
          <w:rFonts w:cstheme="minorHAnsi"/>
          <w:sz w:val="24"/>
          <w:szCs w:val="24"/>
          <w:lang w:val="mt-MT"/>
        </w:rPr>
        <w:t xml:space="preserve"> (15,12-24)</w:t>
      </w:r>
    </w:p>
    <w:p w:rsidR="004943A2" w:rsidRPr="004943A2" w:rsidRDefault="004943A2" w:rsidP="004943A2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4943A2" w:rsidRPr="004943A2" w:rsidRDefault="004943A2" w:rsidP="004943A2">
      <w:pPr>
        <w:spacing w:after="0"/>
        <w:jc w:val="both"/>
        <w:rPr>
          <w:rStyle w:val="word1"/>
          <w:rFonts w:cstheme="minorHAnsi"/>
          <w:sz w:val="24"/>
          <w:szCs w:val="24"/>
          <w:lang w:val="mt-MT"/>
        </w:rPr>
      </w:pPr>
      <w:r w:rsidRPr="004943A2">
        <w:rPr>
          <w:rFonts w:cstheme="minorHAnsi"/>
          <w:sz w:val="24"/>
          <w:szCs w:val="24"/>
          <w:lang w:val="mt-MT"/>
        </w:rPr>
        <w:t xml:space="preserve">Meta kien għadu d-dar, l-iben iż-żgħir ma rnexxilux jagħraf u japprezza l-imħabba tal-missier; ħass li l-preżenza ta’ missieru qed ittaqlu, tillimitah; ried ikun liberu, u ħaseb li jkun aħjar ’il bogħod minn missieru. </w:t>
      </w:r>
      <w:r w:rsidR="00DC78F2">
        <w:rPr>
          <w:rFonts w:cstheme="minorHAnsi"/>
          <w:sz w:val="24"/>
          <w:szCs w:val="24"/>
          <w:lang w:val="mt-MT"/>
        </w:rPr>
        <w:t xml:space="preserve"> </w:t>
      </w:r>
      <w:r w:rsidRPr="004943A2">
        <w:rPr>
          <w:rFonts w:cstheme="minorHAnsi"/>
          <w:sz w:val="24"/>
          <w:szCs w:val="24"/>
          <w:lang w:val="mt-MT"/>
        </w:rPr>
        <w:t xml:space="preserve">Għalhekk iddeċieda li jitlaq u talab dak li kien imiss lilu mill-ġid. </w:t>
      </w:r>
      <w:r w:rsidR="00DC78F2">
        <w:rPr>
          <w:rFonts w:cstheme="minorHAnsi"/>
          <w:sz w:val="24"/>
          <w:szCs w:val="24"/>
          <w:lang w:val="mt-MT"/>
        </w:rPr>
        <w:t xml:space="preserve"> </w:t>
      </w:r>
      <w:r w:rsidRPr="004943A2">
        <w:rPr>
          <w:rFonts w:cstheme="minorHAnsi"/>
          <w:sz w:val="24"/>
          <w:szCs w:val="24"/>
          <w:lang w:val="mt-MT"/>
        </w:rPr>
        <w:t>Il-missier qassmilhom “il-ġid”</w:t>
      </w:r>
      <w:r w:rsidRPr="004943A2">
        <w:rPr>
          <w:rStyle w:val="word1"/>
          <w:rFonts w:cstheme="minorHAnsi"/>
          <w:sz w:val="24"/>
          <w:szCs w:val="24"/>
          <w:lang w:val="mt-MT"/>
        </w:rPr>
        <w:t xml:space="preserve"> (bil-Grieg </w:t>
      </w:r>
      <w:proofErr w:type="spellStart"/>
      <w:r w:rsidRPr="004943A2">
        <w:rPr>
          <w:rStyle w:val="word1"/>
          <w:rFonts w:cstheme="minorHAnsi"/>
          <w:sz w:val="24"/>
          <w:szCs w:val="24"/>
        </w:rPr>
        <w:t>τὸν</w:t>
      </w:r>
      <w:proofErr w:type="spellEnd"/>
      <w:r w:rsidRPr="004943A2">
        <w:rPr>
          <w:rFonts w:cstheme="minorHAnsi"/>
          <w:sz w:val="24"/>
          <w:szCs w:val="24"/>
          <w:lang w:val="mt-MT"/>
        </w:rPr>
        <w:t xml:space="preserve"> </w:t>
      </w:r>
      <w:r w:rsidRPr="004943A2">
        <w:rPr>
          <w:rStyle w:val="word1"/>
          <w:rFonts w:cstheme="minorHAnsi"/>
          <w:sz w:val="24"/>
          <w:szCs w:val="24"/>
        </w:rPr>
        <w:t>β</w:t>
      </w:r>
      <w:proofErr w:type="spellStart"/>
      <w:r w:rsidRPr="004943A2">
        <w:rPr>
          <w:rStyle w:val="word1"/>
          <w:rFonts w:cstheme="minorHAnsi"/>
          <w:sz w:val="24"/>
          <w:szCs w:val="24"/>
        </w:rPr>
        <w:t>ίον</w:t>
      </w:r>
      <w:proofErr w:type="spellEnd"/>
      <w:r w:rsidRPr="004943A2">
        <w:rPr>
          <w:rStyle w:val="word1"/>
          <w:rFonts w:cstheme="minorHAnsi"/>
          <w:sz w:val="24"/>
          <w:szCs w:val="24"/>
          <w:lang w:val="mt-MT"/>
        </w:rPr>
        <w:t xml:space="preserve"> – </w:t>
      </w:r>
      <w:r w:rsidRPr="004943A2">
        <w:rPr>
          <w:rStyle w:val="word1"/>
          <w:rFonts w:cstheme="minorHAnsi"/>
          <w:i/>
          <w:sz w:val="24"/>
          <w:szCs w:val="24"/>
          <w:lang w:val="mt-MT"/>
        </w:rPr>
        <w:t>ton bíon</w:t>
      </w:r>
      <w:r w:rsidRPr="004943A2">
        <w:rPr>
          <w:rStyle w:val="word1"/>
          <w:rFonts w:cstheme="minorHAnsi"/>
          <w:sz w:val="24"/>
          <w:szCs w:val="24"/>
          <w:lang w:val="mt-MT"/>
        </w:rPr>
        <w:t xml:space="preserve">, tahom “ħajtu”, dak li kellu biex jgħix). </w:t>
      </w:r>
      <w:r w:rsidR="00DC78F2">
        <w:rPr>
          <w:rStyle w:val="word1"/>
          <w:rFonts w:cstheme="minorHAnsi"/>
          <w:sz w:val="24"/>
          <w:szCs w:val="24"/>
          <w:lang w:val="mt-MT"/>
        </w:rPr>
        <w:t xml:space="preserve"> </w:t>
      </w:r>
      <w:r w:rsidRPr="004943A2">
        <w:rPr>
          <w:rStyle w:val="word1"/>
          <w:rFonts w:cstheme="minorHAnsi"/>
          <w:sz w:val="24"/>
          <w:szCs w:val="24"/>
          <w:lang w:val="mt-MT"/>
        </w:rPr>
        <w:t xml:space="preserve">L-iben iż-żgħir “telaq... lejn pajjiż imbiegħed” u hemmhekk “berbaq ġidu kollu f’ħajja mtajjra”; berbaq il-ħajja li kien tah il-missier, il-komunjoni li kellu miegħu. </w:t>
      </w:r>
      <w:r w:rsidR="00DC78F2">
        <w:rPr>
          <w:rStyle w:val="word1"/>
          <w:rFonts w:cstheme="minorHAnsi"/>
          <w:sz w:val="24"/>
          <w:szCs w:val="24"/>
          <w:lang w:val="mt-MT"/>
        </w:rPr>
        <w:t xml:space="preserve"> </w:t>
      </w:r>
      <w:r w:rsidRPr="004943A2">
        <w:rPr>
          <w:rStyle w:val="word1"/>
          <w:rFonts w:cstheme="minorHAnsi"/>
          <w:sz w:val="24"/>
          <w:szCs w:val="24"/>
          <w:lang w:val="mt-MT"/>
        </w:rPr>
        <w:t xml:space="preserve">Imma mingħajr il-komunjoni mal-missier, l-iben mhu xejn. </w:t>
      </w:r>
      <w:r w:rsidR="00DC78F2">
        <w:rPr>
          <w:rStyle w:val="word1"/>
          <w:rFonts w:cstheme="minorHAnsi"/>
          <w:sz w:val="24"/>
          <w:szCs w:val="24"/>
          <w:lang w:val="mt-MT"/>
        </w:rPr>
        <w:t xml:space="preserve"> </w:t>
      </w:r>
      <w:r w:rsidRPr="004943A2">
        <w:rPr>
          <w:rStyle w:val="word1"/>
          <w:rFonts w:cstheme="minorHAnsi"/>
          <w:sz w:val="24"/>
          <w:szCs w:val="24"/>
          <w:lang w:val="mt-MT"/>
        </w:rPr>
        <w:t>“Mar daħal ma’ wieħed minn dak il-pajjiż, (ħareġ mill-komunjoni mal-missier biex daħal f’komunjoni ma’ wieħed għal kollox barrani) li bagħtu fir-raba’ tiegħu jirgħa l-ħnieżer”, simbolu tal-impurità fis-sens wies</w:t>
      </w:r>
      <w:r w:rsidR="00DC78F2">
        <w:rPr>
          <w:rStyle w:val="word1"/>
          <w:rFonts w:cstheme="minorHAnsi"/>
          <w:sz w:val="24"/>
          <w:szCs w:val="24"/>
          <w:lang w:val="mt-MT"/>
        </w:rPr>
        <w:t>a’</w:t>
      </w:r>
      <w:r w:rsidRPr="004943A2">
        <w:rPr>
          <w:rStyle w:val="word1"/>
          <w:rFonts w:cstheme="minorHAnsi"/>
          <w:sz w:val="24"/>
          <w:szCs w:val="24"/>
          <w:lang w:val="mt-MT"/>
        </w:rPr>
        <w:t xml:space="preserve"> tagħha. </w:t>
      </w:r>
      <w:r w:rsidR="00DC78F2">
        <w:rPr>
          <w:rStyle w:val="word1"/>
          <w:rFonts w:cstheme="minorHAnsi"/>
          <w:sz w:val="24"/>
          <w:szCs w:val="24"/>
          <w:lang w:val="mt-MT"/>
        </w:rPr>
        <w:t xml:space="preserve"> </w:t>
      </w:r>
      <w:r w:rsidRPr="004943A2">
        <w:rPr>
          <w:rStyle w:val="word1"/>
          <w:rFonts w:cstheme="minorHAnsi"/>
          <w:sz w:val="24"/>
          <w:szCs w:val="24"/>
          <w:lang w:val="mt-MT"/>
        </w:rPr>
        <w:t>Dak kollu li mhuwiex f’komunjoni ma’ Alla huwa maħmuġ u jħammeġ lill-bniedem.</w:t>
      </w:r>
    </w:p>
    <w:p w:rsidR="004943A2" w:rsidRPr="004943A2" w:rsidRDefault="004943A2" w:rsidP="004943A2">
      <w:pPr>
        <w:spacing w:after="0"/>
        <w:jc w:val="both"/>
        <w:rPr>
          <w:rStyle w:val="word1"/>
          <w:rFonts w:cstheme="minorHAnsi"/>
          <w:sz w:val="24"/>
          <w:szCs w:val="24"/>
          <w:lang w:val="mt-MT"/>
        </w:rPr>
      </w:pPr>
    </w:p>
    <w:p w:rsidR="004943A2" w:rsidRPr="004943A2" w:rsidRDefault="004943A2" w:rsidP="004943A2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4943A2">
        <w:rPr>
          <w:rStyle w:val="word1"/>
          <w:rFonts w:cstheme="minorHAnsi"/>
          <w:sz w:val="24"/>
          <w:szCs w:val="24"/>
          <w:lang w:val="mt-MT"/>
        </w:rPr>
        <w:t xml:space="preserve">F’din id-distanza l-aktar imbiegħda mill-missier, l-iben ż-żgħir “daħal fih innifsu”, </w:t>
      </w:r>
      <w:r w:rsidRPr="004943A2">
        <w:rPr>
          <w:rStyle w:val="word1"/>
          <w:rFonts w:cstheme="minorHAnsi"/>
          <w:i/>
          <w:sz w:val="24"/>
          <w:szCs w:val="24"/>
          <w:lang w:val="mt-MT"/>
        </w:rPr>
        <w:t>ftakar</w:t>
      </w:r>
      <w:r w:rsidRPr="004943A2">
        <w:rPr>
          <w:rStyle w:val="word1"/>
          <w:rFonts w:cstheme="minorHAnsi"/>
          <w:sz w:val="24"/>
          <w:szCs w:val="24"/>
          <w:lang w:val="mt-MT"/>
        </w:rPr>
        <w:t xml:space="preserve"> min kien: iben, u x’kien tilef: ir-relazzjoni tiegħu mal-missier; kien tilef l-identità tiegħu u r-relazzjoni li żżomm ħajja din l-identità.</w:t>
      </w:r>
      <w:r w:rsidR="00DC78F2">
        <w:rPr>
          <w:rStyle w:val="word1"/>
          <w:rFonts w:cstheme="minorHAnsi"/>
          <w:sz w:val="24"/>
          <w:szCs w:val="24"/>
          <w:lang w:val="mt-MT"/>
        </w:rPr>
        <w:t xml:space="preserve"> </w:t>
      </w:r>
      <w:r w:rsidRPr="004943A2">
        <w:rPr>
          <w:rStyle w:val="word1"/>
          <w:rFonts w:cstheme="minorHAnsi"/>
          <w:sz w:val="24"/>
          <w:szCs w:val="24"/>
          <w:lang w:val="mt-MT"/>
        </w:rPr>
        <w:t xml:space="preserve"> “Kemm lavranti ma’ missieri għandhom ħobż bix-xaba’, u jien qiegħed hawn immut bil-ġuħ. </w:t>
      </w:r>
      <w:r w:rsidR="00DC78F2">
        <w:rPr>
          <w:rStyle w:val="word1"/>
          <w:rFonts w:cstheme="minorHAnsi"/>
          <w:sz w:val="24"/>
          <w:szCs w:val="24"/>
          <w:lang w:val="mt-MT"/>
        </w:rPr>
        <w:t xml:space="preserve"> </w:t>
      </w:r>
      <w:r w:rsidRPr="004943A2">
        <w:rPr>
          <w:rStyle w:val="word1"/>
          <w:rFonts w:cstheme="minorHAnsi"/>
          <w:sz w:val="24"/>
          <w:szCs w:val="24"/>
          <w:lang w:val="mt-MT"/>
        </w:rPr>
        <w:t xml:space="preserve">Ħa nqum u mmur għand missieri...” </w:t>
      </w:r>
      <w:r w:rsidR="00DC78F2">
        <w:rPr>
          <w:rStyle w:val="word1"/>
          <w:rFonts w:cstheme="minorHAnsi"/>
          <w:sz w:val="24"/>
          <w:szCs w:val="24"/>
          <w:lang w:val="mt-MT"/>
        </w:rPr>
        <w:t xml:space="preserve"> </w:t>
      </w:r>
      <w:r w:rsidRPr="004943A2">
        <w:rPr>
          <w:rStyle w:val="word1"/>
          <w:rFonts w:cstheme="minorHAnsi"/>
          <w:sz w:val="24"/>
          <w:szCs w:val="24"/>
          <w:lang w:val="mt-MT"/>
        </w:rPr>
        <w:t xml:space="preserve">Ċertament hija ambigwa l-motivazzjoni li għaliha jiddeċiedi li jerġa’ lura. </w:t>
      </w:r>
      <w:r w:rsidR="00DC78F2">
        <w:rPr>
          <w:rStyle w:val="word1"/>
          <w:rFonts w:cstheme="minorHAnsi"/>
          <w:sz w:val="24"/>
          <w:szCs w:val="24"/>
          <w:lang w:val="mt-MT"/>
        </w:rPr>
        <w:t xml:space="preserve">  </w:t>
      </w:r>
      <w:r w:rsidRPr="004943A2">
        <w:rPr>
          <w:rStyle w:val="word1"/>
          <w:rFonts w:cstheme="minorHAnsi"/>
          <w:sz w:val="24"/>
          <w:szCs w:val="24"/>
          <w:lang w:val="mt-MT"/>
        </w:rPr>
        <w:t xml:space="preserve">Hija vera ndiema jew sempliċi bżonn? </w:t>
      </w:r>
      <w:r w:rsidR="00DC78F2">
        <w:rPr>
          <w:rStyle w:val="word1"/>
          <w:rFonts w:cstheme="minorHAnsi"/>
          <w:sz w:val="24"/>
          <w:szCs w:val="24"/>
          <w:lang w:val="mt-MT"/>
        </w:rPr>
        <w:t xml:space="preserve"> </w:t>
      </w:r>
      <w:r w:rsidRPr="004943A2">
        <w:rPr>
          <w:rStyle w:val="word1"/>
          <w:rFonts w:cstheme="minorHAnsi"/>
          <w:sz w:val="24"/>
          <w:szCs w:val="24"/>
          <w:lang w:val="mt-MT"/>
        </w:rPr>
        <w:t xml:space="preserve">Lil Luqa dan ma tantx jinteressah; għalih din mhijiex l-istorja tal-ulied imma tal-missier! </w:t>
      </w:r>
      <w:r w:rsidR="00DC78F2">
        <w:rPr>
          <w:rStyle w:val="word1"/>
          <w:rFonts w:cstheme="minorHAnsi"/>
          <w:sz w:val="24"/>
          <w:szCs w:val="24"/>
          <w:lang w:val="mt-MT"/>
        </w:rPr>
        <w:t xml:space="preserve"> </w:t>
      </w:r>
      <w:r w:rsidRPr="004943A2">
        <w:rPr>
          <w:rStyle w:val="word1"/>
          <w:rFonts w:cstheme="minorHAnsi"/>
          <w:sz w:val="24"/>
          <w:szCs w:val="24"/>
          <w:lang w:val="mt-MT"/>
        </w:rPr>
        <w:t xml:space="preserve">L-indiema tal-iben tista’ anke ma tkunx perfetta, għax huwa l-Missier innifsu li jippurifikaha bl-imħabba u l-ferħ tiegħu. </w:t>
      </w:r>
      <w:r w:rsidR="00DC78F2">
        <w:rPr>
          <w:rStyle w:val="word1"/>
          <w:rFonts w:cstheme="minorHAnsi"/>
          <w:sz w:val="24"/>
          <w:szCs w:val="24"/>
          <w:lang w:val="mt-MT"/>
        </w:rPr>
        <w:t xml:space="preserve"> </w:t>
      </w:r>
      <w:r w:rsidRPr="004943A2">
        <w:rPr>
          <w:rStyle w:val="word1"/>
          <w:rFonts w:cstheme="minorHAnsi"/>
          <w:sz w:val="24"/>
          <w:szCs w:val="24"/>
          <w:lang w:val="mt-MT"/>
        </w:rPr>
        <w:t xml:space="preserve">L-istess għal Ġesù: ma jinteressahx għalissa jekk dawk il-midinbin li qed jilqa’ għandu u jiekol magħhom humiex diġà niedma jew le. </w:t>
      </w:r>
      <w:r w:rsidR="00DC78F2">
        <w:rPr>
          <w:rStyle w:val="word1"/>
          <w:rFonts w:cstheme="minorHAnsi"/>
          <w:sz w:val="24"/>
          <w:szCs w:val="24"/>
          <w:lang w:val="mt-MT"/>
        </w:rPr>
        <w:t xml:space="preserve"> </w:t>
      </w:r>
      <w:r w:rsidRPr="004943A2">
        <w:rPr>
          <w:rStyle w:val="word1"/>
          <w:rFonts w:cstheme="minorHAnsi"/>
          <w:sz w:val="24"/>
          <w:szCs w:val="24"/>
          <w:lang w:val="mt-MT"/>
        </w:rPr>
        <w:t>Mhijiex l-indiema li twassal għall-imħabba, imma hija l-imħabba li twassal għall-indiema!</w:t>
      </w:r>
    </w:p>
    <w:p w:rsidR="004943A2" w:rsidRPr="004943A2" w:rsidRDefault="004943A2" w:rsidP="004943A2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4943A2" w:rsidRPr="004943A2" w:rsidRDefault="004943A2" w:rsidP="004943A2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4943A2">
        <w:rPr>
          <w:rFonts w:cstheme="minorHAnsi"/>
          <w:b/>
          <w:sz w:val="24"/>
          <w:szCs w:val="24"/>
          <w:lang w:val="mt-MT"/>
        </w:rPr>
        <w:t>L-iben il-kbir</w:t>
      </w:r>
      <w:r w:rsidRPr="004943A2">
        <w:rPr>
          <w:rFonts w:cstheme="minorHAnsi"/>
          <w:sz w:val="24"/>
          <w:szCs w:val="24"/>
          <w:lang w:val="mt-MT"/>
        </w:rPr>
        <w:t xml:space="preserve"> (15,25-32)</w:t>
      </w:r>
    </w:p>
    <w:p w:rsidR="004943A2" w:rsidRPr="004943A2" w:rsidRDefault="004943A2" w:rsidP="004943A2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4943A2" w:rsidRPr="004943A2" w:rsidRDefault="004943A2" w:rsidP="004943A2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4943A2">
        <w:rPr>
          <w:rFonts w:cstheme="minorHAnsi"/>
          <w:sz w:val="24"/>
          <w:szCs w:val="24"/>
          <w:lang w:val="mt-MT"/>
        </w:rPr>
        <w:t xml:space="preserve">Anke l-iben il-kbir, fiż-żmien kollu li fih kien id-dar ma’ missieru, ma għarafx u ma apprezzax l-imħabba gratuwita tal-missier. </w:t>
      </w:r>
      <w:r w:rsidR="00DC78F2">
        <w:rPr>
          <w:rFonts w:cstheme="minorHAnsi"/>
          <w:sz w:val="24"/>
          <w:szCs w:val="24"/>
          <w:lang w:val="mt-MT"/>
        </w:rPr>
        <w:t xml:space="preserve"> </w:t>
      </w:r>
      <w:r w:rsidRPr="004943A2">
        <w:rPr>
          <w:rFonts w:cstheme="minorHAnsi"/>
          <w:sz w:val="24"/>
          <w:szCs w:val="24"/>
          <w:lang w:val="mt-MT"/>
        </w:rPr>
        <w:t>Anzi, ħaseb li kien hu li qed jagħti xi ħaġa lil missieru għax, kif jgħidlu: “ili dawn is-snin kollha naqdik u kelmtek ma ksirtielek qatt”, u għalhekk jippretendi li l-</w:t>
      </w:r>
      <w:r w:rsidR="00DC78F2">
        <w:rPr>
          <w:rFonts w:cstheme="minorHAnsi"/>
          <w:sz w:val="24"/>
          <w:szCs w:val="24"/>
          <w:lang w:val="mt-MT"/>
        </w:rPr>
        <w:t>m</w:t>
      </w:r>
      <w:r w:rsidRPr="004943A2">
        <w:rPr>
          <w:rFonts w:cstheme="minorHAnsi"/>
          <w:sz w:val="24"/>
          <w:szCs w:val="24"/>
          <w:lang w:val="mt-MT"/>
        </w:rPr>
        <w:t xml:space="preserve">issier għandu jħallsu: “qatt ma tajtni gidi lili biex nagħmel ikla u nifraħ ma’ ħbiebi”. </w:t>
      </w:r>
      <w:r w:rsidR="00DC78F2">
        <w:rPr>
          <w:rFonts w:cstheme="minorHAnsi"/>
          <w:sz w:val="24"/>
          <w:szCs w:val="24"/>
          <w:lang w:val="mt-MT"/>
        </w:rPr>
        <w:t xml:space="preserve"> </w:t>
      </w:r>
      <w:r w:rsidRPr="004943A2">
        <w:rPr>
          <w:rFonts w:cstheme="minorHAnsi"/>
          <w:sz w:val="24"/>
          <w:szCs w:val="24"/>
          <w:lang w:val="mt-MT"/>
        </w:rPr>
        <w:t xml:space="preserve">Bħal dan l-iben, il-kittieba u l-Fariżej ta’ żmien Ġesù u ta’ kull żmien kellhom bżonn </w:t>
      </w:r>
      <w:r w:rsidRPr="004943A2">
        <w:rPr>
          <w:rFonts w:cstheme="minorHAnsi"/>
          <w:sz w:val="24"/>
          <w:szCs w:val="24"/>
          <w:lang w:val="mt-MT"/>
        </w:rPr>
        <w:lastRenderedPageBreak/>
        <w:t xml:space="preserve">jifhmu li l-imħabba tal-missier tibqa’ dejjem don gratuwitu u mhux dritt akkwistat bl-opri personali. </w:t>
      </w:r>
      <w:r w:rsidR="00DC78F2">
        <w:rPr>
          <w:rFonts w:cstheme="minorHAnsi"/>
          <w:sz w:val="24"/>
          <w:szCs w:val="24"/>
          <w:lang w:val="mt-MT"/>
        </w:rPr>
        <w:t xml:space="preserve"> </w:t>
      </w:r>
      <w:r w:rsidRPr="004943A2">
        <w:rPr>
          <w:rFonts w:cstheme="minorHAnsi"/>
          <w:sz w:val="24"/>
          <w:szCs w:val="24"/>
          <w:lang w:val="mt-MT"/>
        </w:rPr>
        <w:t>Għall-iben il-kbir, “il-virtù tiegħu saret għalih nassa, xkiel li ħbielu l-imħabba kompletament gratuwita li fiha kien jgħum kuljum” (André Louf).</w:t>
      </w:r>
    </w:p>
    <w:p w:rsidR="004943A2" w:rsidRPr="004943A2" w:rsidRDefault="004943A2" w:rsidP="004943A2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4943A2" w:rsidRPr="004943A2" w:rsidRDefault="004943A2" w:rsidP="004943A2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4943A2">
        <w:rPr>
          <w:rFonts w:cstheme="minorHAnsi"/>
          <w:sz w:val="24"/>
          <w:szCs w:val="24"/>
          <w:lang w:val="mt-MT"/>
        </w:rPr>
        <w:t>Ir-relazzjoni tiegħu mal-missier ma k</w:t>
      </w:r>
      <w:r w:rsidR="00DC78F2">
        <w:rPr>
          <w:rFonts w:cstheme="minorHAnsi"/>
          <w:sz w:val="24"/>
          <w:szCs w:val="24"/>
          <w:lang w:val="mt-MT"/>
        </w:rPr>
        <w:t>i</w:t>
      </w:r>
      <w:r w:rsidRPr="004943A2">
        <w:rPr>
          <w:rFonts w:cstheme="minorHAnsi"/>
          <w:sz w:val="24"/>
          <w:szCs w:val="24"/>
          <w:lang w:val="mt-MT"/>
        </w:rPr>
        <w:t xml:space="preserve">nitx waħda ta’ iben imma ta’ lsir, u għalhekk iħossu jiswa skont kemm jirnexxilu jagħmel biex jogħġob lil missieru (kompjaċenza) u li tagħha jkun jistħoqqlu l-premju. </w:t>
      </w:r>
      <w:r w:rsidR="00DC78F2">
        <w:rPr>
          <w:rFonts w:cstheme="minorHAnsi"/>
          <w:sz w:val="24"/>
          <w:szCs w:val="24"/>
          <w:lang w:val="mt-MT"/>
        </w:rPr>
        <w:t xml:space="preserve"> </w:t>
      </w:r>
      <w:r w:rsidRPr="004943A2">
        <w:rPr>
          <w:rFonts w:cstheme="minorHAnsi"/>
          <w:sz w:val="24"/>
          <w:szCs w:val="24"/>
          <w:lang w:val="mt-MT"/>
        </w:rPr>
        <w:t xml:space="preserve">Fil-fond ta’ qalbu l-iben il-kbir ukoll xtaq jagħmel bħal ħuh (“nagħmel ikla u nifraħ ma’ ħbiebi”) imma qatt ma kellu l-kuraġġ jagħmilha: mhux għax kien skopra mħabba akbar, imma għax kien attakkat miegħu nnifsu u mal-immaġni tiegħu ta’ “tifel bravu”. </w:t>
      </w:r>
      <w:r w:rsidR="00DC78F2">
        <w:rPr>
          <w:rFonts w:cstheme="minorHAnsi"/>
          <w:sz w:val="24"/>
          <w:szCs w:val="24"/>
          <w:lang w:val="mt-MT"/>
        </w:rPr>
        <w:t xml:space="preserve"> </w:t>
      </w:r>
      <w:r w:rsidRPr="004943A2">
        <w:rPr>
          <w:rFonts w:cstheme="minorHAnsi"/>
          <w:sz w:val="24"/>
          <w:szCs w:val="24"/>
          <w:lang w:val="mt-MT"/>
        </w:rPr>
        <w:t xml:space="preserve">U għex “dawn is-snin kollha” ħajja monotona, bierda, bla mħabba, ilsir tiegħu nnifsu. </w:t>
      </w:r>
      <w:r w:rsidR="00DC78F2">
        <w:rPr>
          <w:rFonts w:cstheme="minorHAnsi"/>
          <w:sz w:val="24"/>
          <w:szCs w:val="24"/>
          <w:lang w:val="mt-MT"/>
        </w:rPr>
        <w:t xml:space="preserve"> </w:t>
      </w:r>
      <w:r w:rsidRPr="004943A2">
        <w:rPr>
          <w:rFonts w:cstheme="minorHAnsi"/>
          <w:sz w:val="24"/>
          <w:szCs w:val="24"/>
          <w:lang w:val="mt-MT"/>
        </w:rPr>
        <w:t xml:space="preserve">“Qatt” ma offenda espliċitament lil missieru (“kelmtek ma ksirtielek qatt”), imma “qatt” ma ħabbu jew ħassu maħbub minnu! </w:t>
      </w:r>
      <w:r w:rsidR="00DC78F2">
        <w:rPr>
          <w:rFonts w:cstheme="minorHAnsi"/>
          <w:sz w:val="24"/>
          <w:szCs w:val="24"/>
          <w:lang w:val="mt-MT"/>
        </w:rPr>
        <w:t xml:space="preserve"> </w:t>
      </w:r>
      <w:r w:rsidRPr="004943A2">
        <w:rPr>
          <w:rFonts w:cstheme="minorHAnsi"/>
          <w:sz w:val="24"/>
          <w:szCs w:val="24"/>
          <w:lang w:val="mt-MT"/>
        </w:rPr>
        <w:t>“Qatt” ma feraħ!</w:t>
      </w:r>
    </w:p>
    <w:p w:rsidR="004943A2" w:rsidRPr="004943A2" w:rsidRDefault="004943A2" w:rsidP="004943A2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4943A2" w:rsidRPr="004943A2" w:rsidRDefault="004943A2" w:rsidP="004943A2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4943A2">
        <w:rPr>
          <w:rFonts w:cstheme="minorHAnsi"/>
          <w:sz w:val="24"/>
          <w:szCs w:val="24"/>
          <w:lang w:val="mt-MT"/>
        </w:rPr>
        <w:t>Lil dan l-iben, il-missier irid jurih li hu jħobbu mhux għal dak li jagħmel, imma għal dak li hu, sempliċement għax hu ibnu!</w:t>
      </w:r>
    </w:p>
    <w:p w:rsidR="004943A2" w:rsidRPr="004943A2" w:rsidRDefault="004943A2" w:rsidP="004943A2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4943A2" w:rsidRPr="004943A2" w:rsidRDefault="004943A2" w:rsidP="004943A2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4943A2">
        <w:rPr>
          <w:rFonts w:cstheme="minorHAnsi"/>
          <w:b/>
          <w:sz w:val="24"/>
          <w:szCs w:val="24"/>
          <w:lang w:val="mt-MT"/>
        </w:rPr>
        <w:t>Il-missier</w:t>
      </w:r>
      <w:r w:rsidRPr="004943A2">
        <w:rPr>
          <w:rFonts w:cstheme="minorHAnsi"/>
          <w:sz w:val="24"/>
          <w:szCs w:val="24"/>
          <w:lang w:val="mt-MT"/>
        </w:rPr>
        <w:t xml:space="preserve"> (15,20-24.28-32)</w:t>
      </w:r>
    </w:p>
    <w:p w:rsidR="004943A2" w:rsidRPr="004943A2" w:rsidRDefault="004943A2" w:rsidP="004943A2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4943A2" w:rsidRPr="004943A2" w:rsidRDefault="004943A2" w:rsidP="004943A2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4943A2">
        <w:rPr>
          <w:rFonts w:cstheme="minorHAnsi"/>
          <w:sz w:val="24"/>
          <w:szCs w:val="24"/>
          <w:lang w:val="mt-MT"/>
        </w:rPr>
        <w:t xml:space="preserve">Fir-realtà d-diskors tal-missier lill-iben il-kbir hu dak li ried jgħid liż-żewġ ulied. </w:t>
      </w:r>
      <w:r w:rsidR="00DC78F2">
        <w:rPr>
          <w:rFonts w:cstheme="minorHAnsi"/>
          <w:sz w:val="24"/>
          <w:szCs w:val="24"/>
          <w:lang w:val="mt-MT"/>
        </w:rPr>
        <w:t xml:space="preserve"> </w:t>
      </w:r>
      <w:r w:rsidRPr="004943A2">
        <w:rPr>
          <w:rFonts w:cstheme="minorHAnsi"/>
          <w:sz w:val="24"/>
          <w:szCs w:val="24"/>
          <w:lang w:val="mt-MT"/>
        </w:rPr>
        <w:t xml:space="preserve">Bil-ġesti li juża fil-konfront tal-iben iż-żgħir qed jgħidlu eżattament dak li qed jgħid bil-kliem lill-iben il-kbir: “kulma hu tiegħi huwa tiegħek”. </w:t>
      </w:r>
      <w:r w:rsidR="00DC78F2">
        <w:rPr>
          <w:rFonts w:cstheme="minorHAnsi"/>
          <w:sz w:val="24"/>
          <w:szCs w:val="24"/>
          <w:lang w:val="mt-MT"/>
        </w:rPr>
        <w:t xml:space="preserve"> </w:t>
      </w:r>
      <w:r w:rsidRPr="004943A2">
        <w:rPr>
          <w:rFonts w:cstheme="minorHAnsi"/>
          <w:sz w:val="24"/>
          <w:szCs w:val="24"/>
          <w:lang w:val="mt-MT"/>
        </w:rPr>
        <w:t xml:space="preserve">Il-kompassjoni tiegħu (“tħassru” - </w:t>
      </w:r>
      <w:proofErr w:type="spellStart"/>
      <w:r w:rsidRPr="004943A2">
        <w:rPr>
          <w:rStyle w:val="word1"/>
          <w:rFonts w:cstheme="minorHAnsi"/>
          <w:sz w:val="24"/>
          <w:szCs w:val="24"/>
        </w:rPr>
        <w:t>ἐσ</w:t>
      </w:r>
      <w:proofErr w:type="spellEnd"/>
      <w:r w:rsidRPr="004943A2">
        <w:rPr>
          <w:rStyle w:val="word1"/>
          <w:rFonts w:cstheme="minorHAnsi"/>
          <w:sz w:val="24"/>
          <w:szCs w:val="24"/>
        </w:rPr>
        <w:t>πλαγχνίσθη</w:t>
      </w:r>
      <w:r w:rsidRPr="004943A2">
        <w:rPr>
          <w:rFonts w:cstheme="minorHAnsi"/>
          <w:sz w:val="24"/>
          <w:szCs w:val="24"/>
          <w:lang w:val="mt-MT"/>
        </w:rPr>
        <w:t xml:space="preserve">) tindika l-qalb tal-omm, jew saħansitra l-ġuf tagħha, li titqanqal bil-ħniena għal uliedha. </w:t>
      </w:r>
      <w:r w:rsidR="00DC78F2">
        <w:rPr>
          <w:rFonts w:cstheme="minorHAnsi"/>
          <w:sz w:val="24"/>
          <w:szCs w:val="24"/>
          <w:lang w:val="mt-MT"/>
        </w:rPr>
        <w:t xml:space="preserve"> </w:t>
      </w:r>
      <w:r w:rsidRPr="004943A2">
        <w:rPr>
          <w:rFonts w:cstheme="minorHAnsi"/>
          <w:sz w:val="24"/>
          <w:szCs w:val="24"/>
          <w:lang w:val="mt-MT"/>
        </w:rPr>
        <w:t xml:space="preserve">Fil-konfront tal-iben iż-żgħir din l-imħabba l-missier juriha f’dawk il-ġesti esaġerati: “kif kien għadu fil-bogħod missieru lemħu u tħassru, u b’ġirja waħda mar inxteħet fuq għonqu u biesu”, mingħajr ma lanqas biss jagħtih ċans jagħmel l-istqarrrija ta’ dnubietu. </w:t>
      </w:r>
      <w:r w:rsidR="00DC78F2">
        <w:rPr>
          <w:rFonts w:cstheme="minorHAnsi"/>
          <w:sz w:val="24"/>
          <w:szCs w:val="24"/>
          <w:lang w:val="mt-MT"/>
        </w:rPr>
        <w:t xml:space="preserve">  </w:t>
      </w:r>
      <w:r w:rsidRPr="004943A2">
        <w:rPr>
          <w:rFonts w:cstheme="minorHAnsi"/>
          <w:sz w:val="24"/>
          <w:szCs w:val="24"/>
          <w:lang w:val="mt-MT"/>
        </w:rPr>
        <w:t>Il-Missier iħobb b’imħabba gratuwita u b’mod eċċessiv, ’il hemm minn kull regola ta’ ġustizzja umana. Huwa quddiem din l-imħabba li l-iben iż-żgħir jista’ jagħmel aħjar l-istqarrija tiegħu.</w:t>
      </w:r>
    </w:p>
    <w:p w:rsidR="004943A2" w:rsidRPr="004943A2" w:rsidRDefault="004943A2" w:rsidP="004943A2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4943A2" w:rsidRPr="004943A2" w:rsidRDefault="004943A2" w:rsidP="004943A2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4943A2">
        <w:rPr>
          <w:rFonts w:cstheme="minorHAnsi"/>
          <w:sz w:val="24"/>
          <w:szCs w:val="24"/>
          <w:lang w:val="mt-MT"/>
        </w:rPr>
        <w:t xml:space="preserve">Jirnexxilu l-iben il-kbir jagħraf din l-imħabba? </w:t>
      </w:r>
      <w:r w:rsidR="00DC78F2">
        <w:rPr>
          <w:rFonts w:cstheme="minorHAnsi"/>
          <w:sz w:val="24"/>
          <w:szCs w:val="24"/>
          <w:lang w:val="mt-MT"/>
        </w:rPr>
        <w:t xml:space="preserve"> </w:t>
      </w:r>
      <w:r w:rsidRPr="004943A2">
        <w:rPr>
          <w:rFonts w:cstheme="minorHAnsi"/>
          <w:sz w:val="24"/>
          <w:szCs w:val="24"/>
          <w:lang w:val="mt-MT"/>
        </w:rPr>
        <w:t xml:space="preserve">Kieku ma kienx l-iskandlu tal-imħabba tal-missier, l-iben il-kbir kien jibqa’ magħluq fl-ingann tiegħu, fil-pretensjoni li jsalva bl-opri tiegħu, mingħajr ma jintebaħ kemm fir-realtà kien għadu ’l bogħod mill-missier. </w:t>
      </w:r>
      <w:r w:rsidR="00EF7267">
        <w:rPr>
          <w:rFonts w:cstheme="minorHAnsi"/>
          <w:sz w:val="24"/>
          <w:szCs w:val="24"/>
          <w:lang w:val="mt-MT"/>
        </w:rPr>
        <w:t xml:space="preserve"> </w:t>
      </w:r>
      <w:r w:rsidRPr="00EF7267">
        <w:rPr>
          <w:rFonts w:cstheme="minorHAnsi"/>
          <w:sz w:val="24"/>
          <w:szCs w:val="24"/>
          <w:lang w:val="mt-MT"/>
        </w:rPr>
        <w:t xml:space="preserve">Imma se jaċċettaha l-iben il-kbir imħabba bħal din?... </w:t>
      </w:r>
      <w:r w:rsidR="00EF7267">
        <w:rPr>
          <w:rFonts w:cstheme="minorHAnsi"/>
          <w:sz w:val="24"/>
          <w:szCs w:val="24"/>
          <w:lang w:val="mt-MT"/>
        </w:rPr>
        <w:t xml:space="preserve"> </w:t>
      </w:r>
      <w:r w:rsidRPr="00EF7267">
        <w:rPr>
          <w:rFonts w:cstheme="minorHAnsi"/>
          <w:sz w:val="24"/>
          <w:szCs w:val="24"/>
          <w:lang w:val="mt-MT"/>
        </w:rPr>
        <w:t xml:space="preserve">Se jidħol id-dar u jingħaqad mal-festa li l-missier ħejja għal ħuh... u għalih? </w:t>
      </w:r>
      <w:r w:rsidR="00EF7267">
        <w:rPr>
          <w:rFonts w:cstheme="minorHAnsi"/>
          <w:sz w:val="24"/>
          <w:szCs w:val="24"/>
          <w:lang w:val="mt-MT"/>
        </w:rPr>
        <w:t xml:space="preserve"> </w:t>
      </w:r>
      <w:r w:rsidRPr="00EF7267">
        <w:rPr>
          <w:rFonts w:cstheme="minorHAnsi"/>
          <w:sz w:val="24"/>
          <w:szCs w:val="24"/>
          <w:lang w:val="mt-MT"/>
        </w:rPr>
        <w:t xml:space="preserve">Il-parabbola tibqa’ miftuħa... </w:t>
      </w:r>
      <w:r w:rsidR="00EF7267">
        <w:rPr>
          <w:rFonts w:cstheme="minorHAnsi"/>
          <w:sz w:val="24"/>
          <w:szCs w:val="24"/>
          <w:lang w:val="mt-MT"/>
        </w:rPr>
        <w:t xml:space="preserve"> </w:t>
      </w:r>
      <w:r w:rsidRPr="00EF7267">
        <w:rPr>
          <w:rFonts w:cstheme="minorHAnsi"/>
          <w:sz w:val="24"/>
          <w:szCs w:val="24"/>
          <w:lang w:val="mt-MT"/>
        </w:rPr>
        <w:t>Il-Missier jibqa’ barra,</w:t>
      </w:r>
      <w:r w:rsidRPr="004943A2">
        <w:rPr>
          <w:rFonts w:cstheme="minorHAnsi"/>
          <w:sz w:val="24"/>
          <w:szCs w:val="24"/>
          <w:lang w:val="mt-MT"/>
        </w:rPr>
        <w:t xml:space="preserve"> jistenna sakemm l-aħħar iben tiegħu jidħol huwa wkoll. </w:t>
      </w:r>
      <w:r w:rsidR="00EF7267">
        <w:rPr>
          <w:rFonts w:cstheme="minorHAnsi"/>
          <w:sz w:val="24"/>
          <w:szCs w:val="24"/>
          <w:lang w:val="mt-MT"/>
        </w:rPr>
        <w:t xml:space="preserve"> </w:t>
      </w:r>
      <w:r w:rsidRPr="004943A2">
        <w:rPr>
          <w:rFonts w:cstheme="minorHAnsi"/>
          <w:sz w:val="24"/>
          <w:szCs w:val="24"/>
          <w:lang w:val="mt-MT"/>
        </w:rPr>
        <w:t>Kull bniedem, quddiem il-Missier li qed jitolbu bil-ħniena, irid jagħmel l-għażla tiegħu.</w:t>
      </w:r>
    </w:p>
    <w:p w:rsidR="004943A2" w:rsidRPr="004943A2" w:rsidRDefault="004943A2" w:rsidP="004943A2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4943A2" w:rsidRPr="004943A2" w:rsidRDefault="004943A2" w:rsidP="004943A2">
      <w:pPr>
        <w:spacing w:after="0"/>
        <w:jc w:val="both"/>
        <w:rPr>
          <w:rFonts w:cstheme="minorHAnsi"/>
          <w:b/>
          <w:smallCaps/>
          <w:noProof/>
          <w:sz w:val="24"/>
          <w:szCs w:val="24"/>
          <w:lang w:val="mt-MT"/>
        </w:rPr>
      </w:pPr>
      <w:r w:rsidRPr="004943A2">
        <w:rPr>
          <w:rFonts w:cstheme="minorHAnsi"/>
          <w:b/>
          <w:smallCaps/>
          <w:noProof/>
          <w:sz w:val="24"/>
          <w:szCs w:val="24"/>
          <w:lang w:val="mt-MT"/>
        </w:rPr>
        <w:t>Meditatio</w:t>
      </w:r>
    </w:p>
    <w:p w:rsidR="004943A2" w:rsidRPr="004943A2" w:rsidRDefault="004943A2" w:rsidP="004943A2">
      <w:pPr>
        <w:spacing w:after="0"/>
        <w:jc w:val="both"/>
        <w:rPr>
          <w:rFonts w:cstheme="minorHAnsi"/>
          <w:noProof/>
          <w:sz w:val="24"/>
          <w:szCs w:val="24"/>
          <w:lang w:val="mt-MT"/>
        </w:rPr>
      </w:pPr>
    </w:p>
    <w:p w:rsidR="004943A2" w:rsidRPr="004943A2" w:rsidRDefault="004943A2" w:rsidP="004943A2">
      <w:pPr>
        <w:spacing w:after="0"/>
        <w:jc w:val="both"/>
        <w:rPr>
          <w:rFonts w:cstheme="minorHAnsi"/>
          <w:noProof/>
          <w:sz w:val="24"/>
          <w:szCs w:val="24"/>
          <w:lang w:val="mt-MT"/>
        </w:rPr>
      </w:pPr>
      <w:r w:rsidRPr="004943A2">
        <w:rPr>
          <w:rFonts w:cstheme="minorHAnsi"/>
          <w:noProof/>
          <w:sz w:val="24"/>
          <w:szCs w:val="24"/>
          <w:lang w:val="mt-MT"/>
        </w:rPr>
        <w:t xml:space="preserve">Min hu Alla għalija?... </w:t>
      </w:r>
      <w:r w:rsidR="00EF7267">
        <w:rPr>
          <w:rFonts w:cstheme="minorHAnsi"/>
          <w:noProof/>
          <w:sz w:val="24"/>
          <w:szCs w:val="24"/>
          <w:lang w:val="mt-MT"/>
        </w:rPr>
        <w:t xml:space="preserve"> </w:t>
      </w:r>
      <w:r w:rsidRPr="004943A2">
        <w:rPr>
          <w:rFonts w:cstheme="minorHAnsi"/>
          <w:noProof/>
          <w:sz w:val="24"/>
          <w:szCs w:val="24"/>
          <w:lang w:val="mt-MT"/>
        </w:rPr>
        <w:t xml:space="preserve">X’tip ta’ relazzjoni għandi miegħu?... </w:t>
      </w:r>
      <w:r w:rsidR="00EF7267">
        <w:rPr>
          <w:rFonts w:cstheme="minorHAnsi"/>
          <w:noProof/>
          <w:sz w:val="24"/>
          <w:szCs w:val="24"/>
          <w:lang w:val="mt-MT"/>
        </w:rPr>
        <w:t xml:space="preserve"> </w:t>
      </w:r>
      <w:r w:rsidRPr="004943A2">
        <w:rPr>
          <w:rFonts w:cstheme="minorHAnsi"/>
          <w:noProof/>
          <w:sz w:val="24"/>
          <w:szCs w:val="24"/>
          <w:lang w:val="mt-MT"/>
        </w:rPr>
        <w:t xml:space="preserve">Kif inħossni quddiemu - midneb jew ġust?... </w:t>
      </w:r>
      <w:r w:rsidR="00EF7267">
        <w:rPr>
          <w:rFonts w:cstheme="minorHAnsi"/>
          <w:noProof/>
          <w:sz w:val="24"/>
          <w:szCs w:val="24"/>
          <w:lang w:val="mt-MT"/>
        </w:rPr>
        <w:t xml:space="preserve"> </w:t>
      </w:r>
      <w:r w:rsidRPr="004943A2">
        <w:rPr>
          <w:rFonts w:cstheme="minorHAnsi"/>
          <w:noProof/>
          <w:sz w:val="24"/>
          <w:szCs w:val="24"/>
          <w:lang w:val="mt-MT"/>
        </w:rPr>
        <w:t xml:space="preserve">Kif inħares lejn ħuti li forsi narahom jiżbaljaw?... </w:t>
      </w:r>
      <w:r w:rsidR="00EF7267">
        <w:rPr>
          <w:rFonts w:cstheme="minorHAnsi"/>
          <w:noProof/>
          <w:sz w:val="24"/>
          <w:szCs w:val="24"/>
          <w:lang w:val="mt-MT"/>
        </w:rPr>
        <w:t xml:space="preserve"> </w:t>
      </w:r>
      <w:r w:rsidRPr="004943A2">
        <w:rPr>
          <w:rFonts w:cstheme="minorHAnsi"/>
          <w:noProof/>
          <w:sz w:val="24"/>
          <w:szCs w:val="24"/>
          <w:lang w:val="mt-MT"/>
        </w:rPr>
        <w:t>Kemm jien lest naċċetta l-iskandlu tal-imħabba ta’ Alla?...</w:t>
      </w:r>
    </w:p>
    <w:p w:rsidR="004943A2" w:rsidRPr="004943A2" w:rsidRDefault="004943A2" w:rsidP="004943A2">
      <w:pPr>
        <w:spacing w:after="0"/>
        <w:jc w:val="both"/>
        <w:rPr>
          <w:rFonts w:cstheme="minorHAnsi"/>
          <w:b/>
          <w:smallCaps/>
          <w:noProof/>
          <w:sz w:val="24"/>
          <w:szCs w:val="24"/>
          <w:lang w:val="mt-MT"/>
        </w:rPr>
      </w:pPr>
    </w:p>
    <w:p w:rsidR="004943A2" w:rsidRPr="004943A2" w:rsidRDefault="004943A2" w:rsidP="004943A2">
      <w:pPr>
        <w:spacing w:after="0"/>
        <w:jc w:val="both"/>
        <w:rPr>
          <w:rFonts w:cstheme="minorHAnsi"/>
          <w:b/>
          <w:smallCaps/>
          <w:noProof/>
          <w:sz w:val="24"/>
          <w:szCs w:val="24"/>
          <w:lang w:val="mt-MT"/>
        </w:rPr>
      </w:pPr>
      <w:r w:rsidRPr="004943A2">
        <w:rPr>
          <w:rFonts w:cstheme="minorHAnsi"/>
          <w:b/>
          <w:smallCaps/>
          <w:noProof/>
          <w:sz w:val="24"/>
          <w:szCs w:val="24"/>
          <w:lang w:val="mt-MT"/>
        </w:rPr>
        <w:t>Oratio - Contemplatio</w:t>
      </w:r>
    </w:p>
    <w:p w:rsidR="004943A2" w:rsidRPr="004943A2" w:rsidRDefault="004943A2" w:rsidP="004943A2">
      <w:pPr>
        <w:spacing w:after="0"/>
        <w:rPr>
          <w:rFonts w:cstheme="minorHAnsi"/>
          <w:i/>
          <w:noProof/>
          <w:sz w:val="24"/>
          <w:szCs w:val="24"/>
          <w:lang w:val="mt-MT"/>
        </w:rPr>
      </w:pPr>
    </w:p>
    <w:p w:rsidR="00F56E23" w:rsidRPr="004943A2" w:rsidRDefault="004943A2" w:rsidP="004943A2">
      <w:pPr>
        <w:spacing w:after="0"/>
        <w:rPr>
          <w:rFonts w:cstheme="minorHAnsi"/>
          <w:sz w:val="24"/>
          <w:szCs w:val="24"/>
          <w:lang w:val="mt-MT"/>
        </w:rPr>
      </w:pPr>
      <w:r w:rsidRPr="004943A2">
        <w:rPr>
          <w:rFonts w:cstheme="minorHAnsi"/>
          <w:i/>
          <w:sz w:val="24"/>
          <w:szCs w:val="24"/>
          <w:lang w:val="mt-MT"/>
        </w:rPr>
        <w:t>Inpoġġi lili nnifsi midneb quddiem il-Missier u nħallih jiġri lejja, jħaddanni, jinxteħet fuqi, jimlieni bil-bews... sempliċement għax jien ibnu!</w:t>
      </w:r>
    </w:p>
    <w:sectPr w:rsidR="00F56E23" w:rsidRPr="004943A2" w:rsidSect="00A34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943A2"/>
    <w:rsid w:val="002169FB"/>
    <w:rsid w:val="004943A2"/>
    <w:rsid w:val="008A77D4"/>
    <w:rsid w:val="00A34456"/>
    <w:rsid w:val="00DC78F2"/>
    <w:rsid w:val="00EF7267"/>
    <w:rsid w:val="00F5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rd1">
    <w:name w:val="word1"/>
    <w:basedOn w:val="DefaultParagraphFont"/>
    <w:rsid w:val="004943A2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6</cp:revision>
  <cp:lastPrinted>2013-04-09T13:52:00Z</cp:lastPrinted>
  <dcterms:created xsi:type="dcterms:W3CDTF">2013-03-21T15:39:00Z</dcterms:created>
  <dcterms:modified xsi:type="dcterms:W3CDTF">2013-04-09T13:52:00Z</dcterms:modified>
</cp:coreProperties>
</file>