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D4D" w:rsidRPr="00C10D4D" w:rsidRDefault="00C10D4D" w:rsidP="00C10D4D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20"/>
          <w:lang w:val="mt-MT"/>
        </w:rPr>
      </w:pPr>
      <w:proofErr w:type="spellStart"/>
      <w:r w:rsidRPr="00C10D4D">
        <w:rPr>
          <w:rFonts w:ascii="Times New Roman" w:hAnsi="Times New Roman" w:cs="Times New Roman"/>
          <w:b/>
          <w:smallCaps/>
          <w:sz w:val="48"/>
          <w:szCs w:val="20"/>
          <w:lang w:val="mt-MT"/>
        </w:rPr>
        <w:t>Lectio</w:t>
      </w:r>
      <w:proofErr w:type="spellEnd"/>
      <w:r w:rsidRPr="00C10D4D">
        <w:rPr>
          <w:rFonts w:ascii="Times New Roman" w:hAnsi="Times New Roman" w:cs="Times New Roman"/>
          <w:b/>
          <w:smallCaps/>
          <w:sz w:val="48"/>
          <w:szCs w:val="20"/>
          <w:lang w:val="mt-MT"/>
        </w:rPr>
        <w:t xml:space="preserve"> Divina</w:t>
      </w:r>
    </w:p>
    <w:p w:rsidR="004C1196" w:rsidRPr="00C10D4D" w:rsidRDefault="004C1196" w:rsidP="00C10D4D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20"/>
          <w:lang w:val="mt-MT"/>
        </w:rPr>
      </w:pPr>
      <w:r w:rsidRPr="00C10D4D">
        <w:rPr>
          <w:rFonts w:ascii="Times New Roman" w:hAnsi="Times New Roman" w:cs="Times New Roman"/>
          <w:b/>
          <w:smallCaps/>
          <w:sz w:val="48"/>
          <w:szCs w:val="20"/>
          <w:lang w:val="mt-MT"/>
        </w:rPr>
        <w:t>IV Ħadd tal-Għid (Sena A)</w:t>
      </w:r>
    </w:p>
    <w:p w:rsidR="004C1196" w:rsidRPr="00C10D4D" w:rsidRDefault="004C1196" w:rsidP="00C10D4D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C10D4D">
        <w:rPr>
          <w:rFonts w:ascii="Times New Roman" w:hAnsi="Times New Roman" w:cs="Times New Roman"/>
          <w:b/>
          <w:sz w:val="24"/>
          <w:lang w:val="mt-MT"/>
        </w:rPr>
        <w:t>Ġw 10:1-10</w:t>
      </w:r>
    </w:p>
    <w:p w:rsidR="004C1196" w:rsidRPr="00C10D4D" w:rsidRDefault="004C1196" w:rsidP="00C10D4D">
      <w:pPr>
        <w:spacing w:line="360" w:lineRule="auto"/>
        <w:rPr>
          <w:rFonts w:ascii="Times New Roman" w:hAnsi="Times New Roman" w:cs="Times New Roman"/>
          <w:b/>
          <w:sz w:val="24"/>
          <w:lang w:val="mt-MT"/>
        </w:rPr>
      </w:pPr>
    </w:p>
    <w:p w:rsidR="00E13ECD" w:rsidRPr="00C10D4D" w:rsidRDefault="004B6AA9" w:rsidP="00C10D4D">
      <w:pPr>
        <w:spacing w:line="360" w:lineRule="auto"/>
        <w:rPr>
          <w:rFonts w:ascii="Times New Roman" w:hAnsi="Times New Roman" w:cs="Times New Roman"/>
          <w:sz w:val="24"/>
          <w:lang w:val="mt-MT"/>
        </w:rPr>
      </w:pPr>
      <w:r w:rsidRPr="00C10D4D">
        <w:rPr>
          <w:rFonts w:ascii="Times New Roman" w:hAnsi="Times New Roman" w:cs="Times New Roman"/>
          <w:b/>
          <w:sz w:val="24"/>
          <w:lang w:val="mt-MT"/>
        </w:rPr>
        <w:t>[F’dak iż-żmien]</w:t>
      </w:r>
    </w:p>
    <w:p w:rsidR="008832FB" w:rsidRDefault="004B6AA9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C10D4D">
        <w:rPr>
          <w:rFonts w:ascii="Times New Roman" w:hAnsi="Times New Roman" w:cs="Times New Roman"/>
          <w:sz w:val="24"/>
          <w:lang w:val="mt-MT"/>
        </w:rPr>
        <w:t>Din is-silta tagħmel parti minn sezzjoni</w:t>
      </w:r>
      <w:r w:rsidR="002920AE" w:rsidRPr="00C10D4D">
        <w:rPr>
          <w:rFonts w:ascii="Times New Roman" w:hAnsi="Times New Roman" w:cs="Times New Roman"/>
          <w:sz w:val="24"/>
          <w:lang w:val="mt-MT"/>
        </w:rPr>
        <w:t xml:space="preserve"> importanti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 ta’ Ġw (7:1-10:42) </w:t>
      </w:r>
      <w:r w:rsidR="002920AE" w:rsidRPr="00C10D4D">
        <w:rPr>
          <w:rFonts w:ascii="Times New Roman" w:hAnsi="Times New Roman" w:cs="Times New Roman"/>
          <w:sz w:val="24"/>
          <w:lang w:val="mt-MT"/>
        </w:rPr>
        <w:t>li fiha nsibu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 r-rivelazzjoni ta’ Ġesù lid-dinja fit-Tempju ta’ Ġerusalemm. Il-kliem ta’ Ġesù jiġi dritt wara l-fejqan tal-għama minn twelidu </w:t>
      </w:r>
      <w:r w:rsidR="002920AE" w:rsidRPr="00C10D4D">
        <w:rPr>
          <w:rFonts w:ascii="Times New Roman" w:hAnsi="Times New Roman" w:cs="Times New Roman"/>
          <w:sz w:val="24"/>
          <w:lang w:val="mt-MT"/>
        </w:rPr>
        <w:t xml:space="preserve">(cfr </w:t>
      </w:r>
      <w:r w:rsidR="002920AE" w:rsidRPr="00C10D4D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="002920AE" w:rsidRPr="00C10D4D">
        <w:rPr>
          <w:rFonts w:ascii="Times New Roman" w:hAnsi="Times New Roman" w:cs="Times New Roman"/>
          <w:sz w:val="24"/>
          <w:lang w:val="mt-MT"/>
        </w:rPr>
        <w:t xml:space="preserve">9) 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li jseħħ fil-kuntest tal-Festa tal-Għerejjex (cfr </w:t>
      </w:r>
      <w:r w:rsidRPr="00C10D4D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C10D4D">
        <w:rPr>
          <w:rFonts w:ascii="Times New Roman" w:hAnsi="Times New Roman" w:cs="Times New Roman"/>
          <w:sz w:val="24"/>
          <w:lang w:val="mt-MT"/>
        </w:rPr>
        <w:t>7:2) li matulha l-Poplu kien ifakkar l-għeġubijiet li Alla wettaq miegħu meta kien jgħammar fit-tined ġewwa d-deżert fi triqtu lejn l-Art Imwiegħda. Ftit wara din is-silta taħbat festa liturġika oħra, dik «tal-Konsagrazzjoni tat-Tempju» (</w:t>
      </w:r>
      <w:r w:rsidRPr="00C10D4D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10:22) li kienet tfakkar id-dedikazzjoni mill-ġdid tat-Tempju fi żmien Ġuda l-Makkabi wara li kien ġie ipprofanat minn Antijoku Epifani (cfr </w:t>
      </w:r>
      <w:r w:rsidRPr="00C10D4D">
        <w:rPr>
          <w:rFonts w:ascii="Times New Roman" w:hAnsi="Times New Roman" w:cs="Times New Roman"/>
          <w:i/>
          <w:sz w:val="24"/>
          <w:lang w:val="mt-MT"/>
        </w:rPr>
        <w:t xml:space="preserve">1Mak </w:t>
      </w:r>
      <w:r w:rsidRPr="00C10D4D">
        <w:rPr>
          <w:rFonts w:ascii="Times New Roman" w:hAnsi="Times New Roman" w:cs="Times New Roman"/>
          <w:sz w:val="24"/>
          <w:lang w:val="mt-MT"/>
        </w:rPr>
        <w:t>4).</w:t>
      </w:r>
      <w:r w:rsidR="008832FB" w:rsidRPr="00C10D4D">
        <w:rPr>
          <w:rFonts w:ascii="Times New Roman" w:hAnsi="Times New Roman" w:cs="Times New Roman"/>
          <w:sz w:val="24"/>
          <w:lang w:val="mt-MT"/>
        </w:rPr>
        <w:t xml:space="preserve"> F’din il-festa kienet tiġi mxandra fis-sinagoga s-silta tal-profeta Eżekjel (kap. 34) li titkellem dwar ir-</w:t>
      </w:r>
      <w:r w:rsidR="00021478" w:rsidRPr="00C10D4D">
        <w:rPr>
          <w:rFonts w:ascii="Times New Roman" w:hAnsi="Times New Roman" w:cs="Times New Roman"/>
          <w:sz w:val="24"/>
          <w:lang w:val="mt-MT"/>
        </w:rPr>
        <w:t>ragħajja</w:t>
      </w:r>
      <w:r w:rsidR="008832FB" w:rsidRPr="00C10D4D">
        <w:rPr>
          <w:rFonts w:ascii="Times New Roman" w:hAnsi="Times New Roman" w:cs="Times New Roman"/>
          <w:sz w:val="24"/>
          <w:lang w:val="mt-MT"/>
        </w:rPr>
        <w:t xml:space="preserve"> u n-n</w:t>
      </w:r>
      <w:r w:rsidR="00F250B6" w:rsidRPr="00C10D4D">
        <w:rPr>
          <w:rFonts w:ascii="Times New Roman" w:hAnsi="Times New Roman" w:cs="Times New Roman"/>
          <w:sz w:val="24"/>
          <w:lang w:val="mt-MT"/>
        </w:rPr>
        <w:t>a</w:t>
      </w:r>
      <w:r w:rsidR="008832FB" w:rsidRPr="00C10D4D">
        <w:rPr>
          <w:rFonts w:ascii="Times New Roman" w:hAnsi="Times New Roman" w:cs="Times New Roman"/>
          <w:sz w:val="24"/>
          <w:lang w:val="mt-MT"/>
        </w:rPr>
        <w:t>għaġ. Għaldaqstant nifhmu li dan il-kliem ta’ Ġesù jkompli mar-rivelazzjoni tiegħu bħala «d-dawl tad-dinja» (</w:t>
      </w:r>
      <w:r w:rsidR="008832FB" w:rsidRPr="00C10D4D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="008832FB" w:rsidRPr="00C10D4D">
        <w:rPr>
          <w:rFonts w:ascii="Times New Roman" w:hAnsi="Times New Roman" w:cs="Times New Roman"/>
          <w:sz w:val="24"/>
          <w:lang w:val="mt-MT"/>
        </w:rPr>
        <w:t xml:space="preserve">8:12) u jsegwu l-konfront </w:t>
      </w:r>
      <w:r w:rsidR="002920AE" w:rsidRPr="00C10D4D">
        <w:rPr>
          <w:rFonts w:ascii="Times New Roman" w:hAnsi="Times New Roman" w:cs="Times New Roman"/>
          <w:sz w:val="24"/>
          <w:lang w:val="mt-MT"/>
        </w:rPr>
        <w:t>li jqum</w:t>
      </w:r>
      <w:r w:rsidR="008832FB" w:rsidRPr="00C10D4D">
        <w:rPr>
          <w:rFonts w:ascii="Times New Roman" w:hAnsi="Times New Roman" w:cs="Times New Roman"/>
          <w:sz w:val="24"/>
          <w:lang w:val="mt-MT"/>
        </w:rPr>
        <w:t xml:space="preserve"> bejn Ġesù u l-Fariżej</w:t>
      </w:r>
      <w:r w:rsidR="002920AE" w:rsidRPr="00C10D4D">
        <w:rPr>
          <w:rFonts w:ascii="Times New Roman" w:hAnsi="Times New Roman" w:cs="Times New Roman"/>
          <w:sz w:val="24"/>
          <w:lang w:val="mt-MT"/>
        </w:rPr>
        <w:t xml:space="preserve"> wara l-fejqan tal-għama</w:t>
      </w:r>
      <w:r w:rsidR="008832FB" w:rsidRPr="00C10D4D">
        <w:rPr>
          <w:rFonts w:ascii="Times New Roman" w:hAnsi="Times New Roman" w:cs="Times New Roman"/>
          <w:sz w:val="24"/>
          <w:lang w:val="mt-MT"/>
        </w:rPr>
        <w:t xml:space="preserve">. </w:t>
      </w:r>
    </w:p>
    <w:p w:rsidR="00C10D4D" w:rsidRPr="00C10D4D" w:rsidRDefault="00C10D4D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8832FB" w:rsidRPr="00C10D4D" w:rsidRDefault="008832FB" w:rsidP="00C10D4D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mt-MT"/>
        </w:rPr>
      </w:pPr>
      <w:r w:rsidRPr="00C10D4D">
        <w:rPr>
          <w:rFonts w:ascii="Times New Roman" w:hAnsi="Times New Roman" w:cs="Times New Roman"/>
          <w:b/>
          <w:sz w:val="24"/>
          <w:lang w:val="mt-MT"/>
        </w:rPr>
        <w:t>Ġesù qal: «Tassew tassew ngħidilkom, min ma jidħolx fil-maqjel tan-nagħaġ mill-bieb imma jaqbeż minn naħa oħra, dak hu ħalliel u brigant.</w:t>
      </w:r>
      <w:r w:rsidR="00F250B6" w:rsidRPr="00C10D4D">
        <w:rPr>
          <w:rFonts w:ascii="Times New Roman" w:hAnsi="Times New Roman" w:cs="Times New Roman"/>
          <w:b/>
          <w:sz w:val="24"/>
          <w:lang w:val="mt-MT"/>
        </w:rPr>
        <w:t xml:space="preserve"> Imma min jidħol mill-bieb hu r-ragħaj tan-nagħaġ.</w:t>
      </w:r>
    </w:p>
    <w:p w:rsidR="00200733" w:rsidRDefault="00E8165A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C10D4D">
        <w:rPr>
          <w:rFonts w:ascii="Times New Roman" w:hAnsi="Times New Roman" w:cs="Times New Roman"/>
          <w:sz w:val="24"/>
          <w:lang w:val="mt-MT"/>
        </w:rPr>
        <w:t>Ġesù jibda b’mod solenni din il-parabbola ( gr.«</w:t>
      </w:r>
      <w:r w:rsidR="002920AE" w:rsidRPr="00C10D4D">
        <w:rPr>
          <w:rFonts w:ascii="Times New Roman" w:hAnsi="Times New Roman" w:cs="Times New Roman"/>
          <w:sz w:val="24"/>
        </w:rPr>
        <w:fldChar w:fldCharType="begin"/>
      </w:r>
      <w:r w:rsidR="002920AE" w:rsidRPr="00C10D4D">
        <w:rPr>
          <w:rFonts w:ascii="Times New Roman" w:hAnsi="Times New Roman" w:cs="Times New Roman"/>
          <w:sz w:val="24"/>
          <w:lang w:val="mt-MT"/>
        </w:rPr>
        <w:instrText xml:space="preserve"> HYPERLINK "http://www.laparola.net/greco/parola.php?p=%E1%BC%80%CE%BC%E1%BD%B5%CE%BD" \o "</w:instrText>
      </w:r>
      <w:r w:rsidR="002920AE" w:rsidRPr="00C10D4D">
        <w:rPr>
          <w:rFonts w:ascii="Times New Roman" w:hAnsi="Times New Roman" w:cs="Times New Roman"/>
          <w:sz w:val="24"/>
        </w:rPr>
        <w:instrText>ἀμήν</w:instrText>
      </w:r>
      <w:r w:rsidR="002920AE" w:rsidRPr="00C10D4D">
        <w:rPr>
          <w:rFonts w:ascii="Times New Roman" w:hAnsi="Times New Roman" w:cs="Times New Roman"/>
          <w:sz w:val="24"/>
          <w:lang w:val="mt-MT"/>
        </w:rPr>
        <w:instrText xml:space="preserve"> particle" </w:instrText>
      </w:r>
      <w:r w:rsidR="002920AE" w:rsidRPr="00C10D4D">
        <w:rPr>
          <w:rFonts w:ascii="Times New Roman" w:hAnsi="Times New Roman" w:cs="Times New Roman"/>
          <w:sz w:val="24"/>
        </w:rPr>
        <w:fldChar w:fldCharType="separate"/>
      </w:r>
      <w:proofErr w:type="spellStart"/>
      <w:r w:rsidR="002920AE" w:rsidRPr="00C10D4D">
        <w:rPr>
          <w:rFonts w:ascii="Times New Roman" w:hAnsi="Times New Roman" w:cs="Times New Roman"/>
          <w:sz w:val="24"/>
        </w:rPr>
        <w:t>Ἀμὴν</w:t>
      </w:r>
      <w:proofErr w:type="spellEnd"/>
      <w:r w:rsidR="002920AE" w:rsidRPr="00C10D4D">
        <w:rPr>
          <w:rFonts w:ascii="Times New Roman" w:hAnsi="Times New Roman" w:cs="Times New Roman"/>
          <w:sz w:val="24"/>
        </w:rPr>
        <w:fldChar w:fldCharType="end"/>
      </w:r>
      <w:r w:rsidR="002920AE" w:rsidRPr="00C10D4D">
        <w:rPr>
          <w:rFonts w:ascii="Times New Roman" w:hAnsi="Times New Roman" w:cs="Times New Roman"/>
          <w:sz w:val="24"/>
          <w:lang w:val="mt-MT"/>
        </w:rPr>
        <w:t> </w:t>
      </w:r>
      <w:r w:rsidR="002920AE" w:rsidRPr="00C10D4D">
        <w:rPr>
          <w:rFonts w:ascii="Times New Roman" w:hAnsi="Times New Roman" w:cs="Times New Roman"/>
          <w:sz w:val="24"/>
        </w:rPr>
        <w:fldChar w:fldCharType="begin"/>
      </w:r>
      <w:r w:rsidR="002920AE" w:rsidRPr="00C10D4D">
        <w:rPr>
          <w:rFonts w:ascii="Times New Roman" w:hAnsi="Times New Roman" w:cs="Times New Roman"/>
          <w:sz w:val="24"/>
          <w:lang w:val="mt-MT"/>
        </w:rPr>
        <w:instrText xml:space="preserve"> HYPERLINK "http://www.laparola.net/greco/parola.php?p=%E1%BC%80%CE%BC%E1%BD%B5%CE%BD" \o "</w:instrText>
      </w:r>
      <w:r w:rsidR="002920AE" w:rsidRPr="00C10D4D">
        <w:rPr>
          <w:rFonts w:ascii="Times New Roman" w:hAnsi="Times New Roman" w:cs="Times New Roman"/>
          <w:sz w:val="24"/>
        </w:rPr>
        <w:instrText>ἀμήν</w:instrText>
      </w:r>
      <w:r w:rsidR="002920AE" w:rsidRPr="00C10D4D">
        <w:rPr>
          <w:rFonts w:ascii="Times New Roman" w:hAnsi="Times New Roman" w:cs="Times New Roman"/>
          <w:sz w:val="24"/>
          <w:lang w:val="mt-MT"/>
        </w:rPr>
        <w:instrText xml:space="preserve"> particle" </w:instrText>
      </w:r>
      <w:r w:rsidR="002920AE" w:rsidRPr="00C10D4D">
        <w:rPr>
          <w:rFonts w:ascii="Times New Roman" w:hAnsi="Times New Roman" w:cs="Times New Roman"/>
          <w:sz w:val="24"/>
        </w:rPr>
        <w:fldChar w:fldCharType="separate"/>
      </w:r>
      <w:proofErr w:type="spellStart"/>
      <w:r w:rsidR="002920AE" w:rsidRPr="00C10D4D">
        <w:rPr>
          <w:rFonts w:ascii="Times New Roman" w:hAnsi="Times New Roman" w:cs="Times New Roman"/>
          <w:sz w:val="24"/>
        </w:rPr>
        <w:t>ἀμὴν</w:t>
      </w:r>
      <w:proofErr w:type="spellEnd"/>
      <w:r w:rsidR="002920AE" w:rsidRPr="00C10D4D">
        <w:rPr>
          <w:rFonts w:ascii="Times New Roman" w:hAnsi="Times New Roman" w:cs="Times New Roman"/>
          <w:sz w:val="24"/>
        </w:rPr>
        <w:fldChar w:fldCharType="end"/>
      </w:r>
      <w:r w:rsidRPr="00C10D4D">
        <w:rPr>
          <w:rFonts w:ascii="Times New Roman" w:hAnsi="Times New Roman" w:cs="Times New Roman"/>
          <w:sz w:val="24"/>
          <w:lang w:val="mt-MT"/>
        </w:rPr>
        <w:t xml:space="preserve">», tr. </w:t>
      </w:r>
      <w:r w:rsidRPr="00C10D4D">
        <w:rPr>
          <w:rFonts w:ascii="Times New Roman" w:hAnsi="Times New Roman" w:cs="Times New Roman"/>
          <w:i/>
          <w:sz w:val="24"/>
          <w:lang w:val="mt-MT"/>
        </w:rPr>
        <w:t>amen, amen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) li tħabbar rivelazzjoni importanti. B’differenza mill-profeti li kienu jitkellmu f’isem il-Mulej, Ġesù huwa Dak li </w:t>
      </w:r>
      <w:r w:rsidRPr="00C10D4D">
        <w:rPr>
          <w:rFonts w:ascii="Times New Roman" w:hAnsi="Times New Roman" w:cs="Times New Roman"/>
          <w:i/>
          <w:sz w:val="24"/>
          <w:lang w:val="mt-MT"/>
        </w:rPr>
        <w:t>jgħid</w:t>
      </w:r>
      <w:r w:rsidR="002920AE" w:rsidRPr="00C10D4D">
        <w:rPr>
          <w:rFonts w:ascii="Times New Roman" w:hAnsi="Times New Roman" w:cs="Times New Roman"/>
          <w:sz w:val="24"/>
          <w:lang w:val="mt-MT"/>
        </w:rPr>
        <w:t>,</w:t>
      </w:r>
      <w:r w:rsidRPr="00C10D4D">
        <w:rPr>
          <w:rFonts w:ascii="Times New Roman" w:hAnsi="Times New Roman" w:cs="Times New Roman"/>
          <w:i/>
          <w:sz w:val="24"/>
          <w:lang w:val="mt-MT"/>
        </w:rPr>
        <w:t xml:space="preserve"> 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b’dik l-awtorità ta’ «Bin il-bniedem» u l-«Mulej» (cfr </w:t>
      </w:r>
      <w:r w:rsidRPr="00C10D4D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9:35-39). </w:t>
      </w:r>
      <w:r w:rsidR="00F250B6" w:rsidRPr="00C10D4D">
        <w:rPr>
          <w:rFonts w:ascii="Times New Roman" w:hAnsi="Times New Roman" w:cs="Times New Roman"/>
          <w:sz w:val="24"/>
          <w:lang w:val="mt-MT"/>
        </w:rPr>
        <w:t>Hu jitkellem mill-«maqjel tan-nagħaġ» li kien ikun imdawwar b’ħajt li fuq</w:t>
      </w:r>
      <w:r w:rsidR="002920AE" w:rsidRPr="00C10D4D">
        <w:rPr>
          <w:rFonts w:ascii="Times New Roman" w:hAnsi="Times New Roman" w:cs="Times New Roman"/>
          <w:sz w:val="24"/>
          <w:lang w:val="mt-MT"/>
        </w:rPr>
        <w:t>u</w:t>
      </w:r>
      <w:r w:rsidR="00F250B6" w:rsidRPr="00C10D4D">
        <w:rPr>
          <w:rFonts w:ascii="Times New Roman" w:hAnsi="Times New Roman" w:cs="Times New Roman"/>
          <w:sz w:val="24"/>
          <w:lang w:val="mt-MT"/>
        </w:rPr>
        <w:t xml:space="preserve"> kien ikellu xewk li ma kienx iħalli lin-nagħaġ jaqbżu jew </w:t>
      </w:r>
      <w:r w:rsidR="00200733" w:rsidRPr="00C10D4D">
        <w:rPr>
          <w:rFonts w:ascii="Times New Roman" w:hAnsi="Times New Roman" w:cs="Times New Roman"/>
          <w:sz w:val="24"/>
          <w:lang w:val="mt-MT"/>
        </w:rPr>
        <w:t>lill-ilpup jidħlu.</w:t>
      </w:r>
      <w:r w:rsidR="002920AE" w:rsidRPr="00C10D4D">
        <w:rPr>
          <w:rFonts w:ascii="Times New Roman" w:hAnsi="Times New Roman" w:cs="Times New Roman"/>
          <w:sz w:val="24"/>
          <w:lang w:val="mt-MT"/>
        </w:rPr>
        <w:t xml:space="preserve"> </w:t>
      </w:r>
      <w:r w:rsidR="00200733" w:rsidRPr="00C10D4D">
        <w:rPr>
          <w:rFonts w:ascii="Times New Roman" w:hAnsi="Times New Roman" w:cs="Times New Roman"/>
          <w:sz w:val="24"/>
          <w:lang w:val="mt-MT"/>
        </w:rPr>
        <w:t>Minbarra dan,</w:t>
      </w:r>
      <w:r w:rsidR="00F250B6" w:rsidRPr="00C10D4D">
        <w:rPr>
          <w:rFonts w:ascii="Times New Roman" w:hAnsi="Times New Roman" w:cs="Times New Roman"/>
          <w:sz w:val="24"/>
          <w:lang w:val="mt-MT"/>
        </w:rPr>
        <w:t xml:space="preserve"> it-terminu użat minn Ġw (gr.</w:t>
      </w:r>
      <w:r w:rsidR="00F250B6" w:rsidRPr="00C10D4D">
        <w:rPr>
          <w:rStyle w:val="greek"/>
          <w:rFonts w:ascii="Times New Roman" w:hAnsi="Times New Roman" w:cs="Times New Roman"/>
          <w:sz w:val="24"/>
          <w:szCs w:val="22"/>
          <w:lang w:val="mt-MT"/>
        </w:rPr>
        <w:t>«</w:t>
      </w:r>
      <w:proofErr w:type="gramStart"/>
      <w:r w:rsidR="002920AE" w:rsidRPr="00C10D4D">
        <w:rPr>
          <w:rFonts w:ascii="Times New Roman" w:hAnsi="Times New Roman" w:cs="Times New Roman"/>
          <w:sz w:val="24"/>
          <w:shd w:val="clear" w:color="auto" w:fill="FFFFFF"/>
        </w:rPr>
        <w:t>α</w:t>
      </w:r>
      <w:proofErr w:type="spellStart"/>
      <w:r w:rsidR="002920AE" w:rsidRPr="00C10D4D">
        <w:rPr>
          <w:rFonts w:ascii="Times New Roman" w:hAnsi="Times New Roman" w:cs="Times New Roman"/>
          <w:sz w:val="24"/>
          <w:shd w:val="clear" w:color="auto" w:fill="FFFFFF"/>
        </w:rPr>
        <w:t>ὐλή</w:t>
      </w:r>
      <w:proofErr w:type="spellEnd"/>
      <w:proofErr w:type="gramEnd"/>
      <w:r w:rsidR="00F250B6" w:rsidRPr="00C10D4D">
        <w:rPr>
          <w:rStyle w:val="greek"/>
          <w:rFonts w:ascii="Times New Roman" w:hAnsi="Times New Roman" w:cs="Times New Roman"/>
          <w:sz w:val="24"/>
          <w:szCs w:val="22"/>
          <w:lang w:val="mt-MT"/>
        </w:rPr>
        <w:t>, tr.</w:t>
      </w:r>
      <w:r w:rsidR="00F250B6"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>aul</w:t>
      </w:r>
      <w:r w:rsidR="002920AE"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>e</w:t>
      </w:r>
      <w:r w:rsidR="00F250B6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) aktar minn «maqjel» jindika l-</w:t>
      </w:r>
      <w:r w:rsidR="00F250B6"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>bitħa</w:t>
      </w:r>
      <w:r w:rsidR="00F250B6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 tat-Tabernaklu jew tat-Tempju (cfr </w:t>
      </w:r>
      <w:r w:rsidR="00F250B6"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 xml:space="preserve">Eż </w:t>
      </w:r>
      <w:r w:rsidR="00F250B6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27:9; </w:t>
      </w:r>
      <w:r w:rsidR="00F250B6"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>Apok</w:t>
      </w:r>
      <w:r w:rsidR="002931B1"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 xml:space="preserve"> </w:t>
      </w:r>
      <w:r w:rsidR="00200733" w:rsidRPr="00C10D4D">
        <w:rPr>
          <w:rFonts w:ascii="Times New Roman" w:hAnsi="Times New Roman" w:cs="Times New Roman"/>
          <w:sz w:val="24"/>
          <w:lang w:val="mt-MT"/>
        </w:rPr>
        <w:t xml:space="preserve">11:2). </w:t>
      </w:r>
      <w:r w:rsidR="00F250B6" w:rsidRPr="00C10D4D">
        <w:rPr>
          <w:rFonts w:ascii="Times New Roman" w:hAnsi="Times New Roman" w:cs="Times New Roman"/>
          <w:sz w:val="24"/>
          <w:lang w:val="mt-MT"/>
        </w:rPr>
        <w:t xml:space="preserve">Fl-istess waqt, it-terminu «nagħaġ» huwa użat fit-TQ b’referenza għal Poplu ta’ Alla (cfr </w:t>
      </w:r>
      <w:r w:rsidR="00F250B6" w:rsidRPr="00C10D4D">
        <w:rPr>
          <w:rFonts w:ascii="Times New Roman" w:hAnsi="Times New Roman" w:cs="Times New Roman"/>
          <w:i/>
          <w:sz w:val="24"/>
          <w:lang w:val="mt-MT"/>
        </w:rPr>
        <w:t>Eż</w:t>
      </w:r>
      <w:r w:rsidR="00F250B6" w:rsidRPr="00C10D4D">
        <w:rPr>
          <w:rFonts w:ascii="Times New Roman" w:hAnsi="Times New Roman" w:cs="Times New Roman"/>
          <w:sz w:val="24"/>
          <w:lang w:val="mt-MT"/>
        </w:rPr>
        <w:t xml:space="preserve"> 34:31; </w:t>
      </w:r>
      <w:r w:rsidR="00F250B6" w:rsidRPr="00C10D4D">
        <w:rPr>
          <w:rFonts w:ascii="Times New Roman" w:hAnsi="Times New Roman" w:cs="Times New Roman"/>
          <w:i/>
          <w:sz w:val="24"/>
          <w:lang w:val="mt-MT"/>
        </w:rPr>
        <w:t xml:space="preserve">Ġer </w:t>
      </w:r>
      <w:r w:rsidR="00F250B6" w:rsidRPr="00C10D4D">
        <w:rPr>
          <w:rFonts w:ascii="Times New Roman" w:hAnsi="Times New Roman" w:cs="Times New Roman"/>
          <w:sz w:val="24"/>
          <w:lang w:val="mt-MT"/>
        </w:rPr>
        <w:t>23:1</w:t>
      </w:r>
      <w:r w:rsidR="005C78F0" w:rsidRPr="00C10D4D">
        <w:rPr>
          <w:rFonts w:ascii="Times New Roman" w:hAnsi="Times New Roman" w:cs="Times New Roman"/>
          <w:sz w:val="24"/>
          <w:lang w:val="mt-MT"/>
        </w:rPr>
        <w:t xml:space="preserve">; </w:t>
      </w:r>
      <w:r w:rsidR="005C78F0" w:rsidRPr="00C10D4D">
        <w:rPr>
          <w:rFonts w:ascii="Times New Roman" w:hAnsi="Times New Roman" w:cs="Times New Roman"/>
          <w:i/>
          <w:sz w:val="24"/>
          <w:lang w:val="mt-MT"/>
        </w:rPr>
        <w:t xml:space="preserve">Mik </w:t>
      </w:r>
      <w:r w:rsidR="005C78F0" w:rsidRPr="00C10D4D">
        <w:rPr>
          <w:rFonts w:ascii="Times New Roman" w:hAnsi="Times New Roman" w:cs="Times New Roman"/>
          <w:sz w:val="24"/>
          <w:lang w:val="mt-MT"/>
        </w:rPr>
        <w:t>2:12</w:t>
      </w:r>
      <w:r w:rsidR="00F250B6" w:rsidRPr="00C10D4D">
        <w:rPr>
          <w:rFonts w:ascii="Times New Roman" w:hAnsi="Times New Roman" w:cs="Times New Roman"/>
          <w:sz w:val="24"/>
          <w:lang w:val="mt-MT"/>
        </w:rPr>
        <w:t>), kif insibuh anki fit-TĠ: «kienu mdejjqa u mitluqa bħal nagħaġ bla ragħaj» (</w:t>
      </w:r>
      <w:r w:rsidR="00F250B6" w:rsidRPr="00C10D4D">
        <w:rPr>
          <w:rFonts w:ascii="Times New Roman" w:hAnsi="Times New Roman" w:cs="Times New Roman"/>
          <w:i/>
          <w:sz w:val="24"/>
          <w:lang w:val="mt-MT"/>
        </w:rPr>
        <w:t xml:space="preserve">Mt </w:t>
      </w:r>
      <w:r w:rsidR="00F250B6" w:rsidRPr="00C10D4D">
        <w:rPr>
          <w:rFonts w:ascii="Times New Roman" w:hAnsi="Times New Roman" w:cs="Times New Roman"/>
          <w:sz w:val="24"/>
          <w:lang w:val="mt-MT"/>
        </w:rPr>
        <w:t xml:space="preserve">9:36; cfr </w:t>
      </w:r>
      <w:r w:rsidR="00F250B6" w:rsidRPr="00C10D4D">
        <w:rPr>
          <w:rFonts w:ascii="Times New Roman" w:hAnsi="Times New Roman" w:cs="Times New Roman"/>
          <w:i/>
          <w:sz w:val="24"/>
          <w:lang w:val="mt-MT"/>
        </w:rPr>
        <w:t xml:space="preserve">Mk </w:t>
      </w:r>
      <w:r w:rsidR="00F250B6" w:rsidRPr="00C10D4D">
        <w:rPr>
          <w:rFonts w:ascii="Times New Roman" w:hAnsi="Times New Roman" w:cs="Times New Roman"/>
          <w:sz w:val="24"/>
          <w:lang w:val="mt-MT"/>
        </w:rPr>
        <w:t xml:space="preserve">6:34; </w:t>
      </w:r>
      <w:r w:rsidR="00F250B6" w:rsidRPr="00C10D4D">
        <w:rPr>
          <w:rFonts w:ascii="Times New Roman" w:hAnsi="Times New Roman" w:cs="Times New Roman"/>
          <w:i/>
          <w:sz w:val="24"/>
          <w:lang w:val="mt-MT"/>
        </w:rPr>
        <w:t>Mt</w:t>
      </w:r>
      <w:r w:rsidR="00F250B6" w:rsidRPr="00C10D4D">
        <w:rPr>
          <w:rFonts w:ascii="Times New Roman" w:hAnsi="Times New Roman" w:cs="Times New Roman"/>
          <w:sz w:val="24"/>
          <w:lang w:val="mt-MT"/>
        </w:rPr>
        <w:t xml:space="preserve"> 10:6; 15:24). Għalhekk Ġesù huwa</w:t>
      </w:r>
      <w:r w:rsidR="002931B1" w:rsidRPr="00C10D4D">
        <w:rPr>
          <w:rFonts w:ascii="Times New Roman" w:hAnsi="Times New Roman" w:cs="Times New Roman"/>
          <w:sz w:val="24"/>
          <w:lang w:val="mt-MT"/>
        </w:rPr>
        <w:t xml:space="preserve"> </w:t>
      </w:r>
      <w:r w:rsidR="00200733" w:rsidRPr="00C10D4D">
        <w:rPr>
          <w:rFonts w:ascii="Times New Roman" w:hAnsi="Times New Roman" w:cs="Times New Roman"/>
          <w:sz w:val="24"/>
          <w:lang w:val="mt-MT"/>
        </w:rPr>
        <w:lastRenderedPageBreak/>
        <w:t>«r-ragħaj tan-nagħaġ» li jidħol mill-bieb tat-Tempju: «Intre</w:t>
      </w:r>
      <w:r w:rsidR="002931B1" w:rsidRPr="00C10D4D">
        <w:rPr>
          <w:rFonts w:ascii="Times New Roman" w:hAnsi="Times New Roman" w:cs="Times New Roman"/>
          <w:sz w:val="24"/>
          <w:lang w:val="mt-MT"/>
        </w:rPr>
        <w:t>f</w:t>
      </w:r>
      <w:r w:rsidR="00200733" w:rsidRPr="00C10D4D">
        <w:rPr>
          <w:rFonts w:ascii="Times New Roman" w:hAnsi="Times New Roman" w:cs="Times New Roman"/>
          <w:sz w:val="24"/>
          <w:lang w:val="mt-MT"/>
        </w:rPr>
        <w:t>għu, bibien, infetħu, intom bibien ta’ dejjem, ħalli jidħol is-Sultan tal-glorja!» (</w:t>
      </w:r>
      <w:r w:rsidR="00200733" w:rsidRPr="00C10D4D">
        <w:rPr>
          <w:rFonts w:ascii="Times New Roman" w:hAnsi="Times New Roman" w:cs="Times New Roman"/>
          <w:i/>
          <w:sz w:val="24"/>
          <w:lang w:val="mt-MT"/>
        </w:rPr>
        <w:t xml:space="preserve">S </w:t>
      </w:r>
      <w:r w:rsidR="00200733" w:rsidRPr="00C10D4D">
        <w:rPr>
          <w:rFonts w:ascii="Times New Roman" w:hAnsi="Times New Roman" w:cs="Times New Roman"/>
          <w:sz w:val="24"/>
          <w:lang w:val="mt-MT"/>
        </w:rPr>
        <w:t>24:9). Huwa «r-Ragħaj il-kbir tan-nagħaġ» (</w:t>
      </w:r>
      <w:r w:rsidR="00200733" w:rsidRPr="00C10D4D">
        <w:rPr>
          <w:rFonts w:ascii="Times New Roman" w:hAnsi="Times New Roman" w:cs="Times New Roman"/>
          <w:i/>
          <w:sz w:val="24"/>
          <w:lang w:val="mt-MT"/>
        </w:rPr>
        <w:t xml:space="preserve">Lhud </w:t>
      </w:r>
      <w:r w:rsidR="00200733" w:rsidRPr="00C10D4D">
        <w:rPr>
          <w:rFonts w:ascii="Times New Roman" w:hAnsi="Times New Roman" w:cs="Times New Roman"/>
          <w:sz w:val="24"/>
          <w:lang w:val="mt-MT"/>
        </w:rPr>
        <w:t xml:space="preserve">13:20) li juri ruħu fil-festa tat-Tempju bħala dak li ser iwettaq patt ġdid fejn it-Tempju l-ġdid huwa l-ġisem tiegħu (cfr </w:t>
      </w:r>
      <w:r w:rsidR="00200733" w:rsidRPr="00C10D4D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="00200733" w:rsidRPr="00C10D4D">
        <w:rPr>
          <w:rFonts w:ascii="Times New Roman" w:hAnsi="Times New Roman" w:cs="Times New Roman"/>
          <w:sz w:val="24"/>
          <w:lang w:val="mt-MT"/>
        </w:rPr>
        <w:t xml:space="preserve">2:21). </w:t>
      </w:r>
    </w:p>
    <w:p w:rsidR="00C10D4D" w:rsidRPr="00C10D4D" w:rsidRDefault="00C10D4D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200733" w:rsidRPr="00C10D4D" w:rsidRDefault="00200733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C10D4D">
        <w:rPr>
          <w:rFonts w:ascii="Times New Roman" w:hAnsi="Times New Roman" w:cs="Times New Roman"/>
          <w:b/>
          <w:sz w:val="24"/>
          <w:lang w:val="mt-MT"/>
        </w:rPr>
        <w:t>Min ikun mal-bieb lilu jiftaħ, in-nagħaġ minn leħnu jisimgħu, u hu jsejjaħ in-nagħaġ tiegħu waħda waħda b’isimhom u joħroġhom barra.</w:t>
      </w:r>
    </w:p>
    <w:p w:rsidR="00C931C1" w:rsidRDefault="005C78F0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C10D4D">
        <w:rPr>
          <w:rFonts w:ascii="Times New Roman" w:hAnsi="Times New Roman" w:cs="Times New Roman"/>
          <w:sz w:val="24"/>
          <w:lang w:val="mt-MT"/>
        </w:rPr>
        <w:t>Għar-ragħaj</w:t>
      </w:r>
      <w:r w:rsidR="002931B1" w:rsidRPr="00C10D4D">
        <w:rPr>
          <w:rFonts w:ascii="Times New Roman" w:hAnsi="Times New Roman" w:cs="Times New Roman"/>
          <w:sz w:val="24"/>
          <w:lang w:val="mt-MT"/>
        </w:rPr>
        <w:t xml:space="preserve"> in-nagħaġ qatt ma jgħibu f’</w:t>
      </w:r>
      <w:r w:rsidRPr="00C10D4D">
        <w:rPr>
          <w:rFonts w:ascii="Times New Roman" w:hAnsi="Times New Roman" w:cs="Times New Roman"/>
          <w:sz w:val="24"/>
          <w:lang w:val="mt-MT"/>
        </w:rPr>
        <w:t>merħla anonima imma</w:t>
      </w:r>
      <w:r w:rsidR="002931B1" w:rsidRPr="00C10D4D">
        <w:rPr>
          <w:rFonts w:ascii="Times New Roman" w:hAnsi="Times New Roman" w:cs="Times New Roman"/>
          <w:sz w:val="24"/>
          <w:lang w:val="mt-MT"/>
        </w:rPr>
        <w:t xml:space="preserve"> jafhom b’mod persunali. Hu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 jagħrafna b’isimna (cfr </w:t>
      </w:r>
      <w:r w:rsidRPr="00C10D4D">
        <w:rPr>
          <w:rFonts w:ascii="Times New Roman" w:hAnsi="Times New Roman" w:cs="Times New Roman"/>
          <w:i/>
          <w:sz w:val="24"/>
          <w:lang w:val="mt-MT"/>
        </w:rPr>
        <w:t>Eż</w:t>
      </w:r>
      <w:r w:rsidR="002931B1" w:rsidRPr="00C10D4D">
        <w:rPr>
          <w:rFonts w:ascii="Times New Roman" w:hAnsi="Times New Roman" w:cs="Times New Roman"/>
          <w:i/>
          <w:sz w:val="24"/>
          <w:lang w:val="mt-MT"/>
        </w:rPr>
        <w:t xml:space="preserve"> </w:t>
      </w:r>
      <w:r w:rsidRPr="00C10D4D">
        <w:rPr>
          <w:rFonts w:ascii="Times New Roman" w:hAnsi="Times New Roman" w:cs="Times New Roman"/>
          <w:sz w:val="24"/>
          <w:lang w:val="mt-MT"/>
        </w:rPr>
        <w:t>33:17), attent għas-sitwazzjoni partikulari ta’ kull waħda min-nagħaġ tiegħu: «Jiena nfittex il-mitlufa, inreġġa’ lura l-imxerrda, ninfaxxa l-ġrieħi tal-miġrugħa, u nqawwi l-marida. Nħares is-smina u l-qawwija, u nirgħahom bil-ġustizzja.» (</w:t>
      </w:r>
      <w:r w:rsidRPr="00C10D4D">
        <w:rPr>
          <w:rFonts w:ascii="Times New Roman" w:hAnsi="Times New Roman" w:cs="Times New Roman"/>
          <w:i/>
          <w:sz w:val="24"/>
          <w:lang w:val="mt-MT"/>
        </w:rPr>
        <w:t xml:space="preserve">Eżek </w:t>
      </w:r>
      <w:r w:rsidRPr="00C10D4D">
        <w:rPr>
          <w:rFonts w:ascii="Times New Roman" w:hAnsi="Times New Roman" w:cs="Times New Roman"/>
          <w:sz w:val="24"/>
          <w:lang w:val="mt-MT"/>
        </w:rPr>
        <w:t>34:15-16).</w:t>
      </w:r>
      <w:r w:rsidR="00C931C1" w:rsidRPr="00C10D4D">
        <w:rPr>
          <w:rFonts w:ascii="Times New Roman" w:hAnsi="Times New Roman" w:cs="Times New Roman"/>
          <w:sz w:val="24"/>
          <w:lang w:val="mt-MT"/>
        </w:rPr>
        <w:t xml:space="preserve"> Hu, «id-Dawl tad-dinja», dak li min jieħdu l-għatx imur għandU u jixrob (cfr </w:t>
      </w:r>
      <w:r w:rsidR="00C931C1" w:rsidRPr="00C10D4D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="00C931C1" w:rsidRPr="00C10D4D">
        <w:rPr>
          <w:rFonts w:ascii="Times New Roman" w:hAnsi="Times New Roman" w:cs="Times New Roman"/>
          <w:sz w:val="24"/>
          <w:lang w:val="mt-MT"/>
        </w:rPr>
        <w:t>7:37), huwa dak li jgħid lill-imjassrin «“Oħorġu!” u lil dawk li huma fid-dlam: “Ejjew għad-dawl!” Huma jirgħu matul it-triq, u fuq kull għolja għerja jsibu l-merħla tagħhom. Ma jeħodhomx il-ġuħ u anqas l-għatx, u ma tolqothomx is-sħana u lanqas ix-xemx. Għax min iħenn għalihom imexxihom, u jgħaddihom minn ħdejn għejun ta’ ilma.” (</w:t>
      </w:r>
      <w:r w:rsidR="00C931C1" w:rsidRPr="00C10D4D">
        <w:rPr>
          <w:rFonts w:ascii="Times New Roman" w:hAnsi="Times New Roman" w:cs="Times New Roman"/>
          <w:i/>
          <w:sz w:val="24"/>
          <w:lang w:val="mt-MT"/>
        </w:rPr>
        <w:t xml:space="preserve">Is </w:t>
      </w:r>
      <w:r w:rsidR="00C931C1" w:rsidRPr="00C10D4D">
        <w:rPr>
          <w:rFonts w:ascii="Times New Roman" w:hAnsi="Times New Roman" w:cs="Times New Roman"/>
          <w:sz w:val="24"/>
          <w:lang w:val="mt-MT"/>
        </w:rPr>
        <w:t>49:9-10). Huwa «l-Qaddis, il-Veru li għandu l-muftieħ ta’ David, li jiftaħ u ħadd ma jagħlaq, jagħlaq u ħadd ma jiftaħ» (</w:t>
      </w:r>
      <w:r w:rsidR="00C931C1" w:rsidRPr="00C10D4D">
        <w:rPr>
          <w:rFonts w:ascii="Times New Roman" w:hAnsi="Times New Roman" w:cs="Times New Roman"/>
          <w:i/>
          <w:sz w:val="24"/>
          <w:lang w:val="mt-MT"/>
        </w:rPr>
        <w:t xml:space="preserve">Apok </w:t>
      </w:r>
      <w:r w:rsidR="00C931C1" w:rsidRPr="00C10D4D">
        <w:rPr>
          <w:rFonts w:ascii="Times New Roman" w:hAnsi="Times New Roman" w:cs="Times New Roman"/>
          <w:sz w:val="24"/>
          <w:lang w:val="mt-MT"/>
        </w:rPr>
        <w:t xml:space="preserve">3:7), li m’hemmx salvazzjoni («mergħat kollhom ħdura», </w:t>
      </w:r>
      <w:r w:rsidR="00C931C1" w:rsidRPr="00C10D4D">
        <w:rPr>
          <w:rFonts w:ascii="Times New Roman" w:hAnsi="Times New Roman" w:cs="Times New Roman"/>
          <w:i/>
          <w:sz w:val="24"/>
          <w:lang w:val="mt-MT"/>
        </w:rPr>
        <w:t xml:space="preserve">S </w:t>
      </w:r>
      <w:r w:rsidR="00C931C1" w:rsidRPr="00C10D4D">
        <w:rPr>
          <w:rFonts w:ascii="Times New Roman" w:hAnsi="Times New Roman" w:cs="Times New Roman"/>
          <w:sz w:val="24"/>
          <w:lang w:val="mt-MT"/>
        </w:rPr>
        <w:t xml:space="preserve">23:2) jekk mhux permezz tiegħu. </w:t>
      </w:r>
    </w:p>
    <w:p w:rsidR="00C10D4D" w:rsidRPr="00C10D4D" w:rsidRDefault="00C10D4D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C931C1" w:rsidRPr="00C10D4D" w:rsidRDefault="00C931C1" w:rsidP="00C10D4D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mt-MT"/>
        </w:rPr>
      </w:pPr>
      <w:r w:rsidRPr="00C10D4D">
        <w:rPr>
          <w:rFonts w:ascii="Times New Roman" w:hAnsi="Times New Roman" w:cs="Times New Roman"/>
          <w:b/>
          <w:sz w:val="24"/>
          <w:lang w:val="mt-MT"/>
        </w:rPr>
        <w:t xml:space="preserve">U meta joħroġ in-nagħaġ tiegħu, huwa jmur quddiemhom u n-nagħaġ jimxu warajh, għax jisimgħu leħnu. </w:t>
      </w:r>
    </w:p>
    <w:p w:rsidR="003A4C05" w:rsidRDefault="00C931C1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C10D4D">
        <w:rPr>
          <w:rFonts w:ascii="Times New Roman" w:hAnsi="Times New Roman" w:cs="Times New Roman"/>
          <w:sz w:val="24"/>
          <w:lang w:val="mt-MT"/>
        </w:rPr>
        <w:t>I</w:t>
      </w:r>
      <w:r w:rsidR="001440F5" w:rsidRPr="00C10D4D">
        <w:rPr>
          <w:rFonts w:ascii="Times New Roman" w:hAnsi="Times New Roman" w:cs="Times New Roman"/>
          <w:sz w:val="24"/>
          <w:lang w:val="mt-MT"/>
        </w:rPr>
        <w:t>s-sejħa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 tan-nagħaġ hija </w:t>
      </w:r>
      <w:r w:rsidR="001440F5" w:rsidRPr="00C10D4D">
        <w:rPr>
          <w:rFonts w:ascii="Times New Roman" w:hAnsi="Times New Roman" w:cs="Times New Roman"/>
          <w:sz w:val="24"/>
          <w:lang w:val="mt-MT"/>
        </w:rPr>
        <w:t xml:space="preserve">li </w:t>
      </w:r>
      <w:r w:rsidR="001440F5" w:rsidRPr="00C10D4D">
        <w:rPr>
          <w:rFonts w:ascii="Times New Roman" w:hAnsi="Times New Roman" w:cs="Times New Roman"/>
          <w:i/>
          <w:sz w:val="24"/>
          <w:lang w:val="mt-MT"/>
        </w:rPr>
        <w:t>jisimgħu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 </w:t>
      </w:r>
      <w:r w:rsidR="001440F5" w:rsidRPr="00C10D4D">
        <w:rPr>
          <w:rFonts w:ascii="Times New Roman" w:hAnsi="Times New Roman" w:cs="Times New Roman"/>
          <w:sz w:val="24"/>
          <w:lang w:val="mt-MT"/>
        </w:rPr>
        <w:t>li</w:t>
      </w:r>
      <w:r w:rsidRPr="00C10D4D">
        <w:rPr>
          <w:rFonts w:ascii="Times New Roman" w:hAnsi="Times New Roman" w:cs="Times New Roman"/>
          <w:sz w:val="24"/>
          <w:lang w:val="mt-MT"/>
        </w:rPr>
        <w:t>r-Ragħaj</w:t>
      </w:r>
      <w:r w:rsidR="003A4C05" w:rsidRPr="00C10D4D">
        <w:rPr>
          <w:rFonts w:ascii="Times New Roman" w:hAnsi="Times New Roman" w:cs="Times New Roman"/>
          <w:sz w:val="24"/>
          <w:lang w:val="mt-MT"/>
        </w:rPr>
        <w:t>: «Isma’, Iżrael» (</w:t>
      </w:r>
      <w:r w:rsidR="003A4C05" w:rsidRPr="00C10D4D">
        <w:rPr>
          <w:rFonts w:ascii="Times New Roman" w:hAnsi="Times New Roman" w:cs="Times New Roman"/>
          <w:i/>
          <w:sz w:val="24"/>
          <w:lang w:val="mt-MT"/>
        </w:rPr>
        <w:t xml:space="preserve">Dt </w:t>
      </w:r>
      <w:r w:rsidR="003A4C05" w:rsidRPr="00C10D4D">
        <w:rPr>
          <w:rFonts w:ascii="Times New Roman" w:hAnsi="Times New Roman" w:cs="Times New Roman"/>
          <w:sz w:val="24"/>
          <w:lang w:val="mt-MT"/>
        </w:rPr>
        <w:t>5:1; cfr 7:12-13).</w:t>
      </w:r>
      <w:r w:rsidR="001440F5" w:rsidRPr="00C10D4D">
        <w:rPr>
          <w:rFonts w:ascii="Times New Roman" w:hAnsi="Times New Roman" w:cs="Times New Roman"/>
          <w:sz w:val="24"/>
          <w:lang w:val="mt-MT"/>
        </w:rPr>
        <w:t xml:space="preserve"> </w:t>
      </w:r>
      <w:r w:rsidR="003A4C05" w:rsidRPr="00C10D4D">
        <w:rPr>
          <w:rFonts w:ascii="Times New Roman" w:hAnsi="Times New Roman" w:cs="Times New Roman"/>
          <w:sz w:val="24"/>
          <w:lang w:val="mt-MT"/>
        </w:rPr>
        <w:t>Huma jisimgħu «leħen il-maħbub» (</w:t>
      </w:r>
      <w:r w:rsidR="003A4C05" w:rsidRPr="00C10D4D">
        <w:rPr>
          <w:rFonts w:ascii="Times New Roman" w:hAnsi="Times New Roman" w:cs="Times New Roman"/>
          <w:i/>
          <w:sz w:val="24"/>
          <w:lang w:val="mt-MT"/>
        </w:rPr>
        <w:t xml:space="preserve">Għan </w:t>
      </w:r>
      <w:r w:rsidR="003A4C05" w:rsidRPr="00C10D4D">
        <w:rPr>
          <w:rFonts w:ascii="Times New Roman" w:hAnsi="Times New Roman" w:cs="Times New Roman"/>
          <w:sz w:val="24"/>
          <w:lang w:val="mt-MT"/>
        </w:rPr>
        <w:t xml:space="preserve">2:8) u jitniehdu, bħal maħbuba għal maħbub tagħha, sabiex isemmgħalhom leħnu (cfr </w:t>
      </w:r>
      <w:r w:rsidR="003A4C05" w:rsidRPr="00C10D4D">
        <w:rPr>
          <w:rFonts w:ascii="Times New Roman" w:hAnsi="Times New Roman" w:cs="Times New Roman"/>
          <w:i/>
          <w:sz w:val="24"/>
          <w:lang w:val="mt-MT"/>
        </w:rPr>
        <w:t xml:space="preserve">Għan </w:t>
      </w:r>
      <w:r w:rsidR="003A4C05" w:rsidRPr="00C10D4D">
        <w:rPr>
          <w:rFonts w:ascii="Times New Roman" w:hAnsi="Times New Roman" w:cs="Times New Roman"/>
          <w:sz w:val="24"/>
          <w:lang w:val="mt-MT"/>
        </w:rPr>
        <w:t>8:13), għax «jekk int tibqa’ sieket miegħi, inkun nixbah lil min jinżel fil-ħofra» (</w:t>
      </w:r>
      <w:r w:rsidR="003A4C05" w:rsidRPr="00C10D4D">
        <w:rPr>
          <w:rFonts w:ascii="Times New Roman" w:hAnsi="Times New Roman" w:cs="Times New Roman"/>
          <w:i/>
          <w:sz w:val="24"/>
          <w:lang w:val="mt-MT"/>
        </w:rPr>
        <w:t xml:space="preserve">S </w:t>
      </w:r>
      <w:r w:rsidR="003A4C05" w:rsidRPr="00C10D4D">
        <w:rPr>
          <w:rFonts w:ascii="Times New Roman" w:hAnsi="Times New Roman" w:cs="Times New Roman"/>
          <w:sz w:val="24"/>
          <w:lang w:val="mt-MT"/>
        </w:rPr>
        <w:t xml:space="preserve">28:1). Huwa jimxi quddiemhom u jurihom it-triq tal-eżodu </w:t>
      </w:r>
      <w:r w:rsidR="0057610E" w:rsidRPr="00C10D4D">
        <w:rPr>
          <w:rFonts w:ascii="Times New Roman" w:hAnsi="Times New Roman" w:cs="Times New Roman"/>
          <w:sz w:val="24"/>
          <w:lang w:val="mt-MT"/>
        </w:rPr>
        <w:t xml:space="preserve">lejn il-patt il-ġdid li jibqa’ għal dejjem, huwa u jmexxi </w:t>
      </w:r>
      <w:r w:rsidR="001440F5" w:rsidRPr="00C10D4D">
        <w:rPr>
          <w:rFonts w:ascii="Times New Roman" w:hAnsi="Times New Roman" w:cs="Times New Roman"/>
          <w:sz w:val="24"/>
          <w:lang w:val="mt-MT"/>
        </w:rPr>
        <w:t xml:space="preserve">lejl u nhar </w:t>
      </w:r>
      <w:r w:rsidR="0057610E" w:rsidRPr="00C10D4D">
        <w:rPr>
          <w:rFonts w:ascii="Times New Roman" w:hAnsi="Times New Roman" w:cs="Times New Roman"/>
          <w:sz w:val="24"/>
          <w:lang w:val="mt-MT"/>
        </w:rPr>
        <w:t xml:space="preserve">lil dawk li huma «tiegħu» (cfr </w:t>
      </w:r>
      <w:r w:rsidR="0057610E" w:rsidRPr="00C10D4D">
        <w:rPr>
          <w:rFonts w:ascii="Times New Roman" w:hAnsi="Times New Roman" w:cs="Times New Roman"/>
          <w:i/>
          <w:sz w:val="24"/>
          <w:lang w:val="mt-MT"/>
        </w:rPr>
        <w:t xml:space="preserve">Eż </w:t>
      </w:r>
      <w:r w:rsidR="0057610E" w:rsidRPr="00C10D4D">
        <w:rPr>
          <w:rFonts w:ascii="Times New Roman" w:hAnsi="Times New Roman" w:cs="Times New Roman"/>
          <w:sz w:val="24"/>
          <w:lang w:val="mt-MT"/>
        </w:rPr>
        <w:t>13:21).</w:t>
      </w:r>
    </w:p>
    <w:p w:rsidR="00C10D4D" w:rsidRDefault="00C10D4D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C10D4D" w:rsidRPr="00C10D4D" w:rsidRDefault="00C10D4D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57610E" w:rsidRPr="00C10D4D" w:rsidRDefault="0057610E" w:rsidP="00C10D4D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mt-MT"/>
        </w:rPr>
      </w:pPr>
      <w:r w:rsidRPr="00C10D4D">
        <w:rPr>
          <w:rFonts w:ascii="Times New Roman" w:hAnsi="Times New Roman" w:cs="Times New Roman"/>
          <w:b/>
          <w:sz w:val="24"/>
          <w:lang w:val="mt-MT"/>
        </w:rPr>
        <w:lastRenderedPageBreak/>
        <w:t>Imma wara wieħed barrani ma jimxux, anzi jaħarbu minnu għax leħen barrani ma jafuhx.»</w:t>
      </w:r>
    </w:p>
    <w:p w:rsidR="0057610E" w:rsidRDefault="0057610E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C10D4D">
        <w:rPr>
          <w:rFonts w:ascii="Times New Roman" w:hAnsi="Times New Roman" w:cs="Times New Roman"/>
          <w:sz w:val="24"/>
          <w:lang w:val="mt-MT"/>
        </w:rPr>
        <w:t>In-nagħaġ għandhom il-ħila jagħżlu l-leħen tar-Ragħaj minn leħen barrani. Dan jagħmluh permezz tal-eżerċizzju tad-dixxerniment biex jgħarblu dak li jisimgħu: «Qisu li ħadd ma ijassarkom b’filosofija u kliem qarrieq u fieragħ skont dak li hu ġej mill-bnedmin, skont il-prinċipji tad-dinja u mhux ta’ Kristu.» (</w:t>
      </w:r>
      <w:r w:rsidRPr="00C10D4D">
        <w:rPr>
          <w:rFonts w:ascii="Times New Roman" w:hAnsi="Times New Roman" w:cs="Times New Roman"/>
          <w:i/>
          <w:sz w:val="24"/>
          <w:lang w:val="mt-MT"/>
        </w:rPr>
        <w:t xml:space="preserve">Kol </w:t>
      </w:r>
      <w:r w:rsidRPr="00C10D4D">
        <w:rPr>
          <w:rFonts w:ascii="Times New Roman" w:hAnsi="Times New Roman" w:cs="Times New Roman"/>
          <w:sz w:val="24"/>
          <w:lang w:val="mt-MT"/>
        </w:rPr>
        <w:t>2:8); «oqogħdu attenti kif tisimgħu» (</w:t>
      </w:r>
      <w:r w:rsidRPr="00C10D4D">
        <w:rPr>
          <w:rFonts w:ascii="Times New Roman" w:hAnsi="Times New Roman" w:cs="Times New Roman"/>
          <w:i/>
          <w:sz w:val="24"/>
          <w:lang w:val="mt-MT"/>
        </w:rPr>
        <w:t xml:space="preserve">Lq </w:t>
      </w:r>
      <w:r w:rsidR="00771E94" w:rsidRPr="00C10D4D">
        <w:rPr>
          <w:rFonts w:ascii="Times New Roman" w:hAnsi="Times New Roman" w:cs="Times New Roman"/>
          <w:sz w:val="24"/>
          <w:lang w:val="mt-MT"/>
        </w:rPr>
        <w:t>8:18); «Aħna, iżda, ġejjin minn Alla; mela min jagħraf ’l Alla jisma’ lilna, u min mhuwiex minn Alla ma jagħtiniex widen. Minn dan nagħrfu liema hu l-ispirtu tal-verità u liema hu l-ispirtu tal-gideb.» (</w:t>
      </w:r>
      <w:r w:rsidR="00771E94" w:rsidRPr="00C10D4D">
        <w:rPr>
          <w:rFonts w:ascii="Times New Roman" w:hAnsi="Times New Roman" w:cs="Times New Roman"/>
          <w:i/>
          <w:sz w:val="24"/>
          <w:lang w:val="mt-MT"/>
        </w:rPr>
        <w:t xml:space="preserve">1Ġw </w:t>
      </w:r>
      <w:r w:rsidR="00771E94" w:rsidRPr="00C10D4D">
        <w:rPr>
          <w:rFonts w:ascii="Times New Roman" w:hAnsi="Times New Roman" w:cs="Times New Roman"/>
          <w:sz w:val="24"/>
          <w:lang w:val="mt-MT"/>
        </w:rPr>
        <w:t>4:6).</w:t>
      </w:r>
    </w:p>
    <w:p w:rsidR="00C10D4D" w:rsidRPr="00C10D4D" w:rsidRDefault="00C10D4D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771E94" w:rsidRPr="00C10D4D" w:rsidRDefault="00771E94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C10D4D">
        <w:rPr>
          <w:rFonts w:ascii="Times New Roman" w:hAnsi="Times New Roman" w:cs="Times New Roman"/>
          <w:b/>
          <w:sz w:val="24"/>
          <w:lang w:val="mt-MT"/>
        </w:rPr>
        <w:t>Din il-parabbola qalhielhom Ġesù, iżda huma ma fehmux x’ried jgħidilhom biha.</w:t>
      </w:r>
    </w:p>
    <w:p w:rsidR="00771E94" w:rsidRDefault="00771E94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C10D4D">
        <w:rPr>
          <w:rFonts w:ascii="Times New Roman" w:hAnsi="Times New Roman" w:cs="Times New Roman"/>
          <w:sz w:val="24"/>
          <w:lang w:val="mt-MT"/>
        </w:rPr>
        <w:t xml:space="preserve">Il-kliem ta’ Ġesù jirriżulta </w:t>
      </w:r>
      <w:r w:rsidRPr="00C10D4D">
        <w:rPr>
          <w:rFonts w:ascii="Times New Roman" w:hAnsi="Times New Roman" w:cs="Times New Roman"/>
          <w:i/>
          <w:sz w:val="24"/>
          <w:lang w:val="mt-MT"/>
        </w:rPr>
        <w:t>enigmatiku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 (gr.«</w:t>
      </w:r>
      <w:proofErr w:type="gramStart"/>
      <w:r w:rsidRPr="00C10D4D">
        <w:rPr>
          <w:rStyle w:val="greek"/>
          <w:rFonts w:ascii="Times New Roman" w:hAnsi="Times New Roman" w:cs="Times New Roman"/>
          <w:sz w:val="24"/>
          <w:szCs w:val="22"/>
        </w:rPr>
        <w:t>πα</w:t>
      </w:r>
      <w:proofErr w:type="spellStart"/>
      <w:r w:rsidRPr="00C10D4D">
        <w:rPr>
          <w:rStyle w:val="greek"/>
          <w:rFonts w:ascii="Times New Roman" w:hAnsi="Times New Roman" w:cs="Times New Roman"/>
          <w:sz w:val="24"/>
          <w:szCs w:val="22"/>
        </w:rPr>
        <w:t>ροιμ</w:t>
      </w:r>
      <w:r w:rsidR="001440F5" w:rsidRPr="00C10D4D">
        <w:rPr>
          <w:rStyle w:val="greek"/>
          <w:rFonts w:ascii="Times New Roman" w:hAnsi="Times New Roman" w:cs="Times New Roman"/>
          <w:sz w:val="24"/>
          <w:szCs w:val="22"/>
        </w:rPr>
        <w:t>ι</w:t>
      </w:r>
      <w:proofErr w:type="spellEnd"/>
      <w:r w:rsidRPr="00C10D4D">
        <w:rPr>
          <w:rStyle w:val="greek"/>
          <w:rFonts w:ascii="Times New Roman" w:hAnsi="Times New Roman" w:cs="Times New Roman"/>
          <w:sz w:val="24"/>
          <w:szCs w:val="22"/>
        </w:rPr>
        <w:t>α</w:t>
      </w:r>
      <w:proofErr w:type="gramEnd"/>
      <w:r w:rsidRPr="00C10D4D">
        <w:rPr>
          <w:rStyle w:val="greek"/>
          <w:rFonts w:ascii="Times New Roman" w:hAnsi="Times New Roman" w:cs="Times New Roman"/>
          <w:sz w:val="24"/>
          <w:szCs w:val="22"/>
          <w:lang w:val="mt-MT"/>
        </w:rPr>
        <w:t>», tr.</w:t>
      </w:r>
      <w:r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>paroimía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)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 għal dawk li qed jisimgħuh. Huwa diskors li jitlob spjegazzjoni aktar ċara mingħand Ġesù u li jseħħ tassew bil-fidwa tiegħu u bl-għoti tal-Ispirtu s-Santu li jwassal</w:t>
      </w:r>
      <w:r w:rsidR="001440F5" w:rsidRPr="00C10D4D">
        <w:rPr>
          <w:rFonts w:ascii="Times New Roman" w:hAnsi="Times New Roman" w:cs="Times New Roman"/>
          <w:sz w:val="24"/>
          <w:lang w:val="mt-MT"/>
        </w:rPr>
        <w:t xml:space="preserve"> lid-dixxipli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 għall-verità sħiħa (cfr </w:t>
      </w:r>
      <w:r w:rsidRPr="00C10D4D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Pr="00C10D4D">
        <w:rPr>
          <w:rFonts w:ascii="Times New Roman" w:hAnsi="Times New Roman" w:cs="Times New Roman"/>
          <w:sz w:val="24"/>
          <w:lang w:val="mt-MT"/>
        </w:rPr>
        <w:t>16:13). Iżda d-diffikultà li wieħed jifhem il-kliem ta’</w:t>
      </w:r>
      <w:r w:rsidR="004C0AD7" w:rsidRPr="00C10D4D">
        <w:rPr>
          <w:rFonts w:ascii="Times New Roman" w:hAnsi="Times New Roman" w:cs="Times New Roman"/>
          <w:sz w:val="24"/>
          <w:lang w:val="mt-MT"/>
        </w:rPr>
        <w:t xml:space="preserve"> Ġesù hija dovuta</w:t>
      </w:r>
      <w:r w:rsidR="001440F5" w:rsidRPr="00C10D4D">
        <w:rPr>
          <w:rFonts w:ascii="Times New Roman" w:hAnsi="Times New Roman" w:cs="Times New Roman"/>
          <w:sz w:val="24"/>
          <w:lang w:val="mt-MT"/>
        </w:rPr>
        <w:t xml:space="preserve"> wkoll</w:t>
      </w:r>
      <w:r w:rsidR="004C0AD7" w:rsidRPr="00C10D4D">
        <w:rPr>
          <w:rFonts w:ascii="Times New Roman" w:hAnsi="Times New Roman" w:cs="Times New Roman"/>
          <w:sz w:val="24"/>
          <w:lang w:val="mt-MT"/>
        </w:rPr>
        <w:t xml:space="preserve"> għan-nuqqas ta’ doċilità biex il-qalb tilqa’ l-Kelma tiegħu. Dan jiġri meta bħal Fariżej il-bniedem jibqa’ fid-dlam frott is-suppervja tiegħu (cfr </w:t>
      </w:r>
      <w:r w:rsidR="004C0AD7" w:rsidRPr="00C10D4D">
        <w:rPr>
          <w:rFonts w:ascii="Times New Roman" w:hAnsi="Times New Roman" w:cs="Times New Roman"/>
          <w:i/>
          <w:sz w:val="24"/>
          <w:lang w:val="mt-MT"/>
        </w:rPr>
        <w:t xml:space="preserve">Ġw </w:t>
      </w:r>
      <w:r w:rsidR="004C0AD7" w:rsidRPr="00C10D4D">
        <w:rPr>
          <w:rFonts w:ascii="Times New Roman" w:hAnsi="Times New Roman" w:cs="Times New Roman"/>
          <w:sz w:val="24"/>
          <w:lang w:val="mt-MT"/>
        </w:rPr>
        <w:t>9:41) u allura «la jafu u lanqas jifhmu, fid-dlam qegħdin jimxu» (</w:t>
      </w:r>
      <w:r w:rsidR="004C0AD7" w:rsidRPr="00C10D4D">
        <w:rPr>
          <w:rFonts w:ascii="Times New Roman" w:hAnsi="Times New Roman" w:cs="Times New Roman"/>
          <w:i/>
          <w:sz w:val="24"/>
          <w:lang w:val="mt-MT"/>
        </w:rPr>
        <w:t xml:space="preserve">S </w:t>
      </w:r>
      <w:r w:rsidR="004C0AD7" w:rsidRPr="00C10D4D">
        <w:rPr>
          <w:rFonts w:ascii="Times New Roman" w:hAnsi="Times New Roman" w:cs="Times New Roman"/>
          <w:sz w:val="24"/>
          <w:lang w:val="mt-MT"/>
        </w:rPr>
        <w:t>82:5). B’konsegwenza ta’ dan</w:t>
      </w:r>
      <w:r w:rsidR="001440F5" w:rsidRPr="00C10D4D">
        <w:rPr>
          <w:rFonts w:ascii="Times New Roman" w:hAnsi="Times New Roman" w:cs="Times New Roman"/>
          <w:sz w:val="24"/>
          <w:lang w:val="mt-MT"/>
        </w:rPr>
        <w:t xml:space="preserve">, il-leħen </w:t>
      </w:r>
      <w:r w:rsidR="004C0AD7" w:rsidRPr="00C10D4D">
        <w:rPr>
          <w:rFonts w:ascii="Times New Roman" w:hAnsi="Times New Roman" w:cs="Times New Roman"/>
          <w:sz w:val="24"/>
          <w:lang w:val="mt-MT"/>
        </w:rPr>
        <w:t>tar-ragħaj minflok iwassal għat-tidwil iwassal biex wieħed jingħalaq aktar: «Semmen qalb dan il-poplu, soddlu widnejh, agħmilu għajnejh, li ma jmurx jara b’għajnejh, u jisma’ b’widnejh, u f’qalbu jifhem, u jdur u jfiq.» (</w:t>
      </w:r>
      <w:r w:rsidR="004C0AD7" w:rsidRPr="00C10D4D">
        <w:rPr>
          <w:rFonts w:ascii="Times New Roman" w:hAnsi="Times New Roman" w:cs="Times New Roman"/>
          <w:i/>
          <w:sz w:val="24"/>
          <w:lang w:val="mt-MT"/>
        </w:rPr>
        <w:t xml:space="preserve">Is </w:t>
      </w:r>
      <w:r w:rsidR="004C0AD7" w:rsidRPr="00C10D4D">
        <w:rPr>
          <w:rFonts w:ascii="Times New Roman" w:hAnsi="Times New Roman" w:cs="Times New Roman"/>
          <w:sz w:val="24"/>
          <w:lang w:val="mt-MT"/>
        </w:rPr>
        <w:t>6:10).</w:t>
      </w:r>
    </w:p>
    <w:p w:rsidR="00C10D4D" w:rsidRPr="00C10D4D" w:rsidRDefault="00C10D4D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4C0AD7" w:rsidRPr="00C10D4D" w:rsidRDefault="004C0AD7" w:rsidP="00C10D4D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mt-MT"/>
        </w:rPr>
      </w:pPr>
      <w:r w:rsidRPr="00C10D4D">
        <w:rPr>
          <w:rFonts w:ascii="Times New Roman" w:hAnsi="Times New Roman" w:cs="Times New Roman"/>
          <w:b/>
          <w:sz w:val="24"/>
          <w:lang w:val="mt-MT"/>
        </w:rPr>
        <w:t xml:space="preserve">Għalhekk Ġesù raġa’ qalilhom: «Tassew, tassew ngħidilkom li l-bieb tan-nagħaġ huwa jien. </w:t>
      </w:r>
    </w:p>
    <w:p w:rsidR="004A27FC" w:rsidRDefault="004A27FC" w:rsidP="00C10D4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lang w:val="mt-MT"/>
        </w:rPr>
      </w:pPr>
      <w:r w:rsidRPr="00C10D4D">
        <w:rPr>
          <w:rFonts w:ascii="Times New Roman" w:hAnsi="Times New Roman" w:cs="Times New Roman"/>
          <w:sz w:val="24"/>
          <w:lang w:val="mt-MT"/>
        </w:rPr>
        <w:t>Ġesù juża l-formula divina (gr. «</w:t>
      </w:r>
      <w:r w:rsidR="001440F5" w:rsidRPr="00C10D4D">
        <w:rPr>
          <w:rFonts w:ascii="Times New Roman" w:hAnsi="Times New Roman" w:cs="Times New Roman"/>
          <w:sz w:val="24"/>
        </w:rPr>
        <w:fldChar w:fldCharType="begin"/>
      </w:r>
      <w:r w:rsidR="001440F5" w:rsidRPr="00C10D4D">
        <w:rPr>
          <w:rFonts w:ascii="Times New Roman" w:hAnsi="Times New Roman" w:cs="Times New Roman"/>
          <w:sz w:val="24"/>
          <w:lang w:val="mt-MT"/>
        </w:rPr>
        <w:instrText xml:space="preserve"> HYPERLINK "http://www.laparola.net/greco/parola.php?p=%E1%BC%90%CE%B3%E1%BD%BD" \o "</w:instrText>
      </w:r>
      <w:r w:rsidR="001440F5" w:rsidRPr="00C10D4D">
        <w:rPr>
          <w:rFonts w:ascii="Times New Roman" w:hAnsi="Times New Roman" w:cs="Times New Roman"/>
          <w:sz w:val="24"/>
        </w:rPr>
        <w:instrText>ἐγώ</w:instrText>
      </w:r>
      <w:r w:rsidR="001440F5" w:rsidRPr="00C10D4D">
        <w:rPr>
          <w:rFonts w:ascii="Times New Roman" w:hAnsi="Times New Roman" w:cs="Times New Roman"/>
          <w:sz w:val="24"/>
          <w:lang w:val="mt-MT"/>
        </w:rPr>
        <w:instrText xml:space="preserve"> personal/possessive pronoun: nominative singular" </w:instrText>
      </w:r>
      <w:r w:rsidR="001440F5" w:rsidRPr="00C10D4D">
        <w:rPr>
          <w:rFonts w:ascii="Times New Roman" w:hAnsi="Times New Roman" w:cs="Times New Roman"/>
          <w:sz w:val="24"/>
        </w:rPr>
        <w:fldChar w:fldCharType="separate"/>
      </w:r>
      <w:proofErr w:type="spellStart"/>
      <w:r w:rsidR="001440F5" w:rsidRPr="00C10D4D">
        <w:rPr>
          <w:rStyle w:val="Hyperlink"/>
          <w:rFonts w:ascii="Times New Roman" w:hAnsi="Times New Roman" w:cs="Times New Roman"/>
          <w:color w:val="000000"/>
          <w:sz w:val="24"/>
          <w:shd w:val="clear" w:color="auto" w:fill="FFFFFF"/>
        </w:rPr>
        <w:t>ἐγώ</w:t>
      </w:r>
      <w:proofErr w:type="spellEnd"/>
      <w:r w:rsidR="001440F5" w:rsidRPr="00C10D4D">
        <w:rPr>
          <w:rFonts w:ascii="Times New Roman" w:hAnsi="Times New Roman" w:cs="Times New Roman"/>
          <w:sz w:val="24"/>
        </w:rPr>
        <w:fldChar w:fldCharType="end"/>
      </w:r>
      <w:r w:rsidR="001440F5" w:rsidRPr="00C10D4D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  <w:lang w:val="mt-MT"/>
        </w:rPr>
        <w:t> </w:t>
      </w:r>
      <w:r w:rsidR="001440F5" w:rsidRPr="00C10D4D">
        <w:rPr>
          <w:rFonts w:ascii="Times New Roman" w:hAnsi="Times New Roman" w:cs="Times New Roman"/>
          <w:sz w:val="24"/>
        </w:rPr>
        <w:fldChar w:fldCharType="begin"/>
      </w:r>
      <w:r w:rsidR="001440F5" w:rsidRPr="00C10D4D">
        <w:rPr>
          <w:rFonts w:ascii="Times New Roman" w:hAnsi="Times New Roman" w:cs="Times New Roman"/>
          <w:sz w:val="24"/>
          <w:lang w:val="mt-MT"/>
        </w:rPr>
        <w:instrText xml:space="preserve"> HYPERLINK "http://www.laparola.net/greco/parola.php?p=%CE%B5%E1%BC%B0%CE%BC%E1%BD%B7" \o "</w:instrText>
      </w:r>
      <w:r w:rsidR="001440F5" w:rsidRPr="00C10D4D">
        <w:rPr>
          <w:rFonts w:ascii="Times New Roman" w:hAnsi="Times New Roman" w:cs="Times New Roman"/>
          <w:sz w:val="24"/>
        </w:rPr>
        <w:instrText>εἰμί</w:instrText>
      </w:r>
      <w:r w:rsidR="001440F5" w:rsidRPr="00C10D4D">
        <w:rPr>
          <w:rFonts w:ascii="Times New Roman" w:hAnsi="Times New Roman" w:cs="Times New Roman"/>
          <w:sz w:val="24"/>
          <w:lang w:val="mt-MT"/>
        </w:rPr>
        <w:instrText xml:space="preserve"> verb: 1st person present active indicative singular" </w:instrText>
      </w:r>
      <w:r w:rsidR="001440F5" w:rsidRPr="00C10D4D">
        <w:rPr>
          <w:rFonts w:ascii="Times New Roman" w:hAnsi="Times New Roman" w:cs="Times New Roman"/>
          <w:sz w:val="24"/>
        </w:rPr>
        <w:fldChar w:fldCharType="separate"/>
      </w:r>
      <w:proofErr w:type="spellStart"/>
      <w:r w:rsidR="001440F5" w:rsidRPr="00C10D4D">
        <w:rPr>
          <w:rStyle w:val="Hyperlink"/>
          <w:rFonts w:ascii="Times New Roman" w:hAnsi="Times New Roman" w:cs="Times New Roman"/>
          <w:color w:val="000000"/>
          <w:sz w:val="24"/>
          <w:shd w:val="clear" w:color="auto" w:fill="FFFFFF"/>
        </w:rPr>
        <w:t>εἰμι</w:t>
      </w:r>
      <w:proofErr w:type="spellEnd"/>
      <w:r w:rsidR="001440F5" w:rsidRPr="00C10D4D">
        <w:rPr>
          <w:rFonts w:ascii="Times New Roman" w:hAnsi="Times New Roman" w:cs="Times New Roman"/>
          <w:sz w:val="24"/>
        </w:rPr>
        <w:fldChar w:fldCharType="end"/>
      </w:r>
      <w:r w:rsidRPr="00C10D4D">
        <w:rPr>
          <w:rFonts w:ascii="Times New Roman" w:hAnsi="Times New Roman" w:cs="Times New Roman"/>
          <w:color w:val="000000"/>
          <w:sz w:val="24"/>
          <w:lang w:val="mt-MT"/>
        </w:rPr>
        <w:t xml:space="preserve">»; tr. </w:t>
      </w:r>
      <w:r w:rsidRPr="00C10D4D">
        <w:rPr>
          <w:rFonts w:ascii="Times New Roman" w:hAnsi="Times New Roman" w:cs="Times New Roman"/>
          <w:i/>
          <w:color w:val="000000"/>
          <w:sz w:val="24"/>
          <w:lang w:val="mt-MT"/>
        </w:rPr>
        <w:t>ego eimi</w:t>
      </w:r>
      <w:r w:rsidRPr="00C10D4D">
        <w:rPr>
          <w:rFonts w:ascii="Times New Roman" w:hAnsi="Times New Roman" w:cs="Times New Roman"/>
          <w:color w:val="000000"/>
          <w:sz w:val="24"/>
          <w:lang w:val="mt-MT"/>
        </w:rPr>
        <w:t xml:space="preserve">; cfr </w:t>
      </w:r>
      <w:r w:rsidRPr="00C10D4D">
        <w:rPr>
          <w:rFonts w:ascii="Times New Roman" w:hAnsi="Times New Roman" w:cs="Times New Roman"/>
          <w:i/>
          <w:color w:val="000000"/>
          <w:sz w:val="24"/>
          <w:lang w:val="mt-MT"/>
        </w:rPr>
        <w:t xml:space="preserve">Ġw </w:t>
      </w:r>
      <w:r w:rsidRPr="00C10D4D">
        <w:rPr>
          <w:rFonts w:ascii="Times New Roman" w:hAnsi="Times New Roman" w:cs="Times New Roman"/>
          <w:color w:val="000000"/>
          <w:sz w:val="24"/>
          <w:lang w:val="mt-MT"/>
        </w:rPr>
        <w:t>6:35.48.51; 8:12; 11:25; 14:6; 15:15) biex jistqarr li hu l-uniku (</w:t>
      </w:r>
      <w:r w:rsidRPr="00C10D4D">
        <w:rPr>
          <w:rFonts w:ascii="Times New Roman" w:hAnsi="Times New Roman" w:cs="Times New Roman"/>
          <w:i/>
          <w:color w:val="000000"/>
          <w:sz w:val="24"/>
          <w:lang w:val="mt-MT"/>
        </w:rPr>
        <w:t>il-</w:t>
      </w:r>
      <w:r w:rsidRPr="00C10D4D">
        <w:rPr>
          <w:rFonts w:ascii="Times New Roman" w:hAnsi="Times New Roman" w:cs="Times New Roman"/>
          <w:color w:val="000000"/>
          <w:sz w:val="24"/>
          <w:lang w:val="mt-MT"/>
        </w:rPr>
        <w:t>) Bieb. Għalih japplikaw il-kelmiet tas-Salmista: «Dan hu bieb il-Mulej; il-ġusti jidħlu minnu.» (</w:t>
      </w:r>
      <w:r w:rsidRPr="00C10D4D">
        <w:rPr>
          <w:rFonts w:ascii="Times New Roman" w:hAnsi="Times New Roman" w:cs="Times New Roman"/>
          <w:i/>
          <w:color w:val="000000"/>
          <w:sz w:val="24"/>
          <w:lang w:val="mt-MT"/>
        </w:rPr>
        <w:t xml:space="preserve">S </w:t>
      </w:r>
      <w:r w:rsidRPr="00C10D4D">
        <w:rPr>
          <w:rFonts w:ascii="Times New Roman" w:hAnsi="Times New Roman" w:cs="Times New Roman"/>
          <w:color w:val="000000"/>
          <w:sz w:val="24"/>
          <w:lang w:val="mt-MT"/>
        </w:rPr>
        <w:t xml:space="preserve">118:20). Fl-Iskrittura l-bieb mhuwiex sempliċi apertura f’ħajt li minnha wieħed jidħol u joħroġ imma huwa </w:t>
      </w:r>
      <w:r w:rsidRPr="00C10D4D">
        <w:rPr>
          <w:rFonts w:ascii="Times New Roman" w:hAnsi="Times New Roman" w:cs="Times New Roman"/>
          <w:i/>
          <w:color w:val="000000"/>
          <w:sz w:val="24"/>
          <w:lang w:val="mt-MT"/>
        </w:rPr>
        <w:t>post</w:t>
      </w:r>
      <w:r w:rsidRPr="00C10D4D">
        <w:rPr>
          <w:rFonts w:ascii="Times New Roman" w:hAnsi="Times New Roman" w:cs="Times New Roman"/>
          <w:color w:val="000000"/>
          <w:sz w:val="24"/>
          <w:lang w:val="mt-MT"/>
        </w:rPr>
        <w:t xml:space="preserve"> fejn wieħed jiltaqa’ u jirrelata mal-oħrajn (cfr </w:t>
      </w:r>
      <w:r w:rsidRPr="00C10D4D">
        <w:rPr>
          <w:rFonts w:ascii="Times New Roman" w:hAnsi="Times New Roman" w:cs="Times New Roman"/>
          <w:i/>
          <w:color w:val="000000"/>
          <w:sz w:val="24"/>
          <w:lang w:val="mt-MT"/>
        </w:rPr>
        <w:t>Rut</w:t>
      </w:r>
      <w:r w:rsidRPr="00C10D4D">
        <w:rPr>
          <w:rFonts w:ascii="Times New Roman" w:hAnsi="Times New Roman" w:cs="Times New Roman"/>
          <w:color w:val="000000"/>
          <w:sz w:val="24"/>
          <w:lang w:val="mt-MT"/>
        </w:rPr>
        <w:t xml:space="preserve"> 4:1; </w:t>
      </w:r>
      <w:r w:rsidRPr="00C10D4D">
        <w:rPr>
          <w:rFonts w:ascii="Times New Roman" w:hAnsi="Times New Roman" w:cs="Times New Roman"/>
          <w:i/>
          <w:color w:val="000000"/>
          <w:sz w:val="24"/>
          <w:lang w:val="mt-MT"/>
        </w:rPr>
        <w:t xml:space="preserve">Prov </w:t>
      </w:r>
      <w:r w:rsidRPr="00C10D4D">
        <w:rPr>
          <w:rFonts w:ascii="Times New Roman" w:hAnsi="Times New Roman" w:cs="Times New Roman"/>
          <w:color w:val="000000"/>
          <w:sz w:val="24"/>
          <w:lang w:val="mt-MT"/>
        </w:rPr>
        <w:t>31:23). Kristu huwa l-bieb tad-dħul u l-ħruġ tal-bniedem, ta’ dak li jagħmel, jgħid</w:t>
      </w:r>
      <w:r w:rsidR="001440F5" w:rsidRPr="00C10D4D">
        <w:rPr>
          <w:rFonts w:ascii="Times New Roman" w:hAnsi="Times New Roman" w:cs="Times New Roman"/>
          <w:color w:val="000000"/>
          <w:sz w:val="24"/>
          <w:lang w:val="mt-MT"/>
        </w:rPr>
        <w:t>, jaħseb</w:t>
      </w:r>
      <w:r w:rsidRPr="00C10D4D">
        <w:rPr>
          <w:rFonts w:ascii="Times New Roman" w:hAnsi="Times New Roman" w:cs="Times New Roman"/>
          <w:color w:val="000000"/>
          <w:sz w:val="24"/>
          <w:lang w:val="mt-MT"/>
        </w:rPr>
        <w:t xml:space="preserve"> u jgħix: «fih ngħixu, nitħarrku u aħna» (</w:t>
      </w:r>
      <w:r w:rsidRPr="00C10D4D">
        <w:rPr>
          <w:rFonts w:ascii="Times New Roman" w:hAnsi="Times New Roman" w:cs="Times New Roman"/>
          <w:i/>
          <w:color w:val="000000"/>
          <w:sz w:val="24"/>
          <w:lang w:val="mt-MT"/>
        </w:rPr>
        <w:t>Atti</w:t>
      </w:r>
      <w:r w:rsidRPr="00C10D4D">
        <w:rPr>
          <w:rFonts w:ascii="Times New Roman" w:hAnsi="Times New Roman" w:cs="Times New Roman"/>
          <w:color w:val="000000"/>
          <w:sz w:val="24"/>
          <w:lang w:val="mt-MT"/>
        </w:rPr>
        <w:t xml:space="preserve"> 17:28). </w:t>
      </w:r>
      <w:r w:rsidRPr="00C10D4D">
        <w:rPr>
          <w:rFonts w:ascii="Times New Roman" w:hAnsi="Times New Roman" w:cs="Times New Roman"/>
          <w:color w:val="000000"/>
          <w:sz w:val="24"/>
          <w:lang w:val="mt-MT"/>
        </w:rPr>
        <w:lastRenderedPageBreak/>
        <w:t xml:space="preserve">Hu “l-bieb sabiħ, il-bieb tal-imħabba, il-bieb li ma jqarraqx, li mhuwiex falz. Dejjem jgħid il-verità. Iżda b’tenerezza, b’imħabba.” (Papa Franġisku, </w:t>
      </w:r>
      <w:r w:rsidRPr="00C10D4D">
        <w:rPr>
          <w:rFonts w:ascii="Times New Roman" w:hAnsi="Times New Roman" w:cs="Times New Roman"/>
          <w:i/>
          <w:color w:val="000000"/>
          <w:sz w:val="24"/>
          <w:lang w:val="mt-MT"/>
        </w:rPr>
        <w:t>Omelija Santa Marta</w:t>
      </w:r>
      <w:r w:rsidRPr="00C10D4D">
        <w:rPr>
          <w:rFonts w:ascii="Times New Roman" w:hAnsi="Times New Roman" w:cs="Times New Roman"/>
          <w:color w:val="000000"/>
          <w:sz w:val="24"/>
          <w:lang w:val="mt-MT"/>
        </w:rPr>
        <w:t xml:space="preserve"> 22 Apr 2013).</w:t>
      </w:r>
    </w:p>
    <w:p w:rsidR="00C10D4D" w:rsidRPr="00C10D4D" w:rsidRDefault="00C10D4D" w:rsidP="00C10D4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lang w:val="mt-MT"/>
        </w:rPr>
      </w:pPr>
    </w:p>
    <w:p w:rsidR="004A27FC" w:rsidRPr="00C10D4D" w:rsidRDefault="004A27FC" w:rsidP="00C10D4D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lang w:val="mt-MT"/>
        </w:rPr>
      </w:pPr>
      <w:r w:rsidRPr="00C10D4D">
        <w:rPr>
          <w:rFonts w:ascii="Times New Roman" w:hAnsi="Times New Roman" w:cs="Times New Roman"/>
          <w:b/>
          <w:color w:val="000000"/>
          <w:sz w:val="24"/>
          <w:lang w:val="mt-MT"/>
        </w:rPr>
        <w:t>Dawk kollha li ġew</w:t>
      </w:r>
      <w:r w:rsidR="00DE2E91" w:rsidRPr="00C10D4D">
        <w:rPr>
          <w:rFonts w:ascii="Times New Roman" w:hAnsi="Times New Roman" w:cs="Times New Roman"/>
          <w:b/>
          <w:color w:val="000000"/>
          <w:sz w:val="24"/>
          <w:lang w:val="mt-MT"/>
        </w:rPr>
        <w:t xml:space="preserve"> qabli huma ħallelin u briganti</w:t>
      </w:r>
      <w:r w:rsidRPr="00C10D4D">
        <w:rPr>
          <w:rFonts w:ascii="Times New Roman" w:hAnsi="Times New Roman" w:cs="Times New Roman"/>
          <w:b/>
          <w:color w:val="000000"/>
          <w:sz w:val="24"/>
          <w:lang w:val="mt-MT"/>
        </w:rPr>
        <w:t>. Iżda n-nagħaġ lilhom ma semgħuhomx.</w:t>
      </w:r>
    </w:p>
    <w:p w:rsidR="004A27FC" w:rsidRDefault="00DE2E91" w:rsidP="00C10D4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lang w:val="mt-MT"/>
        </w:rPr>
      </w:pPr>
      <w:r w:rsidRPr="00C10D4D">
        <w:rPr>
          <w:rFonts w:ascii="Times New Roman" w:hAnsi="Times New Roman" w:cs="Times New Roman"/>
          <w:color w:val="000000"/>
          <w:sz w:val="24"/>
          <w:lang w:val="mt-MT"/>
        </w:rPr>
        <w:t xml:space="preserve">Min jixtieq iqarraq ifalli quddiem in-nagħaġ li ma jagħtuhx widen. Il-ħalliel u l-brigant huwa dak li jipprova “jaqbeż” lir-Ragħaj u </w:t>
      </w:r>
      <w:r w:rsidRPr="00C10D4D">
        <w:rPr>
          <w:rFonts w:ascii="Times New Roman" w:hAnsi="Times New Roman" w:cs="Times New Roman"/>
          <w:i/>
          <w:color w:val="000000"/>
          <w:sz w:val="24"/>
          <w:lang w:val="mt-MT"/>
        </w:rPr>
        <w:t xml:space="preserve">jilgħabha </w:t>
      </w:r>
      <w:r w:rsidRPr="00C10D4D">
        <w:rPr>
          <w:rFonts w:ascii="Times New Roman" w:hAnsi="Times New Roman" w:cs="Times New Roman"/>
          <w:color w:val="000000"/>
          <w:sz w:val="24"/>
          <w:lang w:val="mt-MT"/>
        </w:rPr>
        <w:t xml:space="preserve">ta’ gwida tal-merħla. </w:t>
      </w:r>
      <w:r w:rsidR="00A13DF5" w:rsidRPr="00C10D4D">
        <w:rPr>
          <w:rFonts w:ascii="Times New Roman" w:hAnsi="Times New Roman" w:cs="Times New Roman"/>
          <w:color w:val="000000"/>
          <w:sz w:val="24"/>
          <w:lang w:val="mt-MT"/>
        </w:rPr>
        <w:t>Biss min ma jimxix wara r-ragħaj, min ma “jiġborx” il-merħla miegħ</w:t>
      </w:r>
      <w:r w:rsidR="001440F5" w:rsidRPr="00C10D4D">
        <w:rPr>
          <w:rFonts w:ascii="Times New Roman" w:hAnsi="Times New Roman" w:cs="Times New Roman"/>
          <w:color w:val="000000"/>
          <w:sz w:val="24"/>
          <w:lang w:val="mt-MT"/>
        </w:rPr>
        <w:t>U</w:t>
      </w:r>
      <w:r w:rsidR="00A13DF5" w:rsidRPr="00C10D4D">
        <w:rPr>
          <w:rFonts w:ascii="Times New Roman" w:hAnsi="Times New Roman" w:cs="Times New Roman"/>
          <w:color w:val="000000"/>
          <w:sz w:val="24"/>
          <w:lang w:val="mt-MT"/>
        </w:rPr>
        <w:t xml:space="preserve">, jispiċċa “jxerred” (cfr </w:t>
      </w:r>
      <w:r w:rsidR="00A13DF5" w:rsidRPr="00C10D4D">
        <w:rPr>
          <w:rFonts w:ascii="Times New Roman" w:hAnsi="Times New Roman" w:cs="Times New Roman"/>
          <w:i/>
          <w:color w:val="000000"/>
          <w:sz w:val="24"/>
          <w:lang w:val="mt-MT"/>
        </w:rPr>
        <w:t xml:space="preserve">Mt </w:t>
      </w:r>
      <w:r w:rsidR="00A13DF5" w:rsidRPr="00C10D4D">
        <w:rPr>
          <w:rFonts w:ascii="Times New Roman" w:hAnsi="Times New Roman" w:cs="Times New Roman"/>
          <w:color w:val="000000"/>
          <w:sz w:val="24"/>
          <w:lang w:val="mt-MT"/>
        </w:rPr>
        <w:t>12:30). Id-dixxiplu jeħtieġ joqgħod attent li ma jaqbiżx l</w:t>
      </w:r>
      <w:r w:rsidR="001440F5" w:rsidRPr="00C10D4D">
        <w:rPr>
          <w:rFonts w:ascii="Times New Roman" w:hAnsi="Times New Roman" w:cs="Times New Roman"/>
          <w:color w:val="000000"/>
          <w:sz w:val="24"/>
          <w:lang w:val="mt-MT"/>
        </w:rPr>
        <w:t>ill</w:t>
      </w:r>
      <w:r w:rsidR="00A13DF5" w:rsidRPr="00C10D4D">
        <w:rPr>
          <w:rFonts w:ascii="Times New Roman" w:hAnsi="Times New Roman" w:cs="Times New Roman"/>
          <w:color w:val="000000"/>
          <w:sz w:val="24"/>
          <w:lang w:val="mt-MT"/>
        </w:rPr>
        <w:t>-Imgħallem hekk li jinsa postu u l-missjoni tiegħu</w:t>
      </w:r>
      <w:r w:rsidR="00EE1A78" w:rsidRPr="00C10D4D">
        <w:rPr>
          <w:rFonts w:ascii="Times New Roman" w:hAnsi="Times New Roman" w:cs="Times New Roman"/>
          <w:color w:val="000000"/>
          <w:sz w:val="24"/>
          <w:lang w:val="mt-MT"/>
        </w:rPr>
        <w:t xml:space="preserve"> u jaqa’ f’dik li l-Papa sejħilha t-</w:t>
      </w:r>
      <w:r w:rsidR="00EE1A78" w:rsidRPr="00C10D4D">
        <w:rPr>
          <w:rFonts w:ascii="Times New Roman" w:hAnsi="Times New Roman" w:cs="Times New Roman"/>
          <w:i/>
          <w:color w:val="000000"/>
          <w:sz w:val="24"/>
          <w:lang w:val="mt-MT"/>
        </w:rPr>
        <w:t>tentazzjoni li nimxu bla boxxla u bla destinazzjoni</w:t>
      </w:r>
      <w:r w:rsidR="00EE1A78" w:rsidRPr="00C10D4D">
        <w:rPr>
          <w:rFonts w:ascii="Times New Roman" w:hAnsi="Times New Roman" w:cs="Times New Roman"/>
          <w:color w:val="000000"/>
          <w:sz w:val="24"/>
          <w:lang w:val="mt-MT"/>
        </w:rPr>
        <w:t xml:space="preserve">: “L-ikkonsagrat jitlef l-identità tiegħu u jispiċċa biex ikun ‘la laħam u lanqas ħut’. Jgħix b’qalbu maqsuma bejn Alla u l-mondanità. Jinsa l-ewwel imħabba tiegħu (cfr </w:t>
      </w:r>
      <w:r w:rsidR="00EE1A78" w:rsidRPr="00C10D4D">
        <w:rPr>
          <w:rFonts w:ascii="Times New Roman" w:hAnsi="Times New Roman" w:cs="Times New Roman"/>
          <w:i/>
          <w:color w:val="000000"/>
          <w:sz w:val="24"/>
          <w:lang w:val="mt-MT"/>
        </w:rPr>
        <w:t xml:space="preserve">Apok </w:t>
      </w:r>
      <w:r w:rsidR="00EE1A78" w:rsidRPr="00C10D4D">
        <w:rPr>
          <w:rFonts w:ascii="Times New Roman" w:hAnsi="Times New Roman" w:cs="Times New Roman"/>
          <w:color w:val="000000"/>
          <w:sz w:val="24"/>
          <w:lang w:val="mt-MT"/>
        </w:rPr>
        <w:t xml:space="preserve">2:4). Fir-realtà, bla identità ċara u soda l-ikkonsagrat jimxi bla orjentament ta’ xejn u flok jiggwida lill-oħrajn, igerrixhom.” (Papa Franġisku, </w:t>
      </w:r>
      <w:r w:rsidR="00EE1A78" w:rsidRPr="00C10D4D">
        <w:rPr>
          <w:rFonts w:ascii="Times New Roman" w:hAnsi="Times New Roman" w:cs="Times New Roman"/>
          <w:i/>
          <w:color w:val="000000"/>
          <w:sz w:val="24"/>
          <w:lang w:val="mt-MT"/>
        </w:rPr>
        <w:t>Diskors lill-kleru, reliġjużi u seminaristi</w:t>
      </w:r>
      <w:r w:rsidR="00EE1A78" w:rsidRPr="00C10D4D">
        <w:rPr>
          <w:rFonts w:ascii="Times New Roman" w:hAnsi="Times New Roman" w:cs="Times New Roman"/>
          <w:color w:val="000000"/>
          <w:sz w:val="24"/>
          <w:lang w:val="mt-MT"/>
        </w:rPr>
        <w:t>, il-Kajr 29 Apr 2017).</w:t>
      </w:r>
    </w:p>
    <w:p w:rsidR="00C10D4D" w:rsidRPr="00C10D4D" w:rsidRDefault="00C10D4D" w:rsidP="00C10D4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lang w:val="mt-MT"/>
        </w:rPr>
      </w:pPr>
    </w:p>
    <w:p w:rsidR="00E8165A" w:rsidRPr="00C10D4D" w:rsidRDefault="00EE1A78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C10D4D">
        <w:rPr>
          <w:rFonts w:ascii="Times New Roman" w:hAnsi="Times New Roman" w:cs="Times New Roman"/>
          <w:b/>
          <w:sz w:val="24"/>
          <w:lang w:val="mt-MT"/>
        </w:rPr>
        <w:t xml:space="preserve">Jiena hu l-bieb; jekk xi ħadd jidħol ġewwa permezz tiegħi jsalva, u jidħol </w:t>
      </w:r>
      <w:r w:rsidR="00DB06EA" w:rsidRPr="00C10D4D">
        <w:rPr>
          <w:rFonts w:ascii="Times New Roman" w:hAnsi="Times New Roman" w:cs="Times New Roman"/>
          <w:b/>
          <w:sz w:val="24"/>
          <w:lang w:val="mt-MT"/>
        </w:rPr>
        <w:t>u joħroġ u jsib fejn jirgħa.</w:t>
      </w:r>
    </w:p>
    <w:p w:rsidR="00DB06EA" w:rsidRDefault="00DB06EA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  <w:r w:rsidRPr="00C10D4D">
        <w:rPr>
          <w:rFonts w:ascii="Times New Roman" w:hAnsi="Times New Roman" w:cs="Times New Roman"/>
          <w:sz w:val="24"/>
          <w:lang w:val="mt-MT"/>
        </w:rPr>
        <w:t xml:space="preserve">L-espressjoni </w:t>
      </w:r>
      <w:r w:rsidRPr="00C10D4D">
        <w:rPr>
          <w:rFonts w:ascii="Times New Roman" w:hAnsi="Times New Roman" w:cs="Times New Roman"/>
          <w:i/>
          <w:sz w:val="24"/>
          <w:lang w:val="mt-MT"/>
        </w:rPr>
        <w:t>tidħol u toħroġ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 tfisser it-totalità tal-ħajja tal-bniedem li f’dan il-każ jgħix fil-Mulej</w:t>
      </w:r>
      <w:r w:rsidR="00403D23" w:rsidRPr="00C10D4D">
        <w:rPr>
          <w:rFonts w:ascii="Times New Roman" w:hAnsi="Times New Roman" w:cs="Times New Roman"/>
          <w:sz w:val="24"/>
          <w:lang w:val="mt-MT"/>
        </w:rPr>
        <w:t>: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 ħajtu hija Kristu (cfr </w:t>
      </w:r>
      <w:r w:rsidRPr="00C10D4D">
        <w:rPr>
          <w:rFonts w:ascii="Times New Roman" w:hAnsi="Times New Roman" w:cs="Times New Roman"/>
          <w:i/>
          <w:sz w:val="24"/>
          <w:lang w:val="mt-MT"/>
        </w:rPr>
        <w:t xml:space="preserve">Kol 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3:3-4), għax «hu ħalaqna, u aħna tiegħu, aħna l-poplu tiegħu u n-nagħaġ tal-mergħa tiegħu” </w:t>
      </w:r>
      <w:r w:rsidR="00403D23" w:rsidRPr="00C10D4D">
        <w:rPr>
          <w:rFonts w:ascii="Times New Roman" w:hAnsi="Times New Roman" w:cs="Times New Roman"/>
          <w:sz w:val="24"/>
          <w:lang w:val="mt-MT"/>
        </w:rPr>
        <w:t>(</w:t>
      </w:r>
      <w:r w:rsidR="00403D23" w:rsidRPr="00C10D4D">
        <w:rPr>
          <w:rFonts w:ascii="Times New Roman" w:hAnsi="Times New Roman" w:cs="Times New Roman"/>
          <w:i/>
          <w:sz w:val="24"/>
          <w:lang w:val="mt-MT"/>
        </w:rPr>
        <w:t xml:space="preserve">S </w:t>
      </w:r>
      <w:r w:rsidR="00403D23" w:rsidRPr="00C10D4D">
        <w:rPr>
          <w:rFonts w:ascii="Times New Roman" w:hAnsi="Times New Roman" w:cs="Times New Roman"/>
          <w:sz w:val="24"/>
          <w:lang w:val="mt-MT"/>
        </w:rPr>
        <w:t xml:space="preserve">100:3). </w:t>
      </w:r>
    </w:p>
    <w:p w:rsidR="00C10D4D" w:rsidRPr="00C10D4D" w:rsidRDefault="00C10D4D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p w:rsidR="00403D23" w:rsidRPr="00C10D4D" w:rsidRDefault="00403D23" w:rsidP="00C10D4D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mt-MT"/>
        </w:rPr>
      </w:pPr>
      <w:r w:rsidRPr="00C10D4D">
        <w:rPr>
          <w:rFonts w:ascii="Times New Roman" w:hAnsi="Times New Roman" w:cs="Times New Roman"/>
          <w:b/>
          <w:sz w:val="24"/>
          <w:lang w:val="mt-MT"/>
        </w:rPr>
        <w:t>Il-ħalliel ma jidħolx jekk mhux biex jisraq u joqtol u jeqred.</w:t>
      </w:r>
    </w:p>
    <w:p w:rsidR="007A4E03" w:rsidRPr="00C10D4D" w:rsidRDefault="00677AF1" w:rsidP="00C10D4D">
      <w:pPr>
        <w:spacing w:line="360" w:lineRule="auto"/>
        <w:jc w:val="both"/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</w:pPr>
      <w:r w:rsidRPr="00C10D4D">
        <w:rPr>
          <w:rFonts w:ascii="Times New Roman" w:hAnsi="Times New Roman" w:cs="Times New Roman"/>
          <w:sz w:val="24"/>
          <w:lang w:val="mt-MT"/>
        </w:rPr>
        <w:t xml:space="preserve">Il-ħalliel li minnu jitkellem Ġesù huwa r-ragħaj li jirgħa lilu nnifsu (cfr </w:t>
      </w:r>
      <w:r w:rsidRPr="00C10D4D">
        <w:rPr>
          <w:rFonts w:ascii="Times New Roman" w:hAnsi="Times New Roman" w:cs="Times New Roman"/>
          <w:i/>
          <w:sz w:val="24"/>
          <w:lang w:val="mt-MT"/>
        </w:rPr>
        <w:t xml:space="preserve">Eżek </w:t>
      </w:r>
      <w:r w:rsidRPr="00C10D4D">
        <w:rPr>
          <w:rFonts w:ascii="Times New Roman" w:hAnsi="Times New Roman" w:cs="Times New Roman"/>
          <w:sz w:val="24"/>
          <w:lang w:val="mt-MT"/>
        </w:rPr>
        <w:t>34:2) li jkun kawża ta’ ħsara għall-merħla. Il-verbi li jintużaw jistgħu jiġu applikati għal dawn ir-</w:t>
      </w:r>
      <w:r w:rsidR="00021478" w:rsidRPr="00C10D4D">
        <w:rPr>
          <w:rFonts w:ascii="Times New Roman" w:hAnsi="Times New Roman" w:cs="Times New Roman"/>
          <w:sz w:val="24"/>
          <w:lang w:val="mt-MT"/>
        </w:rPr>
        <w:t>ragħajja</w:t>
      </w:r>
      <w:r w:rsidRPr="00C10D4D">
        <w:rPr>
          <w:rFonts w:ascii="Times New Roman" w:hAnsi="Times New Roman" w:cs="Times New Roman"/>
          <w:sz w:val="24"/>
          <w:lang w:val="mt-MT"/>
        </w:rPr>
        <w:t xml:space="preserve"> ħżiena – infatti l-verb «joqtol» jagħmel allużjoni għall-azzjoni ta’ sagrifiċċju (gr. «</w:t>
      </w:r>
      <w:proofErr w:type="spellStart"/>
      <w:r w:rsidR="001440F5" w:rsidRPr="00C10D4D">
        <w:rPr>
          <w:rFonts w:ascii="Times New Roman" w:hAnsi="Times New Roman" w:cs="Times New Roman"/>
          <w:sz w:val="24"/>
          <w:shd w:val="clear" w:color="auto" w:fill="FFFFFF"/>
        </w:rPr>
        <w:t>θύω</w:t>
      </w:r>
      <w:proofErr w:type="spellEnd"/>
      <w:r w:rsidRPr="00C10D4D">
        <w:rPr>
          <w:rStyle w:val="greek"/>
          <w:rFonts w:ascii="Times New Roman" w:hAnsi="Times New Roman" w:cs="Times New Roman"/>
          <w:sz w:val="24"/>
          <w:szCs w:val="22"/>
          <w:lang w:val="mt-MT"/>
        </w:rPr>
        <w:t>»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tr.</w:t>
      </w:r>
      <w:r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>thýō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): ir-ragħaj ħażin </w:t>
      </w:r>
      <w:r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>jisraq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 lill-merħla mil-libertà </w:t>
      </w:r>
      <w:r w:rsidR="001440F5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tagħha 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bil-piżijiet li bihom jgħabbih</w:t>
      </w:r>
      <w:r w:rsidR="001440F5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a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 u li hu lanqas b’sebgħu wieħed ma jerfa’, </w:t>
      </w:r>
      <w:r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>joqtol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 </w:t>
      </w:r>
      <w:r w:rsidR="007A4E03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l-imħabba ta’ Alla fil-qalb tal-bniedem li tisfa</w:t>
      </w:r>
      <w:r w:rsidR="001440F5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’</w:t>
      </w:r>
      <w:r w:rsidR="007A4E03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 korrotta</w:t>
      </w:r>
      <w:r w:rsidR="001440F5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 fuq l-artal tal-egoċentriżmu tiegħu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, u </w:t>
      </w:r>
      <w:r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>jeqred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 </w:t>
      </w:r>
      <w:r w:rsidR="007A4E03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lill-persuna huwa u jbiegħda mis-salvazzjoni (cfr </w:t>
      </w:r>
      <w:r w:rsidR="007A4E03"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 xml:space="preserve">Mt </w:t>
      </w:r>
      <w:r w:rsidR="007A4E03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23; </w:t>
      </w:r>
      <w:r w:rsidR="007A4E03"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 xml:space="preserve">Lq </w:t>
      </w:r>
      <w:r w:rsidR="007A4E03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11:46).</w:t>
      </w:r>
      <w:r w:rsidR="001440F5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 “</w:t>
      </w:r>
      <w:r w:rsidR="001440F5" w:rsidRPr="00C10D4D">
        <w:rPr>
          <w:rFonts w:ascii="Times New Roman" w:hAnsi="Times New Roman" w:cs="Times New Roman"/>
          <w:color w:val="000000"/>
          <w:sz w:val="24"/>
          <w:lang w:val="mt-MT"/>
        </w:rPr>
        <w:t>Il-Poplu ta’ Alla għandu bżonn imexxuh ragħajja li jqattgħu ħajjithom għall-qadi tal-Vanġelu.” (Messaġġ Jum il-Vokazzjonijiet 2017)</w:t>
      </w:r>
    </w:p>
    <w:p w:rsidR="007A4E03" w:rsidRPr="00C10D4D" w:rsidRDefault="007A4E03" w:rsidP="00C10D4D">
      <w:pPr>
        <w:spacing w:line="360" w:lineRule="auto"/>
        <w:jc w:val="both"/>
        <w:rPr>
          <w:rStyle w:val="translit"/>
          <w:rFonts w:ascii="Times New Roman" w:hAnsi="Times New Roman" w:cs="Times New Roman"/>
          <w:b/>
          <w:color w:val="auto"/>
          <w:sz w:val="24"/>
          <w:szCs w:val="22"/>
          <w:lang w:val="mt-MT"/>
        </w:rPr>
      </w:pPr>
      <w:r w:rsidRPr="00C10D4D">
        <w:rPr>
          <w:rStyle w:val="translit"/>
          <w:rFonts w:ascii="Times New Roman" w:hAnsi="Times New Roman" w:cs="Times New Roman"/>
          <w:b/>
          <w:color w:val="auto"/>
          <w:sz w:val="24"/>
          <w:szCs w:val="22"/>
          <w:lang w:val="mt-MT"/>
        </w:rPr>
        <w:lastRenderedPageBreak/>
        <w:t>Jiena ġejt fostkom biex ikollkom il-ħajja, u ħajja bil-kotra.</w:t>
      </w:r>
    </w:p>
    <w:p w:rsidR="00F50F6A" w:rsidRDefault="007A4E03" w:rsidP="00C10D4D">
      <w:pPr>
        <w:spacing w:line="360" w:lineRule="auto"/>
        <w:jc w:val="both"/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</w:pP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«Din hija kelma ta’ min jemminha u jilqagħha għalkollox: li Kristu Ġesù ġie fid-dinja biex isalva l-midinbin, u fosthom, lili l-ewwel wieħed.» (</w:t>
      </w:r>
      <w:r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 xml:space="preserve">1 Tim 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1:15).</w:t>
      </w:r>
      <w:r w:rsidR="00F50F6A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 Hu nnifsu li hu «l-ħajja ta’ dejjem li kienet għand il-Missier u dehret lilna» (</w:t>
      </w:r>
      <w:r w:rsidR="00F50F6A"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 xml:space="preserve">1Ġw </w:t>
      </w:r>
      <w:r w:rsidR="00F50F6A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1:2; cfr </w:t>
      </w:r>
      <w:r w:rsidR="00F50F6A"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 xml:space="preserve">Ġw </w:t>
      </w:r>
      <w:r w:rsidR="00F50F6A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14:6), bl-għotja sħiħa u ħielsa ta’ ħajtu għan-nagħaġ tiegħu (cfr </w:t>
      </w:r>
      <w:r w:rsidR="00F50F6A"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 xml:space="preserve">Ġw </w:t>
      </w:r>
      <w:r w:rsidR="00F50F6A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10:17-18), tana l-«ħajja ta’ dejjem» (</w:t>
      </w:r>
      <w:r w:rsidR="00F50F6A"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 xml:space="preserve">Ġw </w:t>
      </w:r>
      <w:r w:rsidR="00F50F6A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10:28). Kristu Rxoxt fil-glorja tal-Missier, «il-Ħaruf, li hemm f’nofs it-tron», huwa «-ragħaj tagħhom; u hu jwassalhom ħdejn ilmijiet tal-għejun tal-ħajja» (</w:t>
      </w:r>
      <w:r w:rsidR="00F50F6A"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 xml:space="preserve">Apok </w:t>
      </w:r>
      <w:r w:rsidR="00F50F6A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7:17). Id-dixxiplu hu msejjaħ </w:t>
      </w:r>
      <w:r w:rsidR="001440F5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biex ikun xhud u xandar</w:t>
      </w:r>
      <w:r w:rsidR="00F50F6A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 din il-ħajja.</w:t>
      </w:r>
    </w:p>
    <w:p w:rsidR="00C10D4D" w:rsidRPr="00C10D4D" w:rsidRDefault="00C10D4D" w:rsidP="00C10D4D">
      <w:pPr>
        <w:spacing w:line="360" w:lineRule="auto"/>
        <w:jc w:val="both"/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</w:pPr>
    </w:p>
    <w:p w:rsidR="00F50F6A" w:rsidRPr="00C10D4D" w:rsidRDefault="00F50F6A" w:rsidP="00C10D4D">
      <w:pPr>
        <w:spacing w:line="360" w:lineRule="auto"/>
        <w:jc w:val="both"/>
        <w:rPr>
          <w:rStyle w:val="translit"/>
          <w:rFonts w:ascii="Times New Roman" w:hAnsi="Times New Roman" w:cs="Times New Roman"/>
          <w:b/>
          <w:color w:val="auto"/>
          <w:sz w:val="24"/>
          <w:szCs w:val="22"/>
          <w:lang w:val="mt-MT"/>
        </w:rPr>
      </w:pPr>
      <w:r w:rsidRPr="00C10D4D">
        <w:rPr>
          <w:rStyle w:val="translit"/>
          <w:rFonts w:ascii="Times New Roman" w:hAnsi="Times New Roman" w:cs="Times New Roman"/>
          <w:b/>
          <w:color w:val="auto"/>
          <w:sz w:val="24"/>
          <w:szCs w:val="22"/>
          <w:lang w:val="mt-MT"/>
        </w:rPr>
        <w:t>Għar-riflessjoni</w:t>
      </w:r>
    </w:p>
    <w:p w:rsidR="00F50F6A" w:rsidRPr="00C10D4D" w:rsidRDefault="0095377A" w:rsidP="00C10D4D">
      <w:pPr>
        <w:spacing w:line="360" w:lineRule="auto"/>
        <w:jc w:val="both"/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</w:pP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“Hemm bżonn li spiss ngħid u nirrepeti l-istess affarijiet: oqogħdu attenti li ma tħobbux lil x’uħud u tobogħdu oħrajn, li tgħinu lil wieħed u tinsew lill-ieħor u b’hekk kull taħbit tagħkom ikun fieragħ u kull sforz tagħkom jisfa mitluf. Meta toħorġu minn dan il-ġisem u, meħlusa mit-taqlib ta’ din id-dinja, taħsbu li ser taslu fil-port tal-mistrieħ, allura tintebhu bin-nawfraġju kkawżat mill-inġustizzja tagħkom u tkun</w:t>
      </w:r>
      <w:r w:rsidR="001440F5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u 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mkejla bl-istess kejl li tkun</w:t>
      </w:r>
      <w:r w:rsidR="001440F5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u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 kejjitlu bih intom (cfr </w:t>
      </w:r>
      <w:r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 xml:space="preserve">Mt 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7:2) minn dak li jagħmel ħaqq mingħajr ma jħares lejn l-uċuħ (cfr </w:t>
      </w:r>
      <w:r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 xml:space="preserve">1Pt 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1:17; </w:t>
      </w:r>
      <w:r w:rsidRPr="00C10D4D">
        <w:rPr>
          <w:rStyle w:val="translit"/>
          <w:rFonts w:ascii="Times New Roman" w:hAnsi="Times New Roman" w:cs="Times New Roman"/>
          <w:i/>
          <w:color w:val="auto"/>
          <w:sz w:val="24"/>
          <w:szCs w:val="22"/>
          <w:lang w:val="mt-MT"/>
        </w:rPr>
        <w:t xml:space="preserve">Dt 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10:17)... Għalhekk, ħalli kull wieħed minnkom, b’kull prudenza u interess ġenwin, iħares il-merħla li ġiet afdata lilu u jsir jixbah lir-</w:t>
      </w:r>
      <w:r w:rsidR="00021478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ragħajja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 tal-vanġelu li ma kinux qed jorqdu, imma kienu qed jishru meta l-anġlu tal-Mulej mar għandhom biex iħabbrilhom il-miġja tas-Salvatur... Taħbsu li kienu l-uniċi </w:t>
      </w:r>
      <w:r w:rsidR="00021478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>ragħajja</w:t>
      </w:r>
      <w:r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 li f’dak iż-żmien kienu qed jirgħu n-nagħaġ u li kienu jirgħuhom f’postijiet deżerti? Imma għax huma kien jimpurtahom</w:t>
      </w:r>
      <w:r w:rsidR="005A17CB" w:rsidRPr="00C10D4D"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  <w:t xml:space="preserve"> u kienu jirbħu n-ngħas naturali tal-lejl minħabba l-biża’ tal-attakk ta’ xi lpup, stħaqqilhom ikunu l-ewwel li jisimgħu dak li ġara fl-inħawi, filwaqt li Ġerusalemm baqgħet rieqda tinjora dan kollu.”</w:t>
      </w:r>
    </w:p>
    <w:p w:rsidR="005A17CB" w:rsidRPr="00C10D4D" w:rsidRDefault="005A17CB" w:rsidP="00C10D4D">
      <w:pPr>
        <w:spacing w:after="0" w:line="360" w:lineRule="auto"/>
        <w:jc w:val="right"/>
        <w:rPr>
          <w:rStyle w:val="translit"/>
          <w:rFonts w:ascii="Times New Roman" w:hAnsi="Times New Roman" w:cs="Times New Roman"/>
          <w:color w:val="auto"/>
          <w:sz w:val="20"/>
          <w:szCs w:val="22"/>
          <w:lang w:val="mt-MT"/>
        </w:rPr>
      </w:pPr>
      <w:r w:rsidRPr="00C10D4D">
        <w:rPr>
          <w:rStyle w:val="translit"/>
          <w:rFonts w:ascii="Times New Roman" w:hAnsi="Times New Roman" w:cs="Times New Roman"/>
          <w:smallCaps/>
          <w:color w:val="auto"/>
          <w:sz w:val="20"/>
          <w:szCs w:val="22"/>
          <w:lang w:val="mt-MT"/>
        </w:rPr>
        <w:t>Orsiesi</w:t>
      </w:r>
      <w:r w:rsidRPr="00C10D4D">
        <w:rPr>
          <w:rStyle w:val="translit"/>
          <w:rFonts w:ascii="Times New Roman" w:hAnsi="Times New Roman" w:cs="Times New Roman"/>
          <w:color w:val="auto"/>
          <w:sz w:val="20"/>
          <w:szCs w:val="22"/>
          <w:lang w:val="mt-MT"/>
        </w:rPr>
        <w:t xml:space="preserve">, </w:t>
      </w:r>
      <w:r w:rsidRPr="00C10D4D">
        <w:rPr>
          <w:rStyle w:val="translit"/>
          <w:rFonts w:ascii="Times New Roman" w:hAnsi="Times New Roman" w:cs="Times New Roman"/>
          <w:i/>
          <w:color w:val="auto"/>
          <w:sz w:val="20"/>
          <w:szCs w:val="22"/>
          <w:lang w:val="mt-MT"/>
        </w:rPr>
        <w:t xml:space="preserve">Libro </w:t>
      </w:r>
      <w:r w:rsidRPr="00C10D4D">
        <w:rPr>
          <w:rStyle w:val="translit"/>
          <w:rFonts w:ascii="Times New Roman" w:hAnsi="Times New Roman" w:cs="Times New Roman"/>
          <w:color w:val="auto"/>
          <w:sz w:val="20"/>
          <w:szCs w:val="22"/>
          <w:lang w:val="mt-MT"/>
        </w:rPr>
        <w:t>15-17.</w:t>
      </w:r>
      <w:r w:rsidR="00021478" w:rsidRPr="00C10D4D">
        <w:rPr>
          <w:rStyle w:val="translit"/>
          <w:rFonts w:ascii="Times New Roman" w:hAnsi="Times New Roman" w:cs="Times New Roman"/>
          <w:color w:val="auto"/>
          <w:sz w:val="20"/>
          <w:szCs w:val="22"/>
          <w:lang w:val="mt-MT"/>
        </w:rPr>
        <w:t xml:space="preserve"> [wieħed mill-</w:t>
      </w:r>
      <w:r w:rsidR="00021478" w:rsidRPr="00C10D4D">
        <w:rPr>
          <w:rStyle w:val="translit"/>
          <w:rFonts w:ascii="Times New Roman" w:hAnsi="Times New Roman" w:cs="Times New Roman"/>
          <w:i/>
          <w:color w:val="auto"/>
          <w:sz w:val="20"/>
          <w:szCs w:val="22"/>
          <w:lang w:val="mt-MT"/>
        </w:rPr>
        <w:t xml:space="preserve">padres </w:t>
      </w:r>
      <w:r w:rsidR="00021478" w:rsidRPr="00C10D4D">
        <w:rPr>
          <w:rStyle w:val="translit"/>
          <w:rFonts w:ascii="Times New Roman" w:hAnsi="Times New Roman" w:cs="Times New Roman"/>
          <w:color w:val="auto"/>
          <w:sz w:val="20"/>
          <w:szCs w:val="22"/>
          <w:lang w:val="mt-MT"/>
        </w:rPr>
        <w:t>tal-monakeżimu fl-Eġittu; seklu IV-V]</w:t>
      </w:r>
    </w:p>
    <w:p w:rsidR="005A17CB" w:rsidRPr="00C10D4D" w:rsidRDefault="005A17CB" w:rsidP="00C10D4D">
      <w:pPr>
        <w:spacing w:after="0" w:line="360" w:lineRule="auto"/>
        <w:jc w:val="right"/>
        <w:rPr>
          <w:rStyle w:val="translit"/>
          <w:rFonts w:ascii="Times New Roman" w:hAnsi="Times New Roman" w:cs="Times New Roman"/>
          <w:color w:val="auto"/>
          <w:sz w:val="20"/>
          <w:szCs w:val="22"/>
          <w:lang w:val="mt-MT"/>
        </w:rPr>
      </w:pPr>
      <w:r w:rsidRPr="00C10D4D">
        <w:rPr>
          <w:rStyle w:val="translit"/>
          <w:rFonts w:ascii="Times New Roman" w:hAnsi="Times New Roman" w:cs="Times New Roman"/>
          <w:color w:val="auto"/>
          <w:sz w:val="20"/>
          <w:szCs w:val="22"/>
          <w:lang w:val="mt-MT"/>
        </w:rPr>
        <w:t xml:space="preserve">Source: Monastero di Bose, </w:t>
      </w:r>
      <w:r w:rsidRPr="00C10D4D">
        <w:rPr>
          <w:rStyle w:val="translit"/>
          <w:rFonts w:ascii="Times New Roman" w:hAnsi="Times New Roman" w:cs="Times New Roman"/>
          <w:i/>
          <w:color w:val="auto"/>
          <w:sz w:val="20"/>
          <w:szCs w:val="22"/>
          <w:lang w:val="mt-MT"/>
        </w:rPr>
        <w:t>Nuove letture dei giorni</w:t>
      </w:r>
      <w:r w:rsidRPr="00C10D4D">
        <w:rPr>
          <w:rStyle w:val="translit"/>
          <w:rFonts w:ascii="Times New Roman" w:hAnsi="Times New Roman" w:cs="Times New Roman"/>
          <w:color w:val="auto"/>
          <w:sz w:val="20"/>
          <w:szCs w:val="22"/>
          <w:lang w:val="mt-MT"/>
        </w:rPr>
        <w:t>, Edizioni Qiqajon 2010, 506.</w:t>
      </w:r>
    </w:p>
    <w:p w:rsidR="005A17CB" w:rsidRPr="00C10D4D" w:rsidRDefault="005A17CB" w:rsidP="00C10D4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mt-MT" w:eastAsia="en-GB"/>
        </w:rPr>
      </w:pPr>
    </w:p>
    <w:p w:rsidR="00F50F6A" w:rsidRPr="00C10D4D" w:rsidRDefault="00F50F6A" w:rsidP="00C10D4D">
      <w:pPr>
        <w:spacing w:line="360" w:lineRule="auto"/>
        <w:jc w:val="both"/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</w:pPr>
      <w:bookmarkStart w:id="0" w:name="_GoBack"/>
      <w:bookmarkEnd w:id="0"/>
    </w:p>
    <w:p w:rsidR="007A4E03" w:rsidRPr="00C10D4D" w:rsidRDefault="007A4E03" w:rsidP="00C10D4D">
      <w:pPr>
        <w:spacing w:line="360" w:lineRule="auto"/>
        <w:jc w:val="both"/>
        <w:rPr>
          <w:rStyle w:val="translit"/>
          <w:rFonts w:ascii="Times New Roman" w:hAnsi="Times New Roman" w:cs="Times New Roman"/>
          <w:color w:val="auto"/>
          <w:sz w:val="24"/>
          <w:szCs w:val="22"/>
          <w:lang w:val="mt-MT"/>
        </w:rPr>
      </w:pPr>
    </w:p>
    <w:p w:rsidR="00E8165A" w:rsidRPr="00C10D4D" w:rsidRDefault="00E8165A" w:rsidP="00C10D4D">
      <w:pPr>
        <w:spacing w:line="360" w:lineRule="auto"/>
        <w:jc w:val="both"/>
        <w:rPr>
          <w:rFonts w:ascii="Times New Roman" w:hAnsi="Times New Roman" w:cs="Times New Roman"/>
          <w:sz w:val="24"/>
          <w:lang w:val="mt-MT"/>
        </w:rPr>
      </w:pPr>
    </w:p>
    <w:sectPr w:rsidR="00E8165A" w:rsidRPr="00C10D4D" w:rsidSect="00C10D4D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6F5" w:rsidRDefault="00A376F5" w:rsidP="00726464">
      <w:pPr>
        <w:spacing w:after="0" w:line="240" w:lineRule="auto"/>
      </w:pPr>
      <w:r>
        <w:separator/>
      </w:r>
    </w:p>
  </w:endnote>
  <w:endnote w:type="continuationSeparator" w:id="0">
    <w:p w:rsidR="00A376F5" w:rsidRDefault="00A376F5" w:rsidP="0072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latia SI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144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6464" w:rsidRDefault="007264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26464" w:rsidRDefault="00726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6F5" w:rsidRDefault="00A376F5" w:rsidP="00726464">
      <w:pPr>
        <w:spacing w:after="0" w:line="240" w:lineRule="auto"/>
      </w:pPr>
      <w:r>
        <w:separator/>
      </w:r>
    </w:p>
  </w:footnote>
  <w:footnote w:type="continuationSeparator" w:id="0">
    <w:p w:rsidR="00A376F5" w:rsidRDefault="00A376F5" w:rsidP="00726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AA9"/>
    <w:rsid w:val="00021478"/>
    <w:rsid w:val="001440F5"/>
    <w:rsid w:val="00200733"/>
    <w:rsid w:val="002920AE"/>
    <w:rsid w:val="002931B1"/>
    <w:rsid w:val="003A4C05"/>
    <w:rsid w:val="00403D23"/>
    <w:rsid w:val="004A27FC"/>
    <w:rsid w:val="004B6AA9"/>
    <w:rsid w:val="004C0AD7"/>
    <w:rsid w:val="004C1196"/>
    <w:rsid w:val="0057610E"/>
    <w:rsid w:val="005A17CB"/>
    <w:rsid w:val="005C78F0"/>
    <w:rsid w:val="00677AF1"/>
    <w:rsid w:val="00726464"/>
    <w:rsid w:val="00760996"/>
    <w:rsid w:val="00771E94"/>
    <w:rsid w:val="007A4E03"/>
    <w:rsid w:val="007D2F6C"/>
    <w:rsid w:val="008832FB"/>
    <w:rsid w:val="008F043D"/>
    <w:rsid w:val="0095377A"/>
    <w:rsid w:val="00A13DF5"/>
    <w:rsid w:val="00A376F5"/>
    <w:rsid w:val="00C10D4D"/>
    <w:rsid w:val="00C931C1"/>
    <w:rsid w:val="00DB06EA"/>
    <w:rsid w:val="00DE2E91"/>
    <w:rsid w:val="00E13ECD"/>
    <w:rsid w:val="00E8165A"/>
    <w:rsid w:val="00EE1A78"/>
    <w:rsid w:val="00F250B6"/>
    <w:rsid w:val="00F5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3B9140-A47F-4DDA-8390-43BDB58A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i1">
    <w:name w:val="uni1"/>
    <w:basedOn w:val="DefaultParagraphFont"/>
    <w:rsid w:val="00E8165A"/>
    <w:rPr>
      <w:rFonts w:ascii="Galatia SIL" w:hAnsi="Galatia SIL" w:cs="Courier New" w:hint="default"/>
      <w:sz w:val="24"/>
      <w:szCs w:val="24"/>
    </w:rPr>
  </w:style>
  <w:style w:type="character" w:customStyle="1" w:styleId="greek">
    <w:name w:val="greek"/>
    <w:basedOn w:val="DefaultParagraphFont"/>
    <w:rsid w:val="00E8165A"/>
    <w:rPr>
      <w:rFonts w:ascii="Gentium" w:hAnsi="Gentium" w:hint="default"/>
      <w:sz w:val="32"/>
      <w:szCs w:val="32"/>
    </w:rPr>
  </w:style>
  <w:style w:type="character" w:customStyle="1" w:styleId="translit">
    <w:name w:val="translit"/>
    <w:basedOn w:val="DefaultParagraphFont"/>
    <w:rsid w:val="00E8165A"/>
    <w:rPr>
      <w:rFonts w:ascii="Gentium" w:hAnsi="Gentium" w:hint="default"/>
      <w:color w:val="555555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5C78F0"/>
    <w:rPr>
      <w:color w:val="800000"/>
      <w:u w:val="single"/>
    </w:rPr>
  </w:style>
  <w:style w:type="character" w:customStyle="1" w:styleId="uni">
    <w:name w:val="uni"/>
    <w:basedOn w:val="DefaultParagraphFont"/>
    <w:rsid w:val="002920AE"/>
  </w:style>
  <w:style w:type="character" w:customStyle="1" w:styleId="apple-converted-space">
    <w:name w:val="apple-converted-space"/>
    <w:basedOn w:val="DefaultParagraphFont"/>
    <w:rsid w:val="002920AE"/>
  </w:style>
  <w:style w:type="paragraph" w:styleId="Header">
    <w:name w:val="header"/>
    <w:basedOn w:val="Normal"/>
    <w:link w:val="HeaderChar"/>
    <w:uiPriority w:val="99"/>
    <w:unhideWhenUsed/>
    <w:rsid w:val="00726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464"/>
  </w:style>
  <w:style w:type="paragraph" w:styleId="Footer">
    <w:name w:val="footer"/>
    <w:basedOn w:val="Normal"/>
    <w:link w:val="FooterChar"/>
    <w:uiPriority w:val="99"/>
    <w:unhideWhenUsed/>
    <w:rsid w:val="00726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Gabriel Vella</cp:lastModifiedBy>
  <cp:revision>7</cp:revision>
  <dcterms:created xsi:type="dcterms:W3CDTF">2017-05-01T09:09:00Z</dcterms:created>
  <dcterms:modified xsi:type="dcterms:W3CDTF">2017-05-24T11:46:00Z</dcterms:modified>
</cp:coreProperties>
</file>