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96" w:rsidRPr="002A6E28" w:rsidRDefault="001A1D96" w:rsidP="001A1D96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2A6E28">
        <w:rPr>
          <w:b/>
          <w:smallCaps/>
          <w:sz w:val="48"/>
          <w:szCs w:val="44"/>
          <w:lang w:val="it-IT"/>
        </w:rPr>
        <w:t>Lectio Divina</w:t>
      </w:r>
    </w:p>
    <w:p w:rsidR="001A1D96" w:rsidRDefault="001A1D96" w:rsidP="001A1D96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Ir-Raba'</w:t>
      </w:r>
      <w:r w:rsidRPr="002A6E28">
        <w:rPr>
          <w:b/>
          <w:smallCaps/>
          <w:sz w:val="44"/>
          <w:szCs w:val="44"/>
          <w:lang w:val="it-IT"/>
        </w:rPr>
        <w:t xml:space="preserve"> Ħadd tal-Avvent (</w:t>
      </w:r>
      <w:r>
        <w:rPr>
          <w:b/>
          <w:smallCaps/>
          <w:sz w:val="44"/>
          <w:szCs w:val="44"/>
          <w:lang w:val="it-IT"/>
        </w:rPr>
        <w:t>C</w:t>
      </w:r>
      <w:r w:rsidRPr="002A6E28">
        <w:rPr>
          <w:b/>
          <w:smallCaps/>
          <w:sz w:val="44"/>
          <w:szCs w:val="44"/>
          <w:lang w:val="it-IT"/>
        </w:rPr>
        <w:t>)</w:t>
      </w:r>
    </w:p>
    <w:p w:rsidR="001A1D96" w:rsidRPr="002A6E28" w:rsidRDefault="001A1D96" w:rsidP="001A1D96">
      <w:pPr>
        <w:spacing w:after="0" w:line="360" w:lineRule="auto"/>
        <w:jc w:val="center"/>
        <w:rPr>
          <w:b/>
          <w:smallCaps/>
          <w:szCs w:val="24"/>
          <w:lang w:val="it-IT"/>
        </w:rPr>
      </w:pPr>
    </w:p>
    <w:p w:rsidR="001A1D96" w:rsidRPr="002A6E28" w:rsidRDefault="001A1D96" w:rsidP="001A1D96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Lq 1,39-48</w:t>
      </w:r>
    </w:p>
    <w:p w:rsidR="001A1D96" w:rsidRPr="002A6E28" w:rsidRDefault="001A1D96" w:rsidP="001A1D96">
      <w:pPr>
        <w:spacing w:after="0" w:line="360" w:lineRule="auto"/>
        <w:jc w:val="both"/>
        <w:rPr>
          <w:rFonts w:ascii="Calibri" w:hAnsi="Calibri" w:cs="Times New Roman"/>
          <w:b/>
          <w:sz w:val="36"/>
          <w:szCs w:val="24"/>
          <w:lang w:val="mt-MT"/>
        </w:rPr>
      </w:pPr>
    </w:p>
    <w:p w:rsidR="00044684" w:rsidRPr="001A1D96" w:rsidRDefault="001A1D96" w:rsidP="001A1D96">
      <w:pPr>
        <w:spacing w:after="0" w:line="360" w:lineRule="auto"/>
        <w:ind w:left="150" w:right="375"/>
        <w:jc w:val="center"/>
        <w:rPr>
          <w:rFonts w:asciiTheme="minorHAnsi" w:hAnsiTheme="minorHAnsi" w:cs="Arial"/>
          <w:b/>
          <w:szCs w:val="24"/>
          <w:lang w:val="en-US"/>
        </w:rPr>
      </w:pPr>
      <w:r w:rsidRPr="001A1D9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r w:rsidR="00C063BE" w:rsidRPr="001A1D9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«</w:t>
      </w:r>
      <w:proofErr w:type="spellStart"/>
      <w:r w:rsidR="00673F5E" w:rsidRPr="001A1D96">
        <w:rPr>
          <w:rFonts w:asciiTheme="minorHAnsi" w:hAnsiTheme="minorHAnsi" w:cs="Arial"/>
          <w:b/>
          <w:szCs w:val="24"/>
          <w:lang w:val="en-US"/>
        </w:rPr>
        <w:t>Għax</w:t>
      </w:r>
      <w:proofErr w:type="spellEnd"/>
      <w:r w:rsidR="00673F5E"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="00673F5E" w:rsidRPr="001A1D96">
        <w:rPr>
          <w:rFonts w:asciiTheme="minorHAnsi" w:hAnsiTheme="minorHAnsi" w:cs="Arial"/>
          <w:b/>
          <w:szCs w:val="24"/>
          <w:lang w:val="en-US"/>
        </w:rPr>
        <w:t>hu</w:t>
      </w:r>
      <w:proofErr w:type="spellEnd"/>
      <w:r w:rsidR="00673F5E"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="00673F5E" w:rsidRPr="001A1D96">
        <w:rPr>
          <w:rFonts w:asciiTheme="minorHAnsi" w:hAnsiTheme="minorHAnsi" w:cs="Arial"/>
          <w:b/>
          <w:szCs w:val="24"/>
          <w:lang w:val="en-US"/>
        </w:rPr>
        <w:t>xeħet</w:t>
      </w:r>
      <w:proofErr w:type="spellEnd"/>
      <w:r w:rsidR="00673F5E"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="00673F5E" w:rsidRPr="001A1D96">
        <w:rPr>
          <w:rFonts w:asciiTheme="minorHAnsi" w:hAnsiTheme="minorHAnsi" w:cs="Arial"/>
          <w:b/>
          <w:szCs w:val="24"/>
          <w:lang w:val="en-US"/>
        </w:rPr>
        <w:t>għajnejh</w:t>
      </w:r>
      <w:proofErr w:type="spellEnd"/>
      <w:r w:rsidR="00673F5E"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="00673F5E" w:rsidRPr="001A1D96">
        <w:rPr>
          <w:rFonts w:asciiTheme="minorHAnsi" w:hAnsiTheme="minorHAnsi" w:cs="Arial"/>
          <w:b/>
          <w:szCs w:val="24"/>
          <w:lang w:val="en-US"/>
        </w:rPr>
        <w:t>fuq</w:t>
      </w:r>
      <w:proofErr w:type="spellEnd"/>
      <w:r w:rsidR="00673F5E"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="00673F5E" w:rsidRPr="001A1D96">
        <w:rPr>
          <w:rFonts w:asciiTheme="minorHAnsi" w:hAnsiTheme="minorHAnsi" w:cs="Arial"/>
          <w:b/>
          <w:szCs w:val="24"/>
          <w:lang w:val="en-US"/>
        </w:rPr>
        <w:t>iċ-ċokon</w:t>
      </w:r>
      <w:proofErr w:type="spellEnd"/>
      <w:r w:rsidR="00673F5E"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="00673F5E" w:rsidRPr="001A1D96">
        <w:rPr>
          <w:rFonts w:asciiTheme="minorHAnsi" w:hAnsiTheme="minorHAnsi" w:cs="Arial"/>
          <w:b/>
          <w:szCs w:val="24"/>
          <w:lang w:val="en-US"/>
        </w:rPr>
        <w:t>tal-qaddejja</w:t>
      </w:r>
      <w:proofErr w:type="spellEnd"/>
      <w:r w:rsidR="00673F5E"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="00673F5E" w:rsidRPr="001A1D96">
        <w:rPr>
          <w:rFonts w:asciiTheme="minorHAnsi" w:hAnsiTheme="minorHAnsi" w:cs="Arial"/>
          <w:b/>
          <w:szCs w:val="24"/>
          <w:lang w:val="en-US"/>
        </w:rPr>
        <w:t>tiegħu</w:t>
      </w:r>
      <w:proofErr w:type="spellEnd"/>
      <w:r w:rsidR="00044684" w:rsidRPr="001A1D96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»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szCs w:val="24"/>
          <w:lang w:val="en-US"/>
        </w:rPr>
      </w:pP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bCs/>
          <w:szCs w:val="24"/>
          <w:lang w:val="en-US"/>
        </w:rPr>
        <w:t>[Lq:1:39]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F'dawk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il-ġranet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qamet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marret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tħaffef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lejn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għoljiet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f'belt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tal-Lhudija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.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F'dawk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il-ġranet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>: 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ħajja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tal-fidi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hi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magħmula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minn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mumenti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preċiżi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“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fejn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jiena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nitlaq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”,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wara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mumenti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oħra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waqfa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.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mt-MT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qamet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marret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 xml:space="preserve">: Li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tqum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huwa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ġest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min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huwa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lest. 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poplu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Iżrael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kellu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jiekol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bilwieqfa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bħala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turija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kien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lest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għall-vjaġġ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ara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Es 12,11).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mt-MT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tħaffef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 xml:space="preserve">: Il-verb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użat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fil-grieg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‘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eporeute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’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juri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moviment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passjoni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ċċaqlaq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il-bniedem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: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ir-rgħajja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wara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semgħu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marru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jħaffu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2,16) u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wkoll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Żakkew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għall-kelma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Kristu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niżel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jgħaġġel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="005F3928" w:rsidRPr="001A1D96">
        <w:rPr>
          <w:rFonts w:asciiTheme="minorHAnsi" w:hAnsiTheme="minorHAnsi" w:cs="Arial"/>
          <w:szCs w:val="24"/>
          <w:lang w:val="en-US"/>
        </w:rPr>
        <w:t>(</w:t>
      </w:r>
      <w:proofErr w:type="spellStart"/>
      <w:r w:rsidR="005F3928" w:rsidRPr="001A1D96">
        <w:rPr>
          <w:rFonts w:asciiTheme="minorHAnsi" w:hAnsiTheme="minorHAnsi" w:cs="Arial"/>
          <w:i/>
          <w:szCs w:val="24"/>
          <w:lang w:val="en-US"/>
        </w:rPr>
        <w:t>ara</w:t>
      </w:r>
      <w:proofErr w:type="spellEnd"/>
      <w:r w:rsidR="005F3928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19,6).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istess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għamlu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d-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dixxipli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Għemmaws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wara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għarfu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Kristu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="005F3928" w:rsidRPr="001A1D96">
        <w:rPr>
          <w:rFonts w:asciiTheme="minorHAnsi" w:hAnsiTheme="minorHAnsi" w:cs="Arial"/>
          <w:i/>
          <w:szCs w:val="24"/>
          <w:lang w:val="en-US"/>
        </w:rPr>
        <w:t>ara</w:t>
      </w:r>
      <w:proofErr w:type="spellEnd"/>
      <w:r w:rsidR="005F3928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24,33)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fejn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dak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il-ħin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stess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qamu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reggħu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lura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mt-MT"/>
        </w:rPr>
        <w:t xml:space="preserve"> (Lq 24,33).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mt-MT"/>
        </w:rPr>
      </w:pPr>
      <w:r w:rsidRPr="001A1D96">
        <w:rPr>
          <w:rFonts w:asciiTheme="minorHAnsi" w:hAnsiTheme="minorHAnsi" w:cs="Arial"/>
          <w:szCs w:val="24"/>
          <w:lang w:val="mt-MT"/>
        </w:rPr>
        <w:t xml:space="preserve">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bCs/>
          <w:szCs w:val="24"/>
          <w:lang w:val="en-US"/>
        </w:rPr>
        <w:t>[Lq:1:40]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Daħlet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għand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Żakkarija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sellmet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Eliżabetta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.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sellmet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Eliżabetta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b/>
          <w:szCs w:val="24"/>
          <w:lang w:val="en-US"/>
        </w:rPr>
        <w:t>: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mhux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biss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lissnet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awgurju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imma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daħħlet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ġo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id-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dar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il-paċi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mwiegħda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Iżrael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Ġesu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’. Din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istess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tislima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mbagħad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Ġesu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talabha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mid-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dixxipli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: </w:t>
      </w:r>
      <w:r w:rsidRPr="001A1D96">
        <w:rPr>
          <w:rFonts w:asciiTheme="minorHAnsi" w:hAnsiTheme="minorHAnsi" w:cs="Arial"/>
          <w:i/>
          <w:szCs w:val="24"/>
          <w:lang w:val="en-US"/>
        </w:rPr>
        <w:t>“Fid-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dar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fejn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tidħlu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, l-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ewwel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għidu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, ‘Is-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sliem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din id-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dar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’….”</w:t>
      </w:r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10, 5-6a).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proofErr w:type="spellStart"/>
      <w:r w:rsidRPr="001A1D96">
        <w:rPr>
          <w:rFonts w:asciiTheme="minorHAnsi" w:hAnsiTheme="minorHAnsi" w:cs="Arial"/>
          <w:szCs w:val="24"/>
          <w:lang w:val="en-US"/>
        </w:rPr>
        <w:t>Għal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Iżrael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kull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min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kien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jiġi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jżurek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kien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meqjus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bħala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sagru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u ż-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żjara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kienet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ukoll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sinjal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Alla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qed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ibierek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darek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dak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“mill-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għoli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jiġi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jżurna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bħax-xemx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tielgħa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>”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1,78).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</w:p>
    <w:p w:rsidR="00C063BE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b/>
          <w:szCs w:val="24"/>
          <w:lang w:val="en-US"/>
        </w:rPr>
      </w:pPr>
      <w:r w:rsidRPr="001A1D96">
        <w:rPr>
          <w:rFonts w:asciiTheme="minorHAnsi" w:hAnsiTheme="minorHAnsi" w:cs="Arial"/>
          <w:bCs/>
          <w:szCs w:val="24"/>
          <w:lang w:val="en-US"/>
        </w:rPr>
        <w:t>[Lq:1:41]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Malli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Eliżabetta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semgħet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ssellmilha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, it-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tarbija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qabżet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fil-ġuf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tagħha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Eliżabetta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mtliet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bl-Ispirtu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s-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Santu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;</w:t>
      </w:r>
    </w:p>
    <w:p w:rsidR="00C063BE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semgħet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ssellmilha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>:  It-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tislima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tal-lhud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‘Shalom”</w:t>
      </w:r>
      <w:r w:rsidRPr="001A1D96">
        <w:rPr>
          <w:rFonts w:asciiTheme="minorHAnsi" w:hAnsiTheme="minorHAnsi" w:cs="Arial"/>
          <w:szCs w:val="24"/>
          <w:lang w:val="en-US"/>
        </w:rPr>
        <w:t>’– P</w:t>
      </w:r>
      <w:r w:rsidRPr="001A1D96">
        <w:rPr>
          <w:rFonts w:asciiTheme="minorHAnsi" w:hAnsiTheme="minorHAnsi" w:cs="Arial"/>
          <w:szCs w:val="24"/>
          <w:lang w:val="mt-MT"/>
        </w:rPr>
        <w:t xml:space="preserve">aċi. Il-paċi  turi l-ġabra ta’ ġid li Alla wiegħed lill-poplu tiegħu u li kellu jiġi konkretizzat  fil-miġja tal-Messija: </w:t>
      </w:r>
      <w:r w:rsidRPr="001A1D96">
        <w:rPr>
          <w:rFonts w:asciiTheme="minorHAnsi" w:hAnsiTheme="minorHAnsi" w:cs="Arial"/>
          <w:i/>
          <w:szCs w:val="24"/>
          <w:lang w:val="mt-MT"/>
        </w:rPr>
        <w:t xml:space="preserve">“Tħaddar </w:t>
      </w:r>
      <w:r w:rsidRPr="001A1D96">
        <w:rPr>
          <w:rFonts w:asciiTheme="minorHAnsi" w:hAnsiTheme="minorHAnsi" w:cs="Arial"/>
          <w:i/>
          <w:szCs w:val="24"/>
          <w:lang w:val="mt-MT"/>
        </w:rPr>
        <w:lastRenderedPageBreak/>
        <w:t xml:space="preserve">f’jiemu l-ġustiżżja, </w:t>
      </w:r>
      <w:r w:rsidRPr="001A1D96">
        <w:rPr>
          <w:rFonts w:asciiTheme="minorHAnsi" w:hAnsiTheme="minorHAnsi" w:cs="Arial"/>
          <w:i/>
          <w:szCs w:val="24"/>
          <w:u w:val="single"/>
          <w:lang w:val="mt-MT"/>
        </w:rPr>
        <w:t>u sliem kotra</w:t>
      </w:r>
      <w:r w:rsidRPr="001A1D96">
        <w:rPr>
          <w:rFonts w:asciiTheme="minorHAnsi" w:hAnsiTheme="minorHAnsi" w:cs="Arial"/>
          <w:i/>
          <w:szCs w:val="24"/>
          <w:lang w:val="mt-MT"/>
        </w:rPr>
        <w:t xml:space="preserve"> sa ma jintemm il-qamar” </w:t>
      </w:r>
      <w:r w:rsidRPr="001A1D96">
        <w:rPr>
          <w:rFonts w:asciiTheme="minorHAnsi" w:hAnsiTheme="minorHAnsi" w:cs="Arial"/>
          <w:szCs w:val="24"/>
          <w:lang w:val="mt-MT"/>
        </w:rPr>
        <w:t>(Salm 72,7)</w:t>
      </w:r>
      <w:r w:rsidRPr="001A1D96">
        <w:rPr>
          <w:rFonts w:asciiTheme="minorHAnsi" w:hAnsiTheme="minorHAnsi" w:cs="Arial"/>
          <w:szCs w:val="24"/>
          <w:lang w:val="en-US"/>
        </w:rPr>
        <w:t>.</w:t>
      </w:r>
      <w:r w:rsidRPr="001A1D96">
        <w:rPr>
          <w:rFonts w:asciiTheme="minorHAnsi" w:hAnsiTheme="minorHAnsi" w:cs="Arial"/>
          <w:szCs w:val="24"/>
          <w:lang w:val="mt-MT"/>
        </w:rPr>
        <w:t xml:space="preserve"> </w:t>
      </w:r>
      <w:r w:rsidRPr="001A1D96">
        <w:rPr>
          <w:rFonts w:asciiTheme="minorHAnsi" w:hAnsiTheme="minorHAnsi" w:cs="Arial"/>
          <w:szCs w:val="24"/>
          <w:lang w:val="en-US"/>
        </w:rPr>
        <w:t>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Messija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huwa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msejjaħ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minn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Isaija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Prinċep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tas-sliem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paċi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)” </w:t>
      </w:r>
      <w:r w:rsidRPr="001A1D96">
        <w:rPr>
          <w:rFonts w:asciiTheme="minorHAnsi" w:hAnsiTheme="minorHAnsi" w:cs="Arial"/>
          <w:szCs w:val="24"/>
          <w:lang w:val="en-US"/>
        </w:rPr>
        <w:t>(9,5).</w:t>
      </w:r>
    </w:p>
    <w:p w:rsidR="00C063BE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szCs w:val="24"/>
          <w:lang w:val="en-US"/>
        </w:rPr>
        <w:t>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‘Shalom’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fuq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fomm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proklamazzjoni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solenni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: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t-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tħabbira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fid-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dinja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wasal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il-Messija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mistenni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miegħu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bdiet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is-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saltna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tal-Paċi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profeti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ħabbru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.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mt-MT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“u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Eliżabetta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mtliet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bl-Ispirtu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s-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Santu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b/>
          <w:szCs w:val="24"/>
          <w:lang w:val="en-US"/>
        </w:rPr>
        <w:t xml:space="preserve">: </w:t>
      </w:r>
      <w:r w:rsidRPr="001A1D96">
        <w:rPr>
          <w:rFonts w:asciiTheme="minorHAnsi" w:hAnsiTheme="minorHAnsi" w:cs="Arial"/>
          <w:szCs w:val="24"/>
          <w:lang w:val="mt-MT"/>
        </w:rPr>
        <w:t xml:space="preserve"> Mhux biss Eliżabetta mtliet bl-Ispirtu s-Santu, imma wkoll Ġwanni. Dwaru kien intqal mill-anġlu: </w:t>
      </w:r>
      <w:r w:rsidRPr="001A1D96">
        <w:rPr>
          <w:rFonts w:asciiTheme="minorHAnsi" w:hAnsiTheme="minorHAnsi" w:cs="Arial"/>
          <w:i/>
          <w:szCs w:val="24"/>
          <w:lang w:val="mt-MT"/>
        </w:rPr>
        <w:t>“jimtela bi spirtu qaddis sa minn ġuf ommu”</w:t>
      </w:r>
      <w:r w:rsidRPr="001A1D96">
        <w:rPr>
          <w:rFonts w:asciiTheme="minorHAnsi" w:hAnsiTheme="minorHAnsi" w:cs="Arial"/>
          <w:szCs w:val="24"/>
          <w:lang w:val="mt-MT"/>
        </w:rPr>
        <w:t xml:space="preserve"> (Lq 1,15). Kif Eliżabetta u Ġwanni mtlew bl-Ispirtu s-Santu bil-preżenza ta’ Marija,hekk kien ser jiġru wkoll mill-Appostli (</w:t>
      </w:r>
      <w:r w:rsidRPr="001A1D96">
        <w:rPr>
          <w:rFonts w:asciiTheme="minorHAnsi" w:hAnsiTheme="minorHAnsi" w:cs="Arial"/>
          <w:i/>
          <w:szCs w:val="24"/>
          <w:lang w:val="mt-MT"/>
        </w:rPr>
        <w:t>ara</w:t>
      </w:r>
      <w:r w:rsidRPr="001A1D96">
        <w:rPr>
          <w:rFonts w:asciiTheme="minorHAnsi" w:hAnsiTheme="minorHAnsi" w:cs="Arial"/>
          <w:szCs w:val="24"/>
          <w:lang w:val="mt-MT"/>
        </w:rPr>
        <w:t xml:space="preserve"> Atti 2,1-13). L-istess appostli bħal Eliżabetta bdew imbagħad ixandru dak li fil-qalb tagħhom kienu rċivew. </w:t>
      </w:r>
    </w:p>
    <w:p w:rsidR="00C063BE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proofErr w:type="spellStart"/>
      <w:r w:rsidRPr="001A1D96">
        <w:rPr>
          <w:rFonts w:asciiTheme="minorHAnsi" w:hAnsiTheme="minorHAnsi" w:cs="Arial"/>
          <w:szCs w:val="24"/>
          <w:lang w:val="en-US"/>
        </w:rPr>
        <w:t>Bħal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fuq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il-għoljiet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tal-Ġudea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bħall-anġli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f’Betlemm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kantaw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Paċi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lill-bnedmin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rieda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tajba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”</w:t>
      </w:r>
      <w:r w:rsidR="005F3928"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="005F3928"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2,14), id-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dixxipli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huma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msejħa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jħabbru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kliem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paċi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ara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10,5). </w:t>
      </w:r>
    </w:p>
    <w:p w:rsidR="00C063BE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bCs/>
          <w:szCs w:val="24"/>
          <w:lang w:val="en-US"/>
        </w:rPr>
      </w:pPr>
    </w:p>
    <w:p w:rsidR="00C063BE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b/>
          <w:szCs w:val="24"/>
          <w:lang w:val="en-US"/>
        </w:rPr>
      </w:pPr>
      <w:r w:rsidRPr="001A1D96">
        <w:rPr>
          <w:rFonts w:asciiTheme="minorHAnsi" w:hAnsiTheme="minorHAnsi" w:cs="Arial"/>
          <w:bCs/>
          <w:szCs w:val="24"/>
          <w:lang w:val="en-US"/>
        </w:rPr>
        <w:t>[Lq:1:42]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b/>
          <w:szCs w:val="24"/>
          <w:lang w:val="en-US"/>
        </w:rPr>
        <w:t xml:space="preserve">u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nfexxet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f'għajta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kbira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qalet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: "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Mbierka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inti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fost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 in-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nisa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, u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mbierek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il-frott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tal-ġuf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tiegħek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!”</w:t>
      </w:r>
    </w:p>
    <w:p w:rsidR="00763FD4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szCs w:val="24"/>
          <w:lang w:val="it-IT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“u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nfexxet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f'għajta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kbira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>: 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wżata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‘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anefonesen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’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763FD4" w:rsidRPr="001A1D96">
        <w:rPr>
          <w:rFonts w:asciiTheme="minorHAnsi" w:hAnsiTheme="minorHAnsi" w:cs="Arial"/>
          <w:szCs w:val="24"/>
          <w:lang w:val="en-US"/>
        </w:rPr>
        <w:t>b’mod</w:t>
      </w:r>
      <w:proofErr w:type="spellEnd"/>
      <w:r w:rsidR="00763FD4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763FD4" w:rsidRPr="001A1D96">
        <w:rPr>
          <w:rFonts w:asciiTheme="minorHAnsi" w:hAnsiTheme="minorHAnsi" w:cs="Arial"/>
          <w:szCs w:val="24"/>
          <w:lang w:val="en-US"/>
        </w:rPr>
        <w:t>litterali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tfisser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‘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tgħajjat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’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fuq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’. 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istess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tispjega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għajat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ferħ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tal-pop</w:t>
      </w:r>
      <w:r w:rsidR="005F3928" w:rsidRPr="001A1D96">
        <w:rPr>
          <w:rFonts w:asciiTheme="minorHAnsi" w:hAnsiTheme="minorHAnsi" w:cs="Arial"/>
          <w:szCs w:val="24"/>
          <w:lang w:val="en-US"/>
        </w:rPr>
        <w:t>lu</w:t>
      </w:r>
      <w:proofErr w:type="spellEnd"/>
      <w:r w:rsidR="005F3928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5F3928"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="005F3928"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="005F3928" w:rsidRPr="001A1D96">
        <w:rPr>
          <w:rFonts w:asciiTheme="minorHAnsi" w:hAnsiTheme="minorHAnsi" w:cs="Arial"/>
          <w:szCs w:val="24"/>
          <w:lang w:val="en-US"/>
        </w:rPr>
        <w:t>Iżrael</w:t>
      </w:r>
      <w:proofErr w:type="spellEnd"/>
      <w:r w:rsidR="005F3928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5F3928"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="005F3928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5F3928" w:rsidRPr="001A1D96">
        <w:rPr>
          <w:rFonts w:asciiTheme="minorHAnsi" w:hAnsiTheme="minorHAnsi" w:cs="Arial"/>
          <w:szCs w:val="24"/>
          <w:lang w:val="en-US"/>
        </w:rPr>
        <w:t>akkkumpanja</w:t>
      </w:r>
      <w:proofErr w:type="spellEnd"/>
      <w:r w:rsidR="005F3928"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="005F3928" w:rsidRPr="001A1D96">
        <w:rPr>
          <w:rFonts w:asciiTheme="minorHAnsi" w:hAnsiTheme="minorHAnsi" w:cs="Arial"/>
          <w:szCs w:val="24"/>
          <w:lang w:val="en-US"/>
        </w:rPr>
        <w:t>A</w:t>
      </w:r>
      <w:r w:rsidRPr="001A1D96">
        <w:rPr>
          <w:rFonts w:asciiTheme="minorHAnsi" w:hAnsiTheme="minorHAnsi" w:cs="Arial"/>
          <w:szCs w:val="24"/>
          <w:lang w:val="en-US"/>
        </w:rPr>
        <w:t>rka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tal-Patt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Kron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15,28). </w:t>
      </w:r>
    </w:p>
    <w:p w:rsidR="00763FD4" w:rsidRPr="001A1D96" w:rsidRDefault="00763FD4" w:rsidP="001A1D9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lang w:val="it-IT"/>
        </w:rPr>
      </w:pPr>
      <w:r w:rsidRPr="001A1D96">
        <w:rPr>
          <w:rFonts w:asciiTheme="minorHAnsi" w:hAnsiTheme="minorHAnsi" w:cs="Arial"/>
          <w:lang w:val="it-IT"/>
        </w:rPr>
        <w:t xml:space="preserve">Elf sena qabel il-laqgħa ta’ Ain Karim, David ried li Ġerusalemm tkun il belt il-Qaddisa. Għalhekk għażel li jitrasferixxi fiha l-Arka, it-tron t’Alla. </w:t>
      </w:r>
    </w:p>
    <w:p w:rsidR="00763FD4" w:rsidRPr="001A1D96" w:rsidRDefault="00763FD4" w:rsidP="001A1D9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  <w:lang w:val="it-IT"/>
        </w:rPr>
      </w:pPr>
      <w:r w:rsidRPr="001A1D96">
        <w:rPr>
          <w:rFonts w:asciiTheme="minorHAnsi" w:hAnsiTheme="minorHAnsi" w:cs="Arial"/>
          <w:lang w:val="it-IT"/>
        </w:rPr>
        <w:t>L-Arka titla’ Ġerusalemm (2 Sam 6,2), Marija titla’ f’belt tal-Lhudija (Lq 1,39);</w:t>
      </w:r>
    </w:p>
    <w:p w:rsidR="00763FD4" w:rsidRPr="001A1D96" w:rsidRDefault="00763FD4" w:rsidP="001A1D9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  <w:lang w:val="it-IT"/>
        </w:rPr>
      </w:pPr>
      <w:r w:rsidRPr="001A1D96">
        <w:rPr>
          <w:rFonts w:asciiTheme="minorHAnsi" w:hAnsiTheme="minorHAnsi" w:cs="Arial"/>
          <w:lang w:val="it-IT"/>
        </w:rPr>
        <w:t>Il-wasla tal-Arka hija akkompanjata minn għajat ta’ ferħ (2 Sam 6,15; 1 Kron 15,28), il-wasla ta’ Marija ġabet għajta ta’ ferħ minn Eliżabetta (Lq 1,42);</w:t>
      </w:r>
    </w:p>
    <w:p w:rsidR="00763FD4" w:rsidRPr="001A1D96" w:rsidRDefault="00763FD4" w:rsidP="001A1D9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  <w:lang w:val="it-IT"/>
        </w:rPr>
      </w:pPr>
      <w:r w:rsidRPr="001A1D96">
        <w:rPr>
          <w:rFonts w:asciiTheme="minorHAnsi" w:hAnsiTheme="minorHAnsi" w:cs="Arial"/>
          <w:lang w:val="it-IT"/>
        </w:rPr>
        <w:t>David qabeż quddiem l-Arka (2 Sam 6,16), Ġwanni jaqbeż fil-ġuf ta’ Eliżabetta (Lq 1,44);</w:t>
      </w:r>
    </w:p>
    <w:p w:rsidR="00763FD4" w:rsidRPr="001A1D96" w:rsidRDefault="00763FD4" w:rsidP="001A1D9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  <w:lang w:val="it-IT"/>
        </w:rPr>
      </w:pPr>
      <w:r w:rsidRPr="001A1D96">
        <w:rPr>
          <w:rFonts w:asciiTheme="minorHAnsi" w:hAnsiTheme="minorHAnsi" w:cs="Arial"/>
          <w:lang w:val="it-IT"/>
        </w:rPr>
        <w:t>David jistaqsi, jekk huwa kienx dehen li jilqa’ t-tron t’Alla f’daru (2 Sam 6, 9-11), Eliżabetta tistaqi kenitx jistħoqilha d-dehen li Omm il-Mulej tiġi għandha (Lq 1, 43);</w:t>
      </w:r>
    </w:p>
    <w:p w:rsidR="00763FD4" w:rsidRPr="001A1D96" w:rsidRDefault="00763FD4" w:rsidP="001A1D9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  <w:lang w:val="it-IT"/>
        </w:rPr>
      </w:pPr>
      <w:r w:rsidRPr="001A1D96">
        <w:rPr>
          <w:rFonts w:asciiTheme="minorHAnsi" w:hAnsiTheme="minorHAnsi" w:cs="Arial"/>
          <w:lang w:val="it-IT"/>
        </w:rPr>
        <w:t xml:space="preserve">David ħalla l-arka għal tliet xhur għand filistew devot (2 Sam 6, 9-11), Marija damet tliet xhur għand Eliżabetta (Lq 1, 56). </w:t>
      </w:r>
    </w:p>
    <w:p w:rsidR="00763FD4" w:rsidRPr="001A1D96" w:rsidRDefault="00763FD4" w:rsidP="001A1D9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Arial"/>
          <w:lang w:val="it-IT"/>
        </w:rPr>
      </w:pPr>
      <w:r w:rsidRPr="001A1D96">
        <w:rPr>
          <w:rFonts w:asciiTheme="minorHAnsi" w:hAnsiTheme="minorHAnsi" w:cs="Arial"/>
          <w:lang w:val="it-IT"/>
        </w:rPr>
        <w:t xml:space="preserve">Marija hija dik l-Arka li permezz tagħha il-preżenza salvifika tal-Mulej tinżel fuq il-poplu u </w:t>
      </w:r>
      <w:r w:rsidR="005F3928" w:rsidRPr="001A1D96">
        <w:rPr>
          <w:rFonts w:asciiTheme="minorHAnsi" w:hAnsiTheme="minorHAnsi" w:cs="Arial"/>
          <w:lang w:val="it-IT"/>
        </w:rPr>
        <w:t xml:space="preserve">b’mod partikolari </w:t>
      </w:r>
      <w:r w:rsidRPr="001A1D96">
        <w:rPr>
          <w:rFonts w:asciiTheme="minorHAnsi" w:hAnsiTheme="minorHAnsi" w:cs="Arial"/>
          <w:lang w:val="it-IT"/>
        </w:rPr>
        <w:t xml:space="preserve">fuq min jilqagħha għandu. </w:t>
      </w:r>
      <w:proofErr w:type="spellStart"/>
      <w:r w:rsidR="005F3928" w:rsidRPr="001A1D96">
        <w:rPr>
          <w:rFonts w:asciiTheme="minorHAnsi" w:hAnsiTheme="minorHAnsi" w:cs="Arial"/>
        </w:rPr>
        <w:t>Alla</w:t>
      </w:r>
      <w:proofErr w:type="spellEnd"/>
      <w:r w:rsidR="005F3928" w:rsidRPr="001A1D96">
        <w:rPr>
          <w:rFonts w:asciiTheme="minorHAnsi" w:hAnsiTheme="minorHAnsi" w:cs="Arial"/>
        </w:rPr>
        <w:t xml:space="preserve"> </w:t>
      </w:r>
      <w:proofErr w:type="spellStart"/>
      <w:r w:rsidR="005F3928" w:rsidRPr="001A1D96">
        <w:rPr>
          <w:rFonts w:asciiTheme="minorHAnsi" w:hAnsiTheme="minorHAnsi" w:cs="Arial"/>
        </w:rPr>
        <w:t>li</w:t>
      </w:r>
      <w:proofErr w:type="spellEnd"/>
      <w:r w:rsidR="005F3928" w:rsidRPr="001A1D96">
        <w:rPr>
          <w:rFonts w:asciiTheme="minorHAnsi" w:hAnsiTheme="minorHAnsi" w:cs="Arial"/>
        </w:rPr>
        <w:t xml:space="preserve"> </w:t>
      </w:r>
      <w:proofErr w:type="spellStart"/>
      <w:r w:rsidR="005F3928" w:rsidRPr="001A1D96">
        <w:rPr>
          <w:rFonts w:asciiTheme="minorHAnsi" w:hAnsiTheme="minorHAnsi" w:cs="Arial"/>
        </w:rPr>
        <w:t>kien</w:t>
      </w:r>
      <w:proofErr w:type="spellEnd"/>
      <w:r w:rsidR="005F3928" w:rsidRPr="001A1D96">
        <w:rPr>
          <w:rFonts w:asciiTheme="minorHAnsi" w:hAnsiTheme="minorHAnsi" w:cs="Arial"/>
        </w:rPr>
        <w:t xml:space="preserve"> </w:t>
      </w:r>
      <w:proofErr w:type="spellStart"/>
      <w:r w:rsidR="005F3928" w:rsidRPr="001A1D96">
        <w:rPr>
          <w:rFonts w:asciiTheme="minorHAnsi" w:hAnsiTheme="minorHAnsi" w:cs="Arial"/>
        </w:rPr>
        <w:t>jgħammar</w:t>
      </w:r>
      <w:proofErr w:type="spellEnd"/>
      <w:r w:rsidR="005F3928" w:rsidRPr="001A1D96">
        <w:rPr>
          <w:rFonts w:asciiTheme="minorHAnsi" w:hAnsiTheme="minorHAnsi" w:cs="Arial"/>
        </w:rPr>
        <w:t xml:space="preserve"> fl-</w:t>
      </w:r>
      <w:r w:rsidR="005F3928" w:rsidRPr="001A1D96">
        <w:rPr>
          <w:rFonts w:asciiTheme="minorHAnsi" w:hAnsiTheme="minorHAnsi" w:cs="Arial"/>
          <w:lang w:val="mt-MT"/>
        </w:rPr>
        <w:t>A</w:t>
      </w:r>
      <w:proofErr w:type="spellStart"/>
      <w:r w:rsidRPr="001A1D96">
        <w:rPr>
          <w:rFonts w:asciiTheme="minorHAnsi" w:hAnsiTheme="minorHAnsi" w:cs="Arial"/>
        </w:rPr>
        <w:t>rka</w:t>
      </w:r>
      <w:proofErr w:type="spellEnd"/>
      <w:r w:rsidRPr="001A1D96">
        <w:rPr>
          <w:rFonts w:asciiTheme="minorHAnsi" w:hAnsiTheme="minorHAnsi" w:cs="Arial"/>
        </w:rPr>
        <w:t xml:space="preserve"> </w:t>
      </w:r>
      <w:proofErr w:type="spellStart"/>
      <w:r w:rsidRPr="001A1D96">
        <w:rPr>
          <w:rFonts w:asciiTheme="minorHAnsi" w:hAnsiTheme="minorHAnsi" w:cs="Arial"/>
        </w:rPr>
        <w:t>biex</w:t>
      </w:r>
      <w:proofErr w:type="spellEnd"/>
      <w:r w:rsidR="005F3928" w:rsidRPr="001A1D96">
        <w:rPr>
          <w:rFonts w:asciiTheme="minorHAnsi" w:hAnsiTheme="minorHAnsi" w:cs="Arial"/>
          <w:lang w:val="mt-MT"/>
        </w:rPr>
        <w:t xml:space="preserve"> </w:t>
      </w:r>
      <w:proofErr w:type="spellStart"/>
      <w:r w:rsidRPr="001A1D96">
        <w:rPr>
          <w:rFonts w:asciiTheme="minorHAnsi" w:hAnsiTheme="minorHAnsi" w:cs="Arial"/>
        </w:rPr>
        <w:t>ikun</w:t>
      </w:r>
      <w:proofErr w:type="spellEnd"/>
      <w:r w:rsidRPr="001A1D96">
        <w:rPr>
          <w:rFonts w:asciiTheme="minorHAnsi" w:hAnsiTheme="minorHAnsi" w:cs="Arial"/>
        </w:rPr>
        <w:t xml:space="preserve"> mal-</w:t>
      </w:r>
      <w:proofErr w:type="spellStart"/>
      <w:r w:rsidRPr="001A1D96">
        <w:rPr>
          <w:rFonts w:asciiTheme="minorHAnsi" w:hAnsiTheme="minorHAnsi" w:cs="Arial"/>
        </w:rPr>
        <w:t>poplu</w:t>
      </w:r>
      <w:proofErr w:type="spellEnd"/>
      <w:r w:rsidRPr="001A1D96">
        <w:rPr>
          <w:rFonts w:asciiTheme="minorHAnsi" w:hAnsiTheme="minorHAnsi" w:cs="Arial"/>
        </w:rPr>
        <w:t xml:space="preserve"> </w:t>
      </w:r>
      <w:proofErr w:type="spellStart"/>
      <w:r w:rsidRPr="001A1D96">
        <w:rPr>
          <w:rFonts w:asciiTheme="minorHAnsi" w:hAnsiTheme="minorHAnsi" w:cs="Arial"/>
        </w:rPr>
        <w:t>tiegħu</w:t>
      </w:r>
      <w:proofErr w:type="spellEnd"/>
      <w:r w:rsidRPr="001A1D96">
        <w:rPr>
          <w:rFonts w:asciiTheme="minorHAnsi" w:hAnsiTheme="minorHAnsi" w:cs="Arial"/>
        </w:rPr>
        <w:t>,</w:t>
      </w:r>
      <w:r w:rsidR="005F3928" w:rsidRPr="001A1D96">
        <w:rPr>
          <w:rFonts w:asciiTheme="minorHAnsi" w:hAnsiTheme="minorHAnsi" w:cs="Arial"/>
        </w:rPr>
        <w:t xml:space="preserve"> </w:t>
      </w:r>
      <w:proofErr w:type="spellStart"/>
      <w:r w:rsidR="005F3928" w:rsidRPr="001A1D96">
        <w:rPr>
          <w:rFonts w:asciiTheme="minorHAnsi" w:hAnsiTheme="minorHAnsi" w:cs="Arial"/>
        </w:rPr>
        <w:t>issa</w:t>
      </w:r>
      <w:proofErr w:type="spellEnd"/>
      <w:r w:rsidR="005F3928" w:rsidRPr="001A1D96">
        <w:rPr>
          <w:rFonts w:asciiTheme="minorHAnsi" w:hAnsiTheme="minorHAnsi" w:cs="Arial"/>
        </w:rPr>
        <w:t xml:space="preserve"> </w:t>
      </w:r>
      <w:proofErr w:type="spellStart"/>
      <w:r w:rsidR="005F3928" w:rsidRPr="001A1D96">
        <w:rPr>
          <w:rFonts w:asciiTheme="minorHAnsi" w:hAnsiTheme="minorHAnsi" w:cs="Arial"/>
        </w:rPr>
        <w:t>qed</w:t>
      </w:r>
      <w:proofErr w:type="spellEnd"/>
      <w:r w:rsidR="005F3928" w:rsidRPr="001A1D96">
        <w:rPr>
          <w:rFonts w:asciiTheme="minorHAnsi" w:hAnsiTheme="minorHAnsi" w:cs="Arial"/>
        </w:rPr>
        <w:t xml:space="preserve"> </w:t>
      </w:r>
      <w:proofErr w:type="spellStart"/>
      <w:r w:rsidR="005F3928" w:rsidRPr="001A1D96">
        <w:rPr>
          <w:rFonts w:asciiTheme="minorHAnsi" w:hAnsiTheme="minorHAnsi" w:cs="Arial"/>
        </w:rPr>
        <w:t>j</w:t>
      </w:r>
      <w:r w:rsidRPr="001A1D96">
        <w:rPr>
          <w:rFonts w:asciiTheme="minorHAnsi" w:hAnsiTheme="minorHAnsi" w:cs="Arial"/>
        </w:rPr>
        <w:t>għammar</w:t>
      </w:r>
      <w:proofErr w:type="spellEnd"/>
      <w:r w:rsidRPr="001A1D96">
        <w:rPr>
          <w:rFonts w:asciiTheme="minorHAnsi" w:hAnsiTheme="minorHAnsi" w:cs="Arial"/>
        </w:rPr>
        <w:t xml:space="preserve"> </w:t>
      </w:r>
      <w:proofErr w:type="spellStart"/>
      <w:r w:rsidRPr="001A1D96">
        <w:rPr>
          <w:rFonts w:asciiTheme="minorHAnsi" w:hAnsiTheme="minorHAnsi" w:cs="Arial"/>
        </w:rPr>
        <w:t>ħaj</w:t>
      </w:r>
      <w:proofErr w:type="spellEnd"/>
      <w:r w:rsidRPr="001A1D96">
        <w:rPr>
          <w:rFonts w:asciiTheme="minorHAnsi" w:hAnsiTheme="minorHAnsi" w:cs="Arial"/>
        </w:rPr>
        <w:t xml:space="preserve"> </w:t>
      </w:r>
      <w:proofErr w:type="spellStart"/>
      <w:r w:rsidRPr="001A1D96">
        <w:rPr>
          <w:rFonts w:asciiTheme="minorHAnsi" w:hAnsiTheme="minorHAnsi" w:cs="Arial"/>
        </w:rPr>
        <w:t>f’Marija</w:t>
      </w:r>
      <w:proofErr w:type="spellEnd"/>
      <w:r w:rsidRPr="001A1D96">
        <w:rPr>
          <w:rFonts w:asciiTheme="minorHAnsi" w:hAnsiTheme="minorHAnsi" w:cs="Arial"/>
        </w:rPr>
        <w:t xml:space="preserve"> </w:t>
      </w:r>
      <w:proofErr w:type="spellStart"/>
      <w:r w:rsidRPr="001A1D96">
        <w:rPr>
          <w:rFonts w:asciiTheme="minorHAnsi" w:hAnsiTheme="minorHAnsi" w:cs="Arial"/>
        </w:rPr>
        <w:t>biex</w:t>
      </w:r>
      <w:proofErr w:type="spellEnd"/>
      <w:r w:rsidRPr="001A1D96">
        <w:rPr>
          <w:rFonts w:asciiTheme="minorHAnsi" w:hAnsiTheme="minorHAnsi" w:cs="Arial"/>
        </w:rPr>
        <w:t xml:space="preserve"> </w:t>
      </w:r>
      <w:proofErr w:type="spellStart"/>
      <w:r w:rsidRPr="001A1D96">
        <w:rPr>
          <w:rFonts w:asciiTheme="minorHAnsi" w:hAnsiTheme="minorHAnsi" w:cs="Arial"/>
        </w:rPr>
        <w:t>ikun</w:t>
      </w:r>
      <w:proofErr w:type="spellEnd"/>
      <w:r w:rsidRPr="001A1D96">
        <w:rPr>
          <w:rFonts w:asciiTheme="minorHAnsi" w:hAnsiTheme="minorHAnsi" w:cs="Arial"/>
        </w:rPr>
        <w:t xml:space="preserve"> l-</w:t>
      </w:r>
      <w:r w:rsidRPr="001A1D96">
        <w:rPr>
          <w:rFonts w:asciiTheme="minorHAnsi" w:hAnsiTheme="minorHAnsi" w:cs="Arial"/>
          <w:i/>
        </w:rPr>
        <w:t>‘</w:t>
      </w:r>
      <w:proofErr w:type="spellStart"/>
      <w:r w:rsidRPr="001A1D96">
        <w:rPr>
          <w:rFonts w:asciiTheme="minorHAnsi" w:hAnsiTheme="minorHAnsi" w:cs="Arial"/>
          <w:i/>
        </w:rPr>
        <w:t>Alla</w:t>
      </w:r>
      <w:proofErr w:type="spellEnd"/>
      <w:r w:rsidRPr="001A1D96">
        <w:rPr>
          <w:rFonts w:asciiTheme="minorHAnsi" w:hAnsiTheme="minorHAnsi" w:cs="Arial"/>
          <w:i/>
        </w:rPr>
        <w:t xml:space="preserve"> </w:t>
      </w:r>
      <w:proofErr w:type="spellStart"/>
      <w:r w:rsidRPr="001A1D96">
        <w:rPr>
          <w:rFonts w:asciiTheme="minorHAnsi" w:hAnsiTheme="minorHAnsi" w:cs="Arial"/>
          <w:i/>
        </w:rPr>
        <w:t>Magħna</w:t>
      </w:r>
      <w:proofErr w:type="spellEnd"/>
      <w:r w:rsidRPr="001A1D96">
        <w:rPr>
          <w:rFonts w:asciiTheme="minorHAnsi" w:hAnsiTheme="minorHAnsi" w:cs="Arial"/>
          <w:i/>
        </w:rPr>
        <w:t>’</w:t>
      </w:r>
      <w:r w:rsidRPr="001A1D96">
        <w:rPr>
          <w:rFonts w:asciiTheme="minorHAnsi" w:hAnsiTheme="minorHAnsi" w:cs="Arial"/>
        </w:rPr>
        <w:t xml:space="preserve"> (Mt 1,23).</w:t>
      </w:r>
    </w:p>
    <w:p w:rsidR="00763FD4" w:rsidRPr="001A1D96" w:rsidRDefault="00763FD4" w:rsidP="001A1D96">
      <w:pPr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</w:p>
    <w:p w:rsidR="00C063BE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lastRenderedPageBreak/>
        <w:t>‘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Mbierka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inti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fost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 in-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nisa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’</w:t>
      </w:r>
      <w:r w:rsidRPr="001A1D96">
        <w:rPr>
          <w:rFonts w:asciiTheme="minorHAnsi" w:hAnsiTheme="minorHAnsi" w:cs="Arial"/>
          <w:szCs w:val="24"/>
          <w:lang w:val="en-US"/>
        </w:rPr>
        <w:t xml:space="preserve">: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Kien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hemm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żewġ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nisa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fl-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Antik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Testment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Ġahel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Mħ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5,24) u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Ġuditta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Ġdt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13,18),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nisa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ġabu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fix-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xejn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il-qawwiet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tal-għadu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: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Alla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jrid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jagħmel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egħġubijiet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jinqeda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bi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strumenti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fraġili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mhumiex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adatti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.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Anke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tagħmel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parti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minn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din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il-fraġilità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>.</w:t>
      </w:r>
    </w:p>
    <w:p w:rsidR="00C063BE" w:rsidRPr="001A1D96" w:rsidRDefault="00C063BE" w:rsidP="001A1D96">
      <w:pPr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Cs w:val="24"/>
          <w:lang w:val="en-US"/>
        </w:rPr>
      </w:pPr>
      <w:r w:rsidRPr="001A1D96">
        <w:rPr>
          <w:rFonts w:asciiTheme="minorHAnsi" w:hAnsiTheme="minorHAnsi" w:cs="Arial"/>
          <w:bCs/>
          <w:szCs w:val="24"/>
          <w:lang w:val="en-US"/>
        </w:rPr>
        <w:t>[Lq:1:43-44]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b/>
          <w:szCs w:val="24"/>
          <w:lang w:val="en-US"/>
        </w:rPr>
        <w:t xml:space="preserve">U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minn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fejn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ġieni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dan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omm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il-Mulej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tiegħi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tiġi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għandi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?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Għax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ara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malli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smajt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f'widnejja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leħen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it-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tislima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tiegħek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, it-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tarbija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għandi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fil-ġuf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qabżet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bil-ferħ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.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>“it-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tarbija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għandi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fil-ġuf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qabżet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bil-ferħ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>: 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vuċi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ġġib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il-ferħ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tal-Messija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mħabbar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mill-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profeti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ara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Sof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3,14-17; 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Żak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2, 14-17). 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proofErr w:type="spellStart"/>
      <w:r w:rsidRPr="001A1D96">
        <w:rPr>
          <w:rFonts w:asciiTheme="minorHAnsi" w:hAnsiTheme="minorHAnsi" w:cs="Arial"/>
          <w:szCs w:val="24"/>
          <w:lang w:val="en-US"/>
        </w:rPr>
        <w:t>Grazzi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għal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sseħħ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il-profezija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tal-wiegħda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saret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mill-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anġlu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Żakkarija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: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Ġwanni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jimtela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bi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spirtu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qaddis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sa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minn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ġuf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ommu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, 1,15). 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szCs w:val="24"/>
          <w:lang w:val="en-US"/>
        </w:rPr>
        <w:t>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Prekursur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dak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hu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ġej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qabel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il-Mulej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1,17),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diġà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minn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issa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qed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iwettaq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il-ministeru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tiegħu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jagħraf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Ġesù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juri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Eliżabetta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omm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il-Mulej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>.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szCs w:val="24"/>
          <w:lang w:val="en-US"/>
        </w:rPr>
      </w:pPr>
      <w:r w:rsidRPr="001A1D96">
        <w:rPr>
          <w:rFonts w:asciiTheme="minorHAnsi" w:hAnsiTheme="minorHAnsi" w:cs="Arial"/>
          <w:bCs/>
          <w:szCs w:val="24"/>
          <w:lang w:val="en-US"/>
        </w:rPr>
        <w:t>[Lq:1:45]</w:t>
      </w:r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r w:rsidRPr="001A1D96">
        <w:rPr>
          <w:rFonts w:asciiTheme="minorHAnsi" w:hAnsiTheme="minorHAnsi" w:cs="Arial"/>
          <w:b/>
          <w:szCs w:val="24"/>
          <w:lang w:val="en-US"/>
        </w:rPr>
        <w:t xml:space="preserve">Iva,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hienja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dik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emmnet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jseħħ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kull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ma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bagħat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jgħidilha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b/>
          <w:szCs w:val="24"/>
          <w:lang w:val="en-US"/>
        </w:rPr>
        <w:t>Mulej</w:t>
      </w:r>
      <w:proofErr w:type="spellEnd"/>
      <w:r w:rsidRPr="001A1D96">
        <w:rPr>
          <w:rFonts w:asciiTheme="minorHAnsi" w:hAnsiTheme="minorHAnsi" w:cs="Arial"/>
          <w:b/>
          <w:szCs w:val="24"/>
          <w:lang w:val="en-US"/>
        </w:rPr>
        <w:t>!</w:t>
      </w: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hienja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dik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b/>
          <w:i/>
          <w:szCs w:val="24"/>
          <w:lang w:val="en-US"/>
        </w:rPr>
        <w:t>emmnet</w:t>
      </w:r>
      <w:proofErr w:type="spellEnd"/>
      <w:r w:rsidRPr="001A1D96">
        <w:rPr>
          <w:rFonts w:asciiTheme="minorHAnsi" w:hAnsiTheme="minorHAnsi" w:cs="Arial"/>
          <w:b/>
          <w:i/>
          <w:szCs w:val="24"/>
          <w:lang w:val="en-US"/>
        </w:rPr>
        <w:t>”:</w:t>
      </w:r>
      <w:r w:rsidRPr="001A1D96">
        <w:rPr>
          <w:rFonts w:asciiTheme="minorHAnsi" w:hAnsiTheme="minorHAnsi" w:cs="Arial"/>
          <w:szCs w:val="24"/>
          <w:lang w:val="en-US"/>
        </w:rPr>
        <w:t xml:space="preserve"> 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wegħdiet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saru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minn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Alla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permezz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tal-profeti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damu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ma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ġew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imwettqa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tant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popl</w:t>
      </w:r>
      <w:r w:rsidR="00F567F5" w:rsidRPr="001A1D96">
        <w:rPr>
          <w:rFonts w:asciiTheme="minorHAnsi" w:hAnsiTheme="minorHAnsi" w:cs="Arial"/>
          <w:szCs w:val="24"/>
          <w:lang w:val="en-US"/>
        </w:rPr>
        <w:t>u</w:t>
      </w:r>
      <w:proofErr w:type="spellEnd"/>
      <w:r w:rsidR="00F567F5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beda</w:t>
      </w:r>
      <w:proofErr w:type="spellEnd"/>
      <w:r w:rsidR="00F567F5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jaqta</w:t>
      </w:r>
      <w:proofErr w:type="spellEnd"/>
      <w:r w:rsidR="00F567F5"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qalbu</w:t>
      </w:r>
      <w:proofErr w:type="spellEnd"/>
      <w:r w:rsidR="00F567F5" w:rsidRPr="001A1D96">
        <w:rPr>
          <w:rFonts w:asciiTheme="minorHAnsi" w:hAnsiTheme="minorHAnsi" w:cs="Arial"/>
          <w:szCs w:val="24"/>
          <w:lang w:val="en-US"/>
        </w:rPr>
        <w:t xml:space="preserve"> u 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jiddubita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fil-fedeltà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tal-Mulej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.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baqgħet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temmen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tal-Mulej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ser 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isseħħ</w:t>
      </w:r>
      <w:proofErr w:type="spellEnd"/>
      <w:r w:rsidR="00F567F5" w:rsidRPr="001A1D96">
        <w:rPr>
          <w:rFonts w:asciiTheme="minorHAnsi" w:hAnsiTheme="minorHAnsi" w:cs="Arial"/>
          <w:szCs w:val="24"/>
          <w:lang w:val="en-US"/>
        </w:rPr>
        <w:t>. L-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hena</w:t>
      </w:r>
      <w:proofErr w:type="spellEnd"/>
      <w:r w:rsidR="00F567F5" w:rsidRPr="001A1D96">
        <w:rPr>
          <w:rFonts w:asciiTheme="minorHAnsi" w:hAnsiTheme="minorHAnsi" w:cs="Arial"/>
          <w:szCs w:val="24"/>
          <w:lang w:val="en-US"/>
        </w:rPr>
        <w:t xml:space="preserve">, 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="00F567F5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tinsab</w:t>
      </w:r>
      <w:proofErr w:type="spellEnd"/>
      <w:r w:rsidR="00F567F5"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="00F567F5" w:rsidRPr="001A1D96">
        <w:rPr>
          <w:rFonts w:asciiTheme="minorHAnsi" w:hAnsiTheme="minorHAnsi" w:cs="Arial"/>
          <w:szCs w:val="24"/>
          <w:lang w:val="en-US"/>
        </w:rPr>
        <w:t>f’</w:t>
      </w:r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tgħaddi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għal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dawk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jafdaw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fil-Kelma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t’Alla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: </w:t>
      </w:r>
      <w:r w:rsidRPr="001A1D96">
        <w:rPr>
          <w:rFonts w:asciiTheme="minorHAnsi" w:hAnsiTheme="minorHAnsi" w:cs="Arial"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Ħenjin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dawk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ma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rawx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emmnu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Ġw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20,29). Il-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fidi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vera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,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dik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hija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mibnija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biss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fuq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is-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smiegħ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u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aċċettazzjoni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tal-Kelma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t’Alla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.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Marija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turi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Kelma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t’Alla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hi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ta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’ min 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jafdaha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: </w:t>
      </w:r>
      <w:r w:rsidRPr="001A1D96">
        <w:rPr>
          <w:rFonts w:asciiTheme="minorHAnsi" w:hAnsiTheme="minorHAnsi" w:cs="Arial"/>
          <w:i/>
          <w:szCs w:val="24"/>
          <w:lang w:val="en-US"/>
        </w:rPr>
        <w:t>“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aktar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hienja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dawk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li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jisimgħu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l-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kelma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t’Alla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 xml:space="preserve"> u </w:t>
      </w:r>
      <w:proofErr w:type="spellStart"/>
      <w:r w:rsidRPr="001A1D96">
        <w:rPr>
          <w:rFonts w:asciiTheme="minorHAnsi" w:hAnsiTheme="minorHAnsi" w:cs="Arial"/>
          <w:i/>
          <w:szCs w:val="24"/>
          <w:lang w:val="en-US"/>
        </w:rPr>
        <w:t>jħarsuha</w:t>
      </w:r>
      <w:proofErr w:type="spellEnd"/>
      <w:r w:rsidRPr="001A1D96">
        <w:rPr>
          <w:rFonts w:asciiTheme="minorHAnsi" w:hAnsiTheme="minorHAnsi" w:cs="Arial"/>
          <w:i/>
          <w:szCs w:val="24"/>
          <w:lang w:val="en-US"/>
        </w:rPr>
        <w:t>”</w:t>
      </w:r>
      <w:r w:rsidRPr="001A1D96">
        <w:rPr>
          <w:rFonts w:asciiTheme="minorHAnsi" w:hAnsiTheme="minorHAnsi" w:cs="Arial"/>
          <w:szCs w:val="24"/>
          <w:lang w:val="en-US"/>
        </w:rPr>
        <w:t xml:space="preserve"> (</w:t>
      </w:r>
      <w:proofErr w:type="spellStart"/>
      <w:r w:rsidRPr="001A1D96">
        <w:rPr>
          <w:rFonts w:asciiTheme="minorHAnsi" w:hAnsiTheme="minorHAnsi" w:cs="Arial"/>
          <w:szCs w:val="24"/>
          <w:lang w:val="en-US"/>
        </w:rPr>
        <w:t>Lq</w:t>
      </w:r>
      <w:proofErr w:type="spellEnd"/>
      <w:r w:rsidRPr="001A1D96">
        <w:rPr>
          <w:rFonts w:asciiTheme="minorHAnsi" w:hAnsiTheme="minorHAnsi" w:cs="Arial"/>
          <w:szCs w:val="24"/>
          <w:lang w:val="en-US"/>
        </w:rPr>
        <w:t xml:space="preserve"> 11,28).</w:t>
      </w:r>
    </w:p>
    <w:p w:rsidR="00A621DE" w:rsidRPr="001A1D96" w:rsidRDefault="00A621D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en-US"/>
        </w:rPr>
      </w:pPr>
    </w:p>
    <w:p w:rsidR="00C063BE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Cs w:val="24"/>
          <w:lang w:val="fi-FI"/>
        </w:rPr>
      </w:pPr>
      <w:r w:rsidRPr="001A1D96">
        <w:rPr>
          <w:rFonts w:asciiTheme="minorHAnsi" w:hAnsiTheme="minorHAnsi" w:cs="Arial"/>
          <w:bCs/>
          <w:szCs w:val="24"/>
          <w:lang w:val="fi-FI"/>
        </w:rPr>
        <w:t>[Lq:1:46-48]</w:t>
      </w:r>
      <w:r w:rsidRPr="001A1D96">
        <w:rPr>
          <w:rFonts w:asciiTheme="minorHAnsi" w:hAnsiTheme="minorHAnsi" w:cs="Arial"/>
          <w:szCs w:val="24"/>
          <w:lang w:val="fi-FI"/>
        </w:rPr>
        <w:t xml:space="preserve"> </w:t>
      </w:r>
      <w:r w:rsidRPr="001A1D96">
        <w:rPr>
          <w:rFonts w:asciiTheme="minorHAnsi" w:hAnsiTheme="minorHAnsi" w:cs="Arial"/>
          <w:b/>
          <w:szCs w:val="24"/>
          <w:lang w:val="fi-FI"/>
        </w:rPr>
        <w:t>Mbagħad qalet Marija: Ruħi tfaħħar il-kobor tal-Mulej, u l-ispirtu tiegħi jifraħ f'Alla s-Salvatur tiegħi, għax hu xeħet għajnejh fuq iċ-ċokon tal-qaddejja tiegħu.</w:t>
      </w:r>
    </w:p>
    <w:p w:rsidR="00763FD4" w:rsidRPr="001A1D96" w:rsidRDefault="00C063BE" w:rsidP="001A1D9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1A1D96">
        <w:rPr>
          <w:rFonts w:asciiTheme="minorHAnsi" w:hAnsiTheme="minorHAnsi" w:cs="Arial"/>
          <w:b/>
          <w:i/>
          <w:szCs w:val="24"/>
          <w:lang w:val="en-US"/>
        </w:rPr>
        <w:t>“</w:t>
      </w:r>
      <w:r w:rsidRPr="001A1D96">
        <w:rPr>
          <w:rFonts w:asciiTheme="minorHAnsi" w:hAnsiTheme="minorHAnsi" w:cs="Arial"/>
          <w:b/>
          <w:i/>
          <w:szCs w:val="24"/>
          <w:lang w:val="fi-FI"/>
        </w:rPr>
        <w:t>għax hu xeħet għajnejh”</w:t>
      </w:r>
      <w:r w:rsidRPr="001A1D96">
        <w:rPr>
          <w:rFonts w:asciiTheme="minorHAnsi" w:hAnsiTheme="minorHAnsi" w:cs="Arial"/>
          <w:b/>
          <w:szCs w:val="24"/>
          <w:lang w:val="fi-FI"/>
        </w:rPr>
        <w:t>:</w:t>
      </w:r>
      <w:r w:rsidRPr="001A1D96">
        <w:rPr>
          <w:rFonts w:asciiTheme="minorHAnsi" w:hAnsiTheme="minorHAnsi" w:cs="Arial"/>
          <w:szCs w:val="24"/>
          <w:lang w:val="fi-FI"/>
        </w:rPr>
        <w:t xml:space="preserve"> Kollox jitlaq mill-fatt li hija ħarset lejn Alla li qed iħares lejha. Il-ħarsa t’Alla hija ħarsa lejn min ma jiswa xejn, imwarrab, dgħajjef.  Ġuditta hekk titolbu lil Alla:  </w:t>
      </w:r>
      <w:r w:rsidRPr="001A1D96">
        <w:rPr>
          <w:rFonts w:asciiTheme="minorHAnsi" w:hAnsiTheme="minorHAnsi" w:cs="Arial"/>
          <w:i/>
          <w:szCs w:val="24"/>
          <w:lang w:val="en-US"/>
        </w:rPr>
        <w:t>“</w:t>
      </w:r>
      <w:r w:rsidRPr="001A1D96">
        <w:rPr>
          <w:rFonts w:asciiTheme="minorHAnsi" w:hAnsiTheme="minorHAnsi" w:cs="Arial"/>
          <w:i/>
          <w:szCs w:val="24"/>
          <w:lang w:val="fi-FI"/>
        </w:rPr>
        <w:t xml:space="preserve">Int Alla tal-imsejknin, lgħajnuna taż-żgħar, ħajt tal-kenn għad-dgħajfin, protettur tal-mitluqin, salvatur tan-nies bla tama” </w:t>
      </w:r>
      <w:r w:rsidRPr="001A1D96">
        <w:rPr>
          <w:rFonts w:asciiTheme="minorHAnsi" w:hAnsiTheme="minorHAnsi" w:cs="Arial"/>
          <w:szCs w:val="24"/>
          <w:lang w:val="fi-FI"/>
        </w:rPr>
        <w:t>(Ġud 9,11). Marija fehmet li l-ħarsa t’Alla mhijiex skont il-merti, imma skont il-bżonn partikolari tal-bniedem, skont iċ-ċ</w:t>
      </w:r>
      <w:r w:rsidR="00763FD4" w:rsidRPr="001A1D96">
        <w:rPr>
          <w:rFonts w:asciiTheme="minorHAnsi" w:hAnsiTheme="minorHAnsi" w:cs="Arial"/>
          <w:szCs w:val="24"/>
          <w:lang w:val="fi-FI"/>
        </w:rPr>
        <w:t>okon</w:t>
      </w:r>
      <w:r w:rsidRPr="001A1D96">
        <w:rPr>
          <w:rFonts w:asciiTheme="minorHAnsi" w:hAnsiTheme="minorHAnsi" w:cs="Arial"/>
          <w:szCs w:val="24"/>
          <w:lang w:val="fi-FI"/>
        </w:rPr>
        <w:t xml:space="preserve">. </w:t>
      </w:r>
    </w:p>
    <w:sectPr w:rsidR="00763FD4" w:rsidRPr="001A1D96" w:rsidSect="001A1D96">
      <w:pgSz w:w="11906" w:h="16838" w:code="9"/>
      <w:pgMar w:top="1440" w:right="1440" w:bottom="1440" w:left="1440" w:header="709" w:footer="709" w:gutter="0"/>
      <w:cols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372"/>
    <w:multiLevelType w:val="hybridMultilevel"/>
    <w:tmpl w:val="691E1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23A"/>
    <w:multiLevelType w:val="hybridMultilevel"/>
    <w:tmpl w:val="16A6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D4FEE"/>
    <w:multiLevelType w:val="hybridMultilevel"/>
    <w:tmpl w:val="3EA6F6C6"/>
    <w:lvl w:ilvl="0" w:tplc="3496AB1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2431"/>
    <w:multiLevelType w:val="multilevel"/>
    <w:tmpl w:val="F6FEFD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70707"/>
    <w:multiLevelType w:val="hybridMultilevel"/>
    <w:tmpl w:val="7D42E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1741"/>
    <w:multiLevelType w:val="hybridMultilevel"/>
    <w:tmpl w:val="25D85434"/>
    <w:lvl w:ilvl="0" w:tplc="82FA4E4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82C10"/>
    <w:multiLevelType w:val="hybridMultilevel"/>
    <w:tmpl w:val="3D3C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B0B97"/>
    <w:multiLevelType w:val="hybridMultilevel"/>
    <w:tmpl w:val="81DA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20"/>
  <w:drawingGridHorizontalSpacing w:val="120"/>
  <w:displayHorizontalDrawingGridEvery w:val="2"/>
  <w:characterSpacingControl w:val="doNotCompress"/>
  <w:compat/>
  <w:rsids>
    <w:rsidRoot w:val="0006274B"/>
    <w:rsid w:val="00003B33"/>
    <w:rsid w:val="00021610"/>
    <w:rsid w:val="00044684"/>
    <w:rsid w:val="000505D2"/>
    <w:rsid w:val="00052F2E"/>
    <w:rsid w:val="0006274B"/>
    <w:rsid w:val="00065533"/>
    <w:rsid w:val="0009669E"/>
    <w:rsid w:val="000B4355"/>
    <w:rsid w:val="000F3D18"/>
    <w:rsid w:val="00122C82"/>
    <w:rsid w:val="0013152E"/>
    <w:rsid w:val="00134A0C"/>
    <w:rsid w:val="001371B0"/>
    <w:rsid w:val="00144D0D"/>
    <w:rsid w:val="00154068"/>
    <w:rsid w:val="00170EEC"/>
    <w:rsid w:val="001725D5"/>
    <w:rsid w:val="001A1D96"/>
    <w:rsid w:val="001F45CD"/>
    <w:rsid w:val="002321ED"/>
    <w:rsid w:val="00233BDF"/>
    <w:rsid w:val="00245732"/>
    <w:rsid w:val="002548B0"/>
    <w:rsid w:val="00285896"/>
    <w:rsid w:val="003550AC"/>
    <w:rsid w:val="00381C29"/>
    <w:rsid w:val="003F646D"/>
    <w:rsid w:val="00426F6C"/>
    <w:rsid w:val="00427208"/>
    <w:rsid w:val="00485B4C"/>
    <w:rsid w:val="00537B03"/>
    <w:rsid w:val="00570EAB"/>
    <w:rsid w:val="005850A7"/>
    <w:rsid w:val="005A4357"/>
    <w:rsid w:val="005D7DDD"/>
    <w:rsid w:val="005F3928"/>
    <w:rsid w:val="006146EF"/>
    <w:rsid w:val="00631733"/>
    <w:rsid w:val="0066001E"/>
    <w:rsid w:val="00672E19"/>
    <w:rsid w:val="00673F5E"/>
    <w:rsid w:val="0068176D"/>
    <w:rsid w:val="006921E2"/>
    <w:rsid w:val="006F609E"/>
    <w:rsid w:val="00705A55"/>
    <w:rsid w:val="00737447"/>
    <w:rsid w:val="00763FD4"/>
    <w:rsid w:val="0077481B"/>
    <w:rsid w:val="0078515B"/>
    <w:rsid w:val="00794A01"/>
    <w:rsid w:val="007A0230"/>
    <w:rsid w:val="007A0344"/>
    <w:rsid w:val="007A1C14"/>
    <w:rsid w:val="007A2ED5"/>
    <w:rsid w:val="007B06CD"/>
    <w:rsid w:val="00811F53"/>
    <w:rsid w:val="00840A15"/>
    <w:rsid w:val="00852192"/>
    <w:rsid w:val="00877B22"/>
    <w:rsid w:val="00881C58"/>
    <w:rsid w:val="008B4864"/>
    <w:rsid w:val="00901676"/>
    <w:rsid w:val="0094090D"/>
    <w:rsid w:val="00944E22"/>
    <w:rsid w:val="009B3FE0"/>
    <w:rsid w:val="009C2C05"/>
    <w:rsid w:val="009D0DB1"/>
    <w:rsid w:val="00A3657B"/>
    <w:rsid w:val="00A36F8C"/>
    <w:rsid w:val="00A621DE"/>
    <w:rsid w:val="00A67B78"/>
    <w:rsid w:val="00A9633C"/>
    <w:rsid w:val="00AC1F3D"/>
    <w:rsid w:val="00AF26FC"/>
    <w:rsid w:val="00AF6505"/>
    <w:rsid w:val="00B3311E"/>
    <w:rsid w:val="00B52D10"/>
    <w:rsid w:val="00B64E29"/>
    <w:rsid w:val="00C063BE"/>
    <w:rsid w:val="00C076E1"/>
    <w:rsid w:val="00C37883"/>
    <w:rsid w:val="00C90728"/>
    <w:rsid w:val="00CE4E77"/>
    <w:rsid w:val="00D02885"/>
    <w:rsid w:val="00D1415D"/>
    <w:rsid w:val="00D426B5"/>
    <w:rsid w:val="00D432A5"/>
    <w:rsid w:val="00DA5C90"/>
    <w:rsid w:val="00DB5C34"/>
    <w:rsid w:val="00DB66FA"/>
    <w:rsid w:val="00DD063D"/>
    <w:rsid w:val="00E14B0D"/>
    <w:rsid w:val="00E61F75"/>
    <w:rsid w:val="00E667CB"/>
    <w:rsid w:val="00E75251"/>
    <w:rsid w:val="00E76754"/>
    <w:rsid w:val="00E8630B"/>
    <w:rsid w:val="00EB16D3"/>
    <w:rsid w:val="00EB597F"/>
    <w:rsid w:val="00F035D7"/>
    <w:rsid w:val="00F22888"/>
    <w:rsid w:val="00F3575D"/>
    <w:rsid w:val="00F53D19"/>
    <w:rsid w:val="00F567F5"/>
    <w:rsid w:val="00F75CF2"/>
    <w:rsid w:val="00F8575A"/>
    <w:rsid w:val="00FB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06274B"/>
    <w:rPr>
      <w:rFonts w:ascii="Palatino Linotype" w:hAnsi="Palatino Linotype" w:hint="default"/>
      <w:color w:val="00132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C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684"/>
  </w:style>
  <w:style w:type="character" w:styleId="Emphasis">
    <w:name w:val="Emphasis"/>
    <w:basedOn w:val="DefaultParagraphFont"/>
    <w:uiPriority w:val="20"/>
    <w:qFormat/>
    <w:rsid w:val="00044684"/>
    <w:rPr>
      <w:i/>
      <w:iCs/>
    </w:rPr>
  </w:style>
  <w:style w:type="character" w:styleId="Strong">
    <w:name w:val="Strong"/>
    <w:basedOn w:val="DefaultParagraphFont"/>
    <w:uiPriority w:val="22"/>
    <w:qFormat/>
    <w:rsid w:val="00A621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21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3FD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BA92-961A-446C-B45B-CBEB0304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Curmi</dc:creator>
  <cp:lastModifiedBy>Acer</cp:lastModifiedBy>
  <cp:revision>2</cp:revision>
  <cp:lastPrinted>2015-12-14T13:06:00Z</cp:lastPrinted>
  <dcterms:created xsi:type="dcterms:W3CDTF">2015-12-31T00:06:00Z</dcterms:created>
  <dcterms:modified xsi:type="dcterms:W3CDTF">2015-12-31T00:06:00Z</dcterms:modified>
</cp:coreProperties>
</file>