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03" w:rsidRPr="009B5A03" w:rsidRDefault="009B5A03" w:rsidP="009B5A03">
      <w:pPr>
        <w:spacing w:line="360" w:lineRule="auto"/>
        <w:jc w:val="center"/>
        <w:rPr>
          <w:b/>
          <w:sz w:val="48"/>
        </w:rPr>
      </w:pPr>
      <w:r w:rsidRPr="009B5A03">
        <w:rPr>
          <w:b/>
          <w:sz w:val="48"/>
        </w:rPr>
        <w:t>LECTIO DIVINA</w:t>
      </w:r>
    </w:p>
    <w:p w:rsidR="009B5A03" w:rsidRPr="009B5A03" w:rsidRDefault="009B5A03" w:rsidP="009B5A03">
      <w:pPr>
        <w:spacing w:line="360" w:lineRule="auto"/>
        <w:jc w:val="center"/>
        <w:rPr>
          <w:b/>
          <w:sz w:val="44"/>
          <w:szCs w:val="44"/>
        </w:rPr>
      </w:pPr>
      <w:r w:rsidRPr="009B5A03">
        <w:rPr>
          <w:b/>
          <w:sz w:val="44"/>
          <w:szCs w:val="44"/>
        </w:rPr>
        <w:t xml:space="preserve">It-Tletin Ħadd </w:t>
      </w:r>
    </w:p>
    <w:p w:rsidR="009B5A03" w:rsidRPr="009B5A03" w:rsidRDefault="009B5A03" w:rsidP="009B5A03">
      <w:pPr>
        <w:spacing w:line="360" w:lineRule="auto"/>
        <w:jc w:val="center"/>
        <w:rPr>
          <w:b/>
          <w:sz w:val="44"/>
          <w:szCs w:val="44"/>
        </w:rPr>
      </w:pPr>
      <w:r w:rsidRPr="009B5A03">
        <w:rPr>
          <w:b/>
          <w:sz w:val="44"/>
          <w:szCs w:val="44"/>
        </w:rPr>
        <w:t xml:space="preserve">Matul is-Sena (Sena </w:t>
      </w:r>
      <w:r>
        <w:rPr>
          <w:b/>
          <w:sz w:val="44"/>
          <w:szCs w:val="44"/>
        </w:rPr>
        <w:t>Ċ</w:t>
      </w:r>
      <w:r w:rsidRPr="009B5A03">
        <w:rPr>
          <w:b/>
          <w:sz w:val="44"/>
          <w:szCs w:val="44"/>
        </w:rPr>
        <w:t>)</w:t>
      </w:r>
    </w:p>
    <w:p w:rsidR="009B5A03" w:rsidRPr="009B5A03" w:rsidRDefault="009B5A03" w:rsidP="009B5A03">
      <w:pPr>
        <w:spacing w:line="360" w:lineRule="auto"/>
        <w:jc w:val="center"/>
      </w:pPr>
    </w:p>
    <w:p w:rsidR="009B5A03" w:rsidRPr="009B5A03" w:rsidRDefault="009B5A03" w:rsidP="009B5A03">
      <w:pPr>
        <w:spacing w:line="360" w:lineRule="auto"/>
        <w:jc w:val="center"/>
        <w:rPr>
          <w:b/>
          <w:sz w:val="28"/>
        </w:rPr>
      </w:pPr>
      <w:r w:rsidRPr="009B5A03">
        <w:rPr>
          <w:b/>
          <w:sz w:val="28"/>
        </w:rPr>
        <w:t>Lq 18,9-14</w:t>
      </w:r>
    </w:p>
    <w:p w:rsidR="009B5A03" w:rsidRDefault="009B5A03" w:rsidP="009B5A03">
      <w:pPr>
        <w:spacing w:after="0" w:line="360" w:lineRule="auto"/>
        <w:jc w:val="center"/>
        <w:rPr>
          <w:b/>
          <w:sz w:val="36"/>
          <w:szCs w:val="36"/>
        </w:rPr>
      </w:pPr>
    </w:p>
    <w:p w:rsidR="00715BF2" w:rsidRDefault="008173EE" w:rsidP="009B5A03">
      <w:pPr>
        <w:spacing w:after="0" w:line="360" w:lineRule="auto"/>
        <w:jc w:val="center"/>
        <w:rPr>
          <w:b/>
          <w:sz w:val="36"/>
          <w:szCs w:val="36"/>
        </w:rPr>
      </w:pPr>
      <w:r w:rsidRPr="009B5A03">
        <w:rPr>
          <w:b/>
          <w:sz w:val="36"/>
          <w:szCs w:val="36"/>
        </w:rPr>
        <w:t>“</w:t>
      </w:r>
      <w:r w:rsidR="00E5257D" w:rsidRPr="009B5A03">
        <w:rPr>
          <w:b/>
          <w:sz w:val="36"/>
          <w:szCs w:val="36"/>
        </w:rPr>
        <w:t>jafdaw fihom infushom li huma ġusti u kienu jmaqdru lill-oħrajn</w:t>
      </w:r>
      <w:r w:rsidR="00715BF2" w:rsidRPr="009B5A03">
        <w:rPr>
          <w:b/>
          <w:sz w:val="36"/>
          <w:szCs w:val="36"/>
        </w:rPr>
        <w:t xml:space="preserve"> ”</w:t>
      </w:r>
    </w:p>
    <w:p w:rsidR="009B5A03" w:rsidRPr="009B5A03" w:rsidRDefault="009B5A03" w:rsidP="009B5A03">
      <w:pPr>
        <w:spacing w:after="0" w:line="360" w:lineRule="auto"/>
        <w:jc w:val="center"/>
        <w:rPr>
          <w:b/>
          <w:sz w:val="36"/>
          <w:szCs w:val="36"/>
        </w:rPr>
      </w:pPr>
    </w:p>
    <w:p w:rsidR="00E5257D" w:rsidRPr="009B5A03" w:rsidRDefault="00E5257D" w:rsidP="009B5A03">
      <w:pPr>
        <w:spacing w:after="0" w:line="360" w:lineRule="auto"/>
        <w:jc w:val="both"/>
      </w:pPr>
      <w:r w:rsidRPr="009B5A03">
        <w:rPr>
          <w:b/>
        </w:rPr>
        <w:t>“Kien hemm uħud li kienu jafdaw fihom infushom li huma ġusti u kienu jmaqdru lill-oħrajn. Ġes</w:t>
      </w:r>
      <w:r w:rsidR="003542B2">
        <w:rPr>
          <w:b/>
        </w:rPr>
        <w:t>ù</w:t>
      </w:r>
      <w:r w:rsidRPr="009B5A03">
        <w:rPr>
          <w:b/>
        </w:rPr>
        <w:t xml:space="preserve"> qalilhom din il-parabbola:” </w:t>
      </w:r>
      <w:r w:rsidRPr="009B5A03">
        <w:t>(v.9)</w:t>
      </w:r>
    </w:p>
    <w:p w:rsidR="00E5257D" w:rsidRPr="009B5A03" w:rsidRDefault="00E5257D" w:rsidP="009B5A03">
      <w:pPr>
        <w:spacing w:after="0" w:line="360" w:lineRule="auto"/>
        <w:jc w:val="both"/>
        <w:rPr>
          <w:i/>
        </w:rPr>
      </w:pPr>
      <w:r w:rsidRPr="009B5A03">
        <w:rPr>
          <w:b/>
          <w:i/>
        </w:rPr>
        <w:t>‘jafdaw fihom infushom li huma ġusti’</w:t>
      </w:r>
      <w:r w:rsidRPr="009B5A03">
        <w:t>: Kienu jaħsbu li setgħu jkunu ġusti billi semp</w:t>
      </w:r>
      <w:r w:rsidR="003542B2">
        <w:t>liċament jagħmlu dak li tgħid il</w:t>
      </w:r>
      <w:r w:rsidRPr="009B5A03">
        <w:t xml:space="preserve">-liġi. Huwa faċli li wieħed jafda fl-osservanza tiegħu tal-liġi u mhux f’dak li tgħid il-Kelma t’Alla li tagħti l-ħajja. L-Iskrittura tgħid li ma hemm ħadd li huwa ġust permezz tal-opri: </w:t>
      </w:r>
      <w:r w:rsidRPr="009B5A03">
        <w:rPr>
          <w:i/>
        </w:rPr>
        <w:t>“quddiem Alla ħadd ma hu ġġustifikat bl-opri tal-Liġi”</w:t>
      </w:r>
      <w:r w:rsidRPr="009B5A03">
        <w:t xml:space="preserve"> (Rum 3,20 ara wkoll 3,9-19).</w:t>
      </w:r>
    </w:p>
    <w:p w:rsidR="00E5257D" w:rsidRPr="009B5A03" w:rsidRDefault="00E5257D" w:rsidP="009B5A03">
      <w:pPr>
        <w:spacing w:after="0" w:line="360" w:lineRule="auto"/>
        <w:jc w:val="both"/>
      </w:pPr>
      <w:r w:rsidRPr="009B5A03">
        <w:rPr>
          <w:b/>
          <w:i/>
        </w:rPr>
        <w:t>‘u kienu jmaqdru lill-oħrajn’</w:t>
      </w:r>
      <w:r w:rsidRPr="009B5A03">
        <w:t>: Faċli li meta wieħed jibda jiftaħar bl-istess opri tiegħu, bih innifsu u mhux fil-Mulej dan jibda jara lill-oħrajn inqas minnu.</w:t>
      </w:r>
    </w:p>
    <w:p w:rsidR="00E5257D" w:rsidRPr="009B5A03" w:rsidRDefault="00E5257D" w:rsidP="009B5A03">
      <w:pPr>
        <w:spacing w:after="0" w:line="360" w:lineRule="auto"/>
        <w:jc w:val="both"/>
      </w:pPr>
    </w:p>
    <w:p w:rsidR="00E5257D" w:rsidRPr="009B5A03" w:rsidRDefault="00E5257D" w:rsidP="009B5A03">
      <w:pPr>
        <w:spacing w:after="0" w:line="360" w:lineRule="auto"/>
        <w:jc w:val="both"/>
      </w:pPr>
      <w:r w:rsidRPr="009B5A03">
        <w:rPr>
          <w:b/>
        </w:rPr>
        <w:t xml:space="preserve">“Żewġt irġiel, wieħed fariżew u l-ieħor pubblikan, telgħu fit-tempju biex jitolbu.” </w:t>
      </w:r>
      <w:r w:rsidRPr="009B5A03">
        <w:t xml:space="preserve">(v.10) </w:t>
      </w:r>
    </w:p>
    <w:p w:rsidR="00E5257D" w:rsidRPr="009B5A03" w:rsidRDefault="00E5257D" w:rsidP="009B5A03">
      <w:pPr>
        <w:spacing w:after="0" w:line="360" w:lineRule="auto"/>
        <w:jc w:val="both"/>
      </w:pPr>
      <w:r w:rsidRPr="009B5A03">
        <w:rPr>
          <w:b/>
          <w:i/>
        </w:rPr>
        <w:t>‘Żewġt irġiel, telgħu fit-tempju biex jitolbu’</w:t>
      </w:r>
      <w:r w:rsidRPr="009B5A03">
        <w:t>: Marru fil-post l-iktar qaddis biex jitolbu “il-ħinijiet tat-talb kienu filgħodu għal ħin tad-9.00 u wara nofsinhar fit-3.00” (Jeremias).</w:t>
      </w:r>
      <w:r w:rsidR="003542B2">
        <w:t xml:space="preserve"> Li titla’ ma kienx biss att fiż</w:t>
      </w:r>
      <w:r w:rsidRPr="009B5A03">
        <w:t xml:space="preserve">iku, imma suppost kellu jkun att spiritwali: </w:t>
      </w:r>
      <w:r w:rsidRPr="009B5A03">
        <w:rPr>
          <w:i/>
        </w:rPr>
        <w:t>“Ħenjin dawk li jgħammru f’darek; huma jfaħħruk għal dejjem...</w:t>
      </w:r>
      <w:r w:rsidR="003542B2">
        <w:rPr>
          <w:i/>
        </w:rPr>
        <w:t xml:space="preserve"> </w:t>
      </w:r>
      <w:r w:rsidRPr="009B5A03">
        <w:rPr>
          <w:i/>
        </w:rPr>
        <w:t>Jimxu u aktar jissaħħu, sa ma jidhru quddiem Alla f’Sijon fuq l-allat”</w:t>
      </w:r>
      <w:r w:rsidRPr="009B5A03">
        <w:t xml:space="preserve"> (Salm 84,5.8). </w:t>
      </w:r>
    </w:p>
    <w:p w:rsidR="00E5257D" w:rsidRPr="009B5A03" w:rsidRDefault="00E5257D" w:rsidP="009B5A03">
      <w:pPr>
        <w:spacing w:after="0" w:line="360" w:lineRule="auto"/>
        <w:jc w:val="both"/>
      </w:pPr>
      <w:r w:rsidRPr="009B5A03">
        <w:rPr>
          <w:b/>
          <w:i/>
        </w:rPr>
        <w:t>‘wieħed fariżew u l-ieħor pubblikan’</w:t>
      </w:r>
      <w:r w:rsidRPr="009B5A03">
        <w:t xml:space="preserve">: Żewġ kategoriji ta’ nies kontra xulxin: il-fariżew kien meqjus bħala persuna eżemplari u rispettat mill-oħrajn, filwaqt li l-pubblikan kien meqjus bħala midneb pubbliku u disprezzat mill-bqija. Kien dan li kien jidher minn barra: </w:t>
      </w:r>
      <w:r w:rsidRPr="009B5A03">
        <w:rPr>
          <w:i/>
        </w:rPr>
        <w:t>“Hekk intom; minn barra tidhru tassew ġusti quddiem il-bnedmin, waqt li minn ġewwa kollkom ipokrisija u ħażen!”</w:t>
      </w:r>
      <w:r w:rsidRPr="009B5A03">
        <w:t xml:space="preserve"> (Mt 23,28). </w:t>
      </w:r>
    </w:p>
    <w:p w:rsidR="00E5257D" w:rsidRPr="009B5A03" w:rsidRDefault="00E5257D" w:rsidP="009B5A03">
      <w:pPr>
        <w:spacing w:after="0" w:line="360" w:lineRule="auto"/>
        <w:jc w:val="both"/>
      </w:pPr>
    </w:p>
    <w:p w:rsidR="00E5257D" w:rsidRPr="009B5A03" w:rsidRDefault="00E5257D" w:rsidP="009B5A03">
      <w:pPr>
        <w:spacing w:after="0" w:line="360" w:lineRule="auto"/>
        <w:jc w:val="both"/>
      </w:pPr>
      <w:r w:rsidRPr="009B5A03">
        <w:rPr>
          <w:b/>
        </w:rPr>
        <w:lastRenderedPageBreak/>
        <w:t>Il-fariżew, wieqaf, talab hekk f’qalbu: ‘O Alla, niżżik ħajr li m’iniex bħall-bqija tal-bnedmin, ħalliela, inġusti, żienja, jew ukoll bħal dan il-pubblikan. Jiena nsum darbtejn fil-ġimgħa u nħallas l-għexur ta’ kulma ndaħħal.’”</w:t>
      </w:r>
      <w:r w:rsidRPr="009B5A03">
        <w:t xml:space="preserve"> (v.11-12).</w:t>
      </w:r>
    </w:p>
    <w:p w:rsidR="00E5257D" w:rsidRPr="009B5A03" w:rsidRDefault="00E5257D" w:rsidP="009B5A03">
      <w:pPr>
        <w:spacing w:after="0" w:line="360" w:lineRule="auto"/>
        <w:jc w:val="both"/>
      </w:pPr>
      <w:r w:rsidRPr="009B5A03">
        <w:rPr>
          <w:b/>
          <w:i/>
        </w:rPr>
        <w:t>‘wieqaf’</w:t>
      </w:r>
      <w:r w:rsidRPr="009B5A03">
        <w:t>:</w:t>
      </w:r>
      <w:r w:rsidRPr="009B5A03">
        <w:rPr>
          <w:b/>
        </w:rPr>
        <w:t xml:space="preserve"> </w:t>
      </w:r>
      <w:r w:rsidR="003542B2">
        <w:t>Li toqgħod wieqaf fit-talb ma ki</w:t>
      </w:r>
      <w:r w:rsidRPr="009B5A03">
        <w:t xml:space="preserve">ntix xi ħaġa ta’ min jikkundannaha: </w:t>
      </w:r>
      <w:r w:rsidRPr="009B5A03">
        <w:rPr>
          <w:i/>
        </w:rPr>
        <w:t>“U meta tkunu weqfin titolbu...”</w:t>
      </w:r>
      <w:r w:rsidRPr="009B5A03">
        <w:t xml:space="preserve"> (Mk 11,25). Imma qagħad wieqaf għax ħassu bniedem ġust, il-preżunzjoni ta’ dak li huwa żgur minnu nnifsu. </w:t>
      </w:r>
    </w:p>
    <w:p w:rsidR="00E5257D" w:rsidRPr="009B5A03" w:rsidRDefault="00E5257D" w:rsidP="009B5A03">
      <w:pPr>
        <w:spacing w:after="0" w:line="360" w:lineRule="auto"/>
        <w:jc w:val="both"/>
      </w:pPr>
      <w:r w:rsidRPr="009B5A03">
        <w:rPr>
          <w:b/>
          <w:i/>
        </w:rPr>
        <w:t>‘talab hekk f’qalbu’</w:t>
      </w:r>
      <w:r w:rsidRPr="009B5A03">
        <w:t xml:space="preserve">: B’dan il-mod it-talba ma telgħetx ’l fuq lejn Alla, infatti “hu ma riedx jitlob lil Alla, imma jfaħħar lilu nnifsu” (Sant’Wistin). </w:t>
      </w:r>
    </w:p>
    <w:p w:rsidR="00E5257D" w:rsidRPr="009B5A03" w:rsidRDefault="00E5257D" w:rsidP="009B5A03">
      <w:pPr>
        <w:spacing w:after="0" w:line="360" w:lineRule="auto"/>
        <w:jc w:val="both"/>
      </w:pPr>
      <w:r w:rsidRPr="009B5A03">
        <w:rPr>
          <w:b/>
          <w:i/>
        </w:rPr>
        <w:t>‘O Alla, niżżik ħajr li m’iniex bħall-bqija tal-bnedmin’</w:t>
      </w:r>
      <w:r w:rsidRPr="009B5A03">
        <w:t xml:space="preserve">:  Kull ringrazzjament li huwa mibni fuq l-Iskrittura għandu bħala oġġett lil Alla u mhux il-‘jien’. Jippreżenta ruħu quddiem Alla jfaħħar lilu nnifsu u dak li qed iwettaq. Iħossu bħala dak li huwa biss tajjeb, mentri Ġesu’ jgħid: </w:t>
      </w:r>
      <w:r w:rsidRPr="009B5A03">
        <w:rPr>
          <w:i/>
        </w:rPr>
        <w:t xml:space="preserve">“Mhux il-ġusti </w:t>
      </w:r>
      <w:r w:rsidR="003542B2">
        <w:rPr>
          <w:i/>
        </w:rPr>
        <w:t>ġejt insejjaħ, iżda l-midin</w:t>
      </w:r>
      <w:r w:rsidRPr="009B5A03">
        <w:rPr>
          <w:i/>
        </w:rPr>
        <w:t>bin.”</w:t>
      </w:r>
      <w:r w:rsidRPr="009B5A03">
        <w:t xml:space="preserve"> (Mk 2,17). </w:t>
      </w:r>
    </w:p>
    <w:p w:rsidR="00E5257D" w:rsidRPr="009B5A03" w:rsidRDefault="00E5257D" w:rsidP="009B5A03">
      <w:pPr>
        <w:spacing w:after="0" w:line="360" w:lineRule="auto"/>
        <w:jc w:val="both"/>
      </w:pPr>
      <w:r w:rsidRPr="009B5A03">
        <w:rPr>
          <w:b/>
          <w:i/>
        </w:rPr>
        <w:t xml:space="preserve"> ‘jew ukoll bħal dan il-pubblikan’</w:t>
      </w:r>
      <w:r w:rsidRPr="009B5A03">
        <w:t xml:space="preserve">: Għall-kuntrarju Pawlu jgħid: </w:t>
      </w:r>
      <w:r w:rsidRPr="009B5A03">
        <w:rPr>
          <w:i/>
        </w:rPr>
        <w:t>“Tagħmlu xejn b’pika ta’ partit, anqas għall-ftaħir fieragħ; imma kunu umli u kull wieħed minnkom iqis lill-ieħor aħjar minnu”</w:t>
      </w:r>
      <w:r w:rsidRPr="009B5A03">
        <w:t xml:space="preserve"> (2 Fil 2,3). Inqas ma tagħraf id-dnub tiegħek, iktar tibda tiddisprezza lill-oħrajn. </w:t>
      </w:r>
    </w:p>
    <w:p w:rsidR="00E5257D" w:rsidRPr="009B5A03" w:rsidRDefault="00E5257D" w:rsidP="009B5A03">
      <w:pPr>
        <w:spacing w:after="0" w:line="360" w:lineRule="auto"/>
        <w:jc w:val="both"/>
      </w:pPr>
      <w:r w:rsidRPr="009B5A03">
        <w:t>Anke Ġes</w:t>
      </w:r>
      <w:r w:rsidR="003542B2">
        <w:t>ù</w:t>
      </w:r>
      <w:r w:rsidRPr="009B5A03">
        <w:t xml:space="preserve"> kien akkuzat mill-fariżej: </w:t>
      </w:r>
      <w:r w:rsidRPr="009B5A03">
        <w:rPr>
          <w:i/>
        </w:rPr>
        <w:t>“Ġie Bin il-bniedem, jiekol u jixrob, u tgħidu, ‘Araw, xi bniedem wikkiel u sakranazz, ħabib tal-pubblikani u l-midi</w:t>
      </w:r>
      <w:r w:rsidR="003542B2">
        <w:rPr>
          <w:i/>
        </w:rPr>
        <w:t>n</w:t>
      </w:r>
      <w:r w:rsidRPr="009B5A03">
        <w:rPr>
          <w:i/>
        </w:rPr>
        <w:t>bin!”</w:t>
      </w:r>
      <w:r w:rsidRPr="009B5A03">
        <w:t xml:space="preserve"> (7,34)</w:t>
      </w:r>
    </w:p>
    <w:p w:rsidR="00E5257D" w:rsidRPr="009B5A03" w:rsidRDefault="00E5257D" w:rsidP="009B5A03">
      <w:pPr>
        <w:spacing w:after="0" w:line="360" w:lineRule="auto"/>
        <w:jc w:val="both"/>
      </w:pPr>
      <w:r w:rsidRPr="009B5A03">
        <w:rPr>
          <w:b/>
          <w:i/>
        </w:rPr>
        <w:t>‘Jiena nsum darbtejn fil-ġimgħa.’</w:t>
      </w:r>
      <w:r w:rsidRPr="009B5A03">
        <w:t xml:space="preserve">: “Mentri l-Liġi kienet titlob li ssum jum wieħed fis-sena, f’Jum l-Espjazzjoni, dan kien isum minn jeddu darbtejn fil-gimgħa, it-Tnejn u l-Ġimgħa. L-ikbar sawma li wieħed seta’ jagħmel fl-ambjent tal-Orjent huwa li jirrifjuta li jixrob, minkejja s-sħana qalilna” (Jeremias) </w:t>
      </w:r>
    </w:p>
    <w:p w:rsidR="00E5257D" w:rsidRPr="009B5A03" w:rsidRDefault="00E5257D" w:rsidP="009B5A03">
      <w:pPr>
        <w:spacing w:after="0" w:line="360" w:lineRule="auto"/>
        <w:jc w:val="both"/>
      </w:pPr>
      <w:r w:rsidRPr="009B5A03">
        <w:rPr>
          <w:b/>
          <w:i/>
        </w:rPr>
        <w:t>‘u nħallas l-għexur ta’ kulma ndaħħal’</w:t>
      </w:r>
      <w:r w:rsidRPr="009B5A03">
        <w:t xml:space="preserve">: Kien iħallas ukoll fuq il-prodotti li diġa’ kien tħallas l-għexur fuqhom bħalma kien il-qamħ, l-inbid u ż-żejt (Jeremias). </w:t>
      </w:r>
    </w:p>
    <w:p w:rsidR="00E5257D" w:rsidRPr="009B5A03" w:rsidRDefault="00E5257D" w:rsidP="009B5A03">
      <w:pPr>
        <w:spacing w:after="0" w:line="360" w:lineRule="auto"/>
        <w:jc w:val="both"/>
      </w:pPr>
    </w:p>
    <w:p w:rsidR="00E5257D" w:rsidRPr="009B5A03" w:rsidRDefault="00E5257D" w:rsidP="009B5A03">
      <w:pPr>
        <w:spacing w:after="0" w:line="360" w:lineRule="auto"/>
        <w:jc w:val="both"/>
      </w:pPr>
      <w:r w:rsidRPr="009B5A03">
        <w:rPr>
          <w:b/>
        </w:rPr>
        <w:t>“Iżda l-pubblikan, bilwieqfa fil-bogħod anqas biss ried jerfa’ għajnejh lejn is-sema, imma beda jħabbat fuq sidru u jgħid: ‘O Alla, ħenn għalija, għax jien midneb!’”</w:t>
      </w:r>
      <w:r w:rsidRPr="009B5A03">
        <w:t xml:space="preserve"> (v. 13)</w:t>
      </w:r>
    </w:p>
    <w:p w:rsidR="00E5257D" w:rsidRPr="009B5A03" w:rsidRDefault="00E5257D" w:rsidP="009B5A03">
      <w:pPr>
        <w:spacing w:after="0" w:line="360" w:lineRule="auto"/>
        <w:jc w:val="both"/>
      </w:pPr>
      <w:r w:rsidRPr="009B5A03">
        <w:rPr>
          <w:b/>
          <w:i/>
        </w:rPr>
        <w:t>‘Iżda l-pubblikan, bilwieqfa fil-bogħod anqas biss ried jerfa’ għajnejh lejn is-sema’</w:t>
      </w:r>
      <w:r w:rsidRPr="009B5A03">
        <w:t xml:space="preserve">: Ħassu mhux dehen li jersaq lejn Alla. Ma ħassux </w:t>
      </w:r>
      <w:r w:rsidR="003542B2">
        <w:t xml:space="preserve">dehen </w:t>
      </w:r>
      <w:r w:rsidRPr="009B5A03">
        <w:t xml:space="preserve">jersaq lejn il-post tal-“Qaddis tal-Qaddisin” fejn kien hemm il-preżenza t’Alla. Qed iħoss l-istess sentimenti ta’ Pietru quddiem il-Qdusija ta’ Ġesu’: </w:t>
      </w:r>
      <w:r w:rsidRPr="009B5A03">
        <w:rPr>
          <w:i/>
        </w:rPr>
        <w:t>“Tbiegħed minni, Mulej, għaliex jiena raġel midneb!”</w:t>
      </w:r>
      <w:r w:rsidRPr="009B5A03">
        <w:t xml:space="preserve"> (5,8).  Il-laqgħa m’Alla wa</w:t>
      </w:r>
      <w:r w:rsidR="003542B2">
        <w:t>s</w:t>
      </w:r>
      <w:r w:rsidRPr="009B5A03">
        <w:t xml:space="preserve">slitu jagħraf iżjed kemm huwa midneb. </w:t>
      </w:r>
    </w:p>
    <w:p w:rsidR="00E5257D" w:rsidRPr="009B5A03" w:rsidRDefault="00E5257D" w:rsidP="009B5A03">
      <w:pPr>
        <w:spacing w:after="0" w:line="360" w:lineRule="auto"/>
        <w:jc w:val="both"/>
      </w:pPr>
      <w:r w:rsidRPr="009B5A03">
        <w:rPr>
          <w:b/>
          <w:i/>
        </w:rPr>
        <w:t>‘beda jħabbat fuq sidru’</w:t>
      </w:r>
      <w:r w:rsidR="003542B2">
        <w:t>: “beda jħabbat</w:t>
      </w:r>
      <w:r w:rsidRPr="009B5A03">
        <w:t xml:space="preserve"> preċiżament fuq il-qalb (il-post tad-dnub)”  (Jeremias). “Ifisser li inti tirrifjuta dak li huwa moħbi fil-qalb u ssawwat id-dnub moħbi tiegħek inti u tistqarr: ‘O Alla, ħenn għalija, għax jien midneb!” (Santu Wistin)</w:t>
      </w:r>
    </w:p>
    <w:p w:rsidR="00E5257D" w:rsidRPr="009B5A03" w:rsidRDefault="00E5257D" w:rsidP="009B5A03">
      <w:pPr>
        <w:spacing w:after="0" w:line="360" w:lineRule="auto"/>
        <w:jc w:val="both"/>
      </w:pPr>
      <w:r w:rsidRPr="009B5A03">
        <w:t>Il-pubblikan qed jwettaq d</w:t>
      </w:r>
      <w:r w:rsidR="003542B2">
        <w:t>awk il-ġesti li jindikaw il-preż</w:t>
      </w:r>
      <w:r w:rsidRPr="009B5A03">
        <w:t>enza t’Alla: Alla hu l-Qaddis, mentr</w:t>
      </w:r>
      <w:r w:rsidR="003542B2">
        <w:t>i l-pubblikan huwa l-impur u għa</w:t>
      </w:r>
      <w:r w:rsidRPr="009B5A03">
        <w:t>lhekk joqgħod ’il bogħod. Meta Mos</w:t>
      </w:r>
      <w:r w:rsidR="003542B2">
        <w:t>è</w:t>
      </w:r>
      <w:r w:rsidRPr="009B5A03">
        <w:t xml:space="preserve"> u Elija jiltaqgħu m’Alla huma jgħattu wiċċhom.  Fil-fond tad-dnub tiegħu l-pubblikan skopra l-ħniena t’Alla, kif għamlet il-folla wara li ħassitha mgħobbija bil-piż tad-dnub: </w:t>
      </w:r>
      <w:r w:rsidRPr="009B5A03">
        <w:rPr>
          <w:i/>
        </w:rPr>
        <w:t>“U n-nies kollha li kienu nġabru hemm biex jaraw, meta raw dawn il-ġrajja, reġgħu lura jħabbtu fuq sidirhom.”</w:t>
      </w:r>
      <w:r w:rsidRPr="009B5A03">
        <w:t xml:space="preserve"> (23,48). </w:t>
      </w:r>
    </w:p>
    <w:p w:rsidR="00E5257D" w:rsidRPr="009B5A03" w:rsidRDefault="00E5257D" w:rsidP="009B5A03">
      <w:pPr>
        <w:spacing w:after="0" w:line="360" w:lineRule="auto"/>
        <w:jc w:val="both"/>
      </w:pPr>
      <w:r w:rsidRPr="009B5A03">
        <w:rPr>
          <w:b/>
          <w:i/>
        </w:rPr>
        <w:t>‘għax jien midneb’</w:t>
      </w:r>
      <w:r w:rsidRPr="009B5A03">
        <w:t>: Fil-lingwa griega, hemm l-artiklu “il-midneb”. I</w:t>
      </w:r>
      <w:r w:rsidR="003542B2">
        <w:t>ħossu qed iġorr il-piż tal-midin</w:t>
      </w:r>
      <w:r w:rsidRPr="009B5A03">
        <w:t xml:space="preserve">bin. </w:t>
      </w:r>
    </w:p>
    <w:p w:rsidR="00E5257D" w:rsidRPr="009B5A03" w:rsidRDefault="00E5257D" w:rsidP="009B5A03">
      <w:pPr>
        <w:spacing w:after="0" w:line="360" w:lineRule="auto"/>
        <w:jc w:val="both"/>
      </w:pPr>
      <w:r w:rsidRPr="009B5A03">
        <w:lastRenderedPageBreak/>
        <w:t>B’differenza minn Żakkew (ara Lq 19,1-10), il-pubblikan tal-parabbola ma jagħmel ebda proponimenti, mhux għax ma riedx imma għax ħass li ma għandu jagħmel xejn għajr li jagħti raġun lill-fariżew li qed jakkużah. F’din l-inkapaċit</w:t>
      </w:r>
      <w:r w:rsidR="003542B2">
        <w:t>à</w:t>
      </w:r>
      <w:r w:rsidRPr="009B5A03">
        <w:t xml:space="preserve"> li jagħmel xi ħaġa (il-paraliżi tad-dnub) qed jesprimi l-konverżjoni tiegħu u qed jafda lilu nnifsu fil-ħniena t’Alla:</w:t>
      </w:r>
      <w:r w:rsidRPr="009B5A03">
        <w:rPr>
          <w:i/>
        </w:rPr>
        <w:t>“qalb niedma u sogħbiena ma twarra</w:t>
      </w:r>
      <w:r w:rsidR="003542B2">
        <w:rPr>
          <w:i/>
        </w:rPr>
        <w:t>b</w:t>
      </w:r>
      <w:r w:rsidRPr="009B5A03">
        <w:rPr>
          <w:i/>
        </w:rPr>
        <w:t>iex, o Alla”</w:t>
      </w:r>
      <w:r w:rsidRPr="009B5A03">
        <w:t xml:space="preserve"> (Salm 51,19). Alla jrid jagħmel kollox fih, anke l-istess opri. </w:t>
      </w:r>
    </w:p>
    <w:p w:rsidR="00E5257D" w:rsidRPr="009B5A03" w:rsidRDefault="00E5257D" w:rsidP="009B5A03">
      <w:pPr>
        <w:spacing w:after="0" w:line="360" w:lineRule="auto"/>
        <w:jc w:val="both"/>
        <w:rPr>
          <w:b/>
        </w:rPr>
      </w:pPr>
    </w:p>
    <w:p w:rsidR="00E5257D" w:rsidRPr="009B5A03" w:rsidRDefault="00E5257D" w:rsidP="009B5A03">
      <w:pPr>
        <w:spacing w:after="0" w:line="360" w:lineRule="auto"/>
        <w:jc w:val="both"/>
      </w:pPr>
      <w:r w:rsidRPr="009B5A03">
        <w:rPr>
          <w:b/>
        </w:rPr>
        <w:t>“Ngħidilkom jien li dan, u mhux l-ieħor, niżel id-dar iġġustifikat. Għax kull min jitkabbar, jiċċekken; u min jiċċekken, jitkabbar.”</w:t>
      </w:r>
      <w:r w:rsidRPr="009B5A03">
        <w:t xml:space="preserve"> (v.14)</w:t>
      </w:r>
    </w:p>
    <w:p w:rsidR="002078C9" w:rsidRPr="009B5A03" w:rsidRDefault="00E5257D" w:rsidP="009B5A03">
      <w:pPr>
        <w:spacing w:after="0" w:line="360" w:lineRule="auto"/>
        <w:jc w:val="both"/>
      </w:pPr>
      <w:r w:rsidRPr="009B5A03">
        <w:rPr>
          <w:b/>
          <w:i/>
        </w:rPr>
        <w:t xml:space="preserve"> ‘niżel id-dar iġġustifikat’</w:t>
      </w:r>
      <w:r w:rsidRPr="009B5A03">
        <w:t xml:space="preserve">: a. It-talba tiegħu kienet marbuta mal-kelma t’Alla, b’referenza għall-Iskrittura: </w:t>
      </w:r>
      <w:r w:rsidRPr="009B5A03">
        <w:rPr>
          <w:i/>
        </w:rPr>
        <w:t>“Sidi, ismagħna; Sidi, aħfrilna; Sidi, agħtina widen u ddumx ma tagħmel xi ħaġa għalina”</w:t>
      </w:r>
      <w:r w:rsidRPr="009B5A03">
        <w:t xml:space="preserve"> (Dan 9,19); </w:t>
      </w:r>
      <w:r w:rsidRPr="009B5A03">
        <w:rPr>
          <w:i/>
        </w:rPr>
        <w:t>“Għinna, O Alla, Salvatur tagħna, f’ġieħ is-sebħ tal-isem tiegħek; eħlisna u aħfrilna dnubietna, minħabba l-isem tiegħek.”</w:t>
      </w:r>
      <w:r w:rsidRPr="009B5A03">
        <w:t xml:space="preserve"> (Salm 79,9); b. Lil Alla tgħoġbu t-talba tal-umli: </w:t>
      </w:r>
      <w:r w:rsidRPr="009B5A03">
        <w:rPr>
          <w:i/>
        </w:rPr>
        <w:t>“U jisma’ t-talb tal-mitluqin, ma jistmellx it-talb tagħhom”</w:t>
      </w:r>
      <w:r w:rsidRPr="009B5A03">
        <w:t xml:space="preserve"> (Salm 102,18); </w:t>
      </w:r>
      <w:r w:rsidR="003542B2">
        <w:rPr>
          <w:i/>
        </w:rPr>
        <w:t>“Il-qawwa tiegħek m</w:t>
      </w:r>
      <w:r w:rsidRPr="009B5A03">
        <w:rPr>
          <w:i/>
        </w:rPr>
        <w:t>hijiex fil-kotra tal-eżerċti, lanqas is-setgħa tiegħek fil-qawwijin. Iżda int Alla tal-imsejknin, l-għajnuna taż-żgħar, ħajt tal-kenn għad-dgħajfin, protettur tal-mitluqin, salvatur tan-nies bla tama”</w:t>
      </w:r>
      <w:r w:rsidRPr="009B5A03">
        <w:t xml:space="preserve"> (Ġud 9,11). </w:t>
      </w:r>
    </w:p>
    <w:p w:rsidR="008C2B04" w:rsidRDefault="008C2B04" w:rsidP="009B5A03">
      <w:pPr>
        <w:spacing w:line="360" w:lineRule="auto"/>
      </w:pPr>
    </w:p>
    <w:p w:rsidR="009B5A03" w:rsidRPr="00B46E61" w:rsidRDefault="009B5A03" w:rsidP="009B5A03">
      <w:pPr>
        <w:spacing w:after="0" w:line="360" w:lineRule="auto"/>
        <w:jc w:val="both"/>
        <w:rPr>
          <w:b/>
          <w:sz w:val="24"/>
          <w:szCs w:val="24"/>
        </w:rPr>
      </w:pPr>
      <w:r w:rsidRPr="00B46E61">
        <w:rPr>
          <w:b/>
          <w:sz w:val="24"/>
          <w:szCs w:val="24"/>
        </w:rPr>
        <w:t>Għar-rifessjoni:</w:t>
      </w:r>
    </w:p>
    <w:p w:rsidR="009B5A03" w:rsidRPr="009B5A03" w:rsidRDefault="009B5A03" w:rsidP="009B5A03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9B5A03">
        <w:rPr>
          <w:sz w:val="24"/>
          <w:szCs w:val="24"/>
        </w:rPr>
        <w:t>Ma min faċilment nidentifka lili nnifsi, mal-fariżew jew mal-pubblikan?</w:t>
      </w:r>
    </w:p>
    <w:p w:rsidR="009B5A03" w:rsidRPr="009B5A03" w:rsidRDefault="009B5A03" w:rsidP="009B5A03">
      <w:pPr>
        <w:spacing w:after="0"/>
        <w:jc w:val="both"/>
        <w:rPr>
          <w:sz w:val="16"/>
          <w:szCs w:val="16"/>
        </w:rPr>
      </w:pPr>
    </w:p>
    <w:p w:rsidR="009B5A03" w:rsidRPr="009B5A03" w:rsidRDefault="009B5A03" w:rsidP="009B5A03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9B5A03">
        <w:rPr>
          <w:sz w:val="24"/>
          <w:szCs w:val="24"/>
        </w:rPr>
        <w:t>Ma nistax nitlob u niddispr</w:t>
      </w:r>
      <w:r>
        <w:rPr>
          <w:sz w:val="24"/>
          <w:szCs w:val="24"/>
        </w:rPr>
        <w:t xml:space="preserve">ezza, nadura lil Alla u numilja </w:t>
      </w:r>
      <w:r w:rsidRPr="009B5A03">
        <w:rPr>
          <w:sz w:val="24"/>
          <w:szCs w:val="24"/>
        </w:rPr>
        <w:t>lil uliedu bħalma għamel il-fariżew.</w:t>
      </w:r>
    </w:p>
    <w:p w:rsidR="009B5A03" w:rsidRPr="009B5A03" w:rsidRDefault="009B5A03" w:rsidP="009B5A03">
      <w:pPr>
        <w:spacing w:after="0"/>
        <w:jc w:val="both"/>
        <w:rPr>
          <w:sz w:val="16"/>
          <w:szCs w:val="16"/>
        </w:rPr>
      </w:pPr>
    </w:p>
    <w:p w:rsidR="009B5A03" w:rsidRPr="009B5A03" w:rsidRDefault="009B5A03" w:rsidP="009B5A03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9B5A03">
        <w:rPr>
          <w:sz w:val="24"/>
          <w:szCs w:val="24"/>
        </w:rPr>
        <w:t>Fil-pubblikan kien hemm armonija bejn</w:t>
      </w:r>
      <w:r>
        <w:rPr>
          <w:sz w:val="24"/>
          <w:szCs w:val="24"/>
        </w:rPr>
        <w:t xml:space="preserve"> il-kliem u l-ġesti/l-atteġġjam</w:t>
      </w:r>
      <w:r w:rsidRPr="009B5A03">
        <w:rPr>
          <w:sz w:val="24"/>
          <w:szCs w:val="24"/>
        </w:rPr>
        <w:t>enti. Ġieli l-atteġġjamenti tiegħi ma jkunux jaqblu mal-kliem ta’ indiema li nistqarr lil Alla?</w:t>
      </w:r>
    </w:p>
    <w:p w:rsidR="009B5A03" w:rsidRPr="009B5A03" w:rsidRDefault="009B5A03" w:rsidP="009B5A03">
      <w:pPr>
        <w:spacing w:after="0"/>
        <w:jc w:val="both"/>
        <w:rPr>
          <w:sz w:val="16"/>
          <w:szCs w:val="16"/>
        </w:rPr>
      </w:pPr>
    </w:p>
    <w:p w:rsidR="009B5A03" w:rsidRPr="009B5A03" w:rsidRDefault="009B5A03" w:rsidP="009B5A03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9B5A03">
        <w:rPr>
          <w:sz w:val="24"/>
          <w:szCs w:val="24"/>
        </w:rPr>
        <w:t>Il-fariżew fit-talba tiegħu tilef id-dipendenza mill-gratuwit</w:t>
      </w:r>
      <w:r>
        <w:rPr>
          <w:sz w:val="24"/>
          <w:szCs w:val="24"/>
        </w:rPr>
        <w:t>à</w:t>
      </w:r>
      <w:r w:rsidRPr="009B5A03">
        <w:rPr>
          <w:sz w:val="24"/>
          <w:szCs w:val="24"/>
        </w:rPr>
        <w:t xml:space="preserve"> t’Alla Missier.  </w:t>
      </w:r>
    </w:p>
    <w:p w:rsidR="009B5A03" w:rsidRPr="009B5A03" w:rsidRDefault="009B5A03" w:rsidP="009B5A03">
      <w:pPr>
        <w:pStyle w:val="ListParagraph"/>
        <w:rPr>
          <w:sz w:val="24"/>
          <w:szCs w:val="24"/>
        </w:rPr>
      </w:pPr>
    </w:p>
    <w:p w:rsidR="009B5A03" w:rsidRPr="009B5A03" w:rsidRDefault="009B5A03" w:rsidP="009B5A03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9B5A03">
        <w:rPr>
          <w:sz w:val="24"/>
          <w:szCs w:val="24"/>
        </w:rPr>
        <w:t xml:space="preserve">Il-fariżew jipprova jikkonvinċi lilu nnifsu mit-tjubija tiegħu billi jħares lejn id-difetti tal-oħrajn. </w:t>
      </w:r>
    </w:p>
    <w:p w:rsidR="009B5A03" w:rsidRPr="009B5A03" w:rsidRDefault="009B5A03" w:rsidP="009B5A03">
      <w:pPr>
        <w:pStyle w:val="ListParagraph"/>
        <w:spacing w:after="0"/>
        <w:jc w:val="both"/>
        <w:rPr>
          <w:sz w:val="16"/>
          <w:szCs w:val="16"/>
        </w:rPr>
      </w:pPr>
    </w:p>
    <w:p w:rsidR="009B5A03" w:rsidRPr="009B5A03" w:rsidRDefault="003542B2" w:rsidP="009B5A03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It-talb juri liema immaġ</w:t>
      </w:r>
      <w:r w:rsidR="009B5A03" w:rsidRPr="009B5A03">
        <w:rPr>
          <w:sz w:val="24"/>
          <w:szCs w:val="24"/>
        </w:rPr>
        <w:t>ni jien għandi t’Alla, u b’konsegwenza ta’ dan,  tiegħ</w:t>
      </w:r>
      <w:r>
        <w:rPr>
          <w:sz w:val="24"/>
          <w:szCs w:val="24"/>
        </w:rPr>
        <w:t>i nnifsi u tal-oħrajn.  X’immaġ</w:t>
      </w:r>
      <w:r w:rsidR="009B5A03" w:rsidRPr="009B5A03">
        <w:rPr>
          <w:sz w:val="24"/>
          <w:szCs w:val="24"/>
        </w:rPr>
        <w:t>ni għandi jiena t’Alla, tiegħi nnifsi u tal-oħrajn?</w:t>
      </w:r>
    </w:p>
    <w:p w:rsidR="009B5A03" w:rsidRPr="009B5A03" w:rsidRDefault="009B5A03" w:rsidP="009B5A03">
      <w:pPr>
        <w:spacing w:after="0"/>
        <w:jc w:val="both"/>
        <w:rPr>
          <w:sz w:val="16"/>
          <w:szCs w:val="16"/>
        </w:rPr>
      </w:pPr>
    </w:p>
    <w:p w:rsidR="009B5A03" w:rsidRPr="009B5A03" w:rsidRDefault="009B5A03" w:rsidP="009B5A03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Kull immaġ</w:t>
      </w:r>
      <w:r w:rsidRPr="009B5A03">
        <w:rPr>
          <w:sz w:val="24"/>
          <w:szCs w:val="24"/>
        </w:rPr>
        <w:t xml:space="preserve">ni wisq għolja tiegħi nnifsi ma tħallinix nara lill-oħrajn bħala ħuti. </w:t>
      </w:r>
    </w:p>
    <w:p w:rsidR="009B5A03" w:rsidRPr="009B5A03" w:rsidRDefault="009B5A03" w:rsidP="009B5A03">
      <w:pPr>
        <w:spacing w:after="0"/>
        <w:jc w:val="both"/>
        <w:rPr>
          <w:sz w:val="24"/>
          <w:szCs w:val="24"/>
        </w:rPr>
      </w:pPr>
    </w:p>
    <w:p w:rsidR="009B5A03" w:rsidRPr="009B5A03" w:rsidRDefault="009B5A03" w:rsidP="009B5A03">
      <w:pPr>
        <w:pStyle w:val="ListParagraph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9B5A03">
        <w:rPr>
          <w:sz w:val="24"/>
          <w:szCs w:val="24"/>
        </w:rPr>
        <w:t>“Ħtijieti jiena nistqarrhom: nitħasseb fuq id-dnub tiegħi (Salm 38,19).  Il-pubblikan huwa “in-nagħġa l-mitlufa”, “l-iben il-ħali” li jagħraf il-verit</w:t>
      </w:r>
      <w:r w:rsidR="003542B2">
        <w:rPr>
          <w:sz w:val="24"/>
          <w:szCs w:val="24"/>
        </w:rPr>
        <w:t>à</w:t>
      </w:r>
      <w:bookmarkStart w:id="0" w:name="_GoBack"/>
      <w:bookmarkEnd w:id="0"/>
      <w:r w:rsidRPr="009B5A03">
        <w:rPr>
          <w:sz w:val="24"/>
          <w:szCs w:val="24"/>
        </w:rPr>
        <w:t xml:space="preserve"> profonda tiegħu nnifsu. </w:t>
      </w:r>
    </w:p>
    <w:p w:rsidR="009B5A03" w:rsidRPr="009B5A03" w:rsidRDefault="009B5A03" w:rsidP="009B5A03">
      <w:pPr>
        <w:spacing w:line="360" w:lineRule="auto"/>
      </w:pPr>
    </w:p>
    <w:sectPr w:rsidR="009B5A03" w:rsidRPr="009B5A03" w:rsidSect="009B5A03">
      <w:pgSz w:w="11906" w:h="16838"/>
      <w:pgMar w:top="1103" w:right="709" w:bottom="1134" w:left="993" w:header="708" w:footer="708" w:gutter="0"/>
      <w:cols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BD4"/>
    <w:multiLevelType w:val="hybridMultilevel"/>
    <w:tmpl w:val="4364A89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63D9E"/>
    <w:multiLevelType w:val="hybridMultilevel"/>
    <w:tmpl w:val="4846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B6EA0"/>
    <w:multiLevelType w:val="hybridMultilevel"/>
    <w:tmpl w:val="41BEA316"/>
    <w:lvl w:ilvl="0" w:tplc="869472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D6D8B"/>
    <w:multiLevelType w:val="hybridMultilevel"/>
    <w:tmpl w:val="5DB2D3CE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06AC6"/>
    <w:multiLevelType w:val="hybridMultilevel"/>
    <w:tmpl w:val="8AE03E78"/>
    <w:lvl w:ilvl="0" w:tplc="0F84B8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F40FB"/>
    <w:multiLevelType w:val="hybridMultilevel"/>
    <w:tmpl w:val="6DD643D4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873B2"/>
    <w:multiLevelType w:val="hybridMultilevel"/>
    <w:tmpl w:val="5C00D23A"/>
    <w:lvl w:ilvl="0" w:tplc="51B4CB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1E06BC"/>
    <w:multiLevelType w:val="hybridMultilevel"/>
    <w:tmpl w:val="186C2CBC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F58B9"/>
    <w:multiLevelType w:val="hybridMultilevel"/>
    <w:tmpl w:val="40263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8D1D29"/>
    <w:multiLevelType w:val="hybridMultilevel"/>
    <w:tmpl w:val="F8382D98"/>
    <w:lvl w:ilvl="0" w:tplc="3400563E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F5DB7"/>
    <w:multiLevelType w:val="hybridMultilevel"/>
    <w:tmpl w:val="078E300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E6B74"/>
    <w:multiLevelType w:val="hybridMultilevel"/>
    <w:tmpl w:val="8C5064B4"/>
    <w:lvl w:ilvl="0" w:tplc="7DA48C94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EC7778"/>
    <w:multiLevelType w:val="hybridMultilevel"/>
    <w:tmpl w:val="F410A072"/>
    <w:lvl w:ilvl="0" w:tplc="77600F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E4C7B"/>
    <w:multiLevelType w:val="hybridMultilevel"/>
    <w:tmpl w:val="A296E7A6"/>
    <w:lvl w:ilvl="0" w:tplc="224E4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3467C"/>
    <w:multiLevelType w:val="hybridMultilevel"/>
    <w:tmpl w:val="AFE80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3"/>
  </w:num>
  <w:num w:numId="5">
    <w:abstractNumId w:val="2"/>
  </w:num>
  <w:num w:numId="6">
    <w:abstractNumId w:val="7"/>
  </w:num>
  <w:num w:numId="7">
    <w:abstractNumId w:val="3"/>
  </w:num>
  <w:num w:numId="8">
    <w:abstractNumId w:val="10"/>
  </w:num>
  <w:num w:numId="9">
    <w:abstractNumId w:val="5"/>
  </w:num>
  <w:num w:numId="10">
    <w:abstractNumId w:val="0"/>
  </w:num>
  <w:num w:numId="11">
    <w:abstractNumId w:val="9"/>
  </w:num>
  <w:num w:numId="12">
    <w:abstractNumId w:val="11"/>
  </w:num>
  <w:num w:numId="13">
    <w:abstractNumId w:val="1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6600"/>
    <w:rsid w:val="0000322B"/>
    <w:rsid w:val="000216DE"/>
    <w:rsid w:val="00024823"/>
    <w:rsid w:val="0003123E"/>
    <w:rsid w:val="00036B6B"/>
    <w:rsid w:val="00052D0C"/>
    <w:rsid w:val="000A4834"/>
    <w:rsid w:val="000F04B4"/>
    <w:rsid w:val="000F4951"/>
    <w:rsid w:val="000F6EDD"/>
    <w:rsid w:val="00100050"/>
    <w:rsid w:val="0010090E"/>
    <w:rsid w:val="001224E1"/>
    <w:rsid w:val="0013020C"/>
    <w:rsid w:val="001D3290"/>
    <w:rsid w:val="001F1BCB"/>
    <w:rsid w:val="001F2429"/>
    <w:rsid w:val="00200A7E"/>
    <w:rsid w:val="00202BEC"/>
    <w:rsid w:val="00204B31"/>
    <w:rsid w:val="002078C9"/>
    <w:rsid w:val="00213458"/>
    <w:rsid w:val="00216003"/>
    <w:rsid w:val="00220106"/>
    <w:rsid w:val="00222238"/>
    <w:rsid w:val="00222DCB"/>
    <w:rsid w:val="002323AD"/>
    <w:rsid w:val="00242CA7"/>
    <w:rsid w:val="00243B91"/>
    <w:rsid w:val="00252439"/>
    <w:rsid w:val="00255308"/>
    <w:rsid w:val="002840E3"/>
    <w:rsid w:val="002A6FCC"/>
    <w:rsid w:val="002D1497"/>
    <w:rsid w:val="002E5EA8"/>
    <w:rsid w:val="002F7BC9"/>
    <w:rsid w:val="00305BA7"/>
    <w:rsid w:val="003542B2"/>
    <w:rsid w:val="00372B16"/>
    <w:rsid w:val="00382F98"/>
    <w:rsid w:val="003A6E96"/>
    <w:rsid w:val="00400AF9"/>
    <w:rsid w:val="00417706"/>
    <w:rsid w:val="00436A09"/>
    <w:rsid w:val="00454997"/>
    <w:rsid w:val="00464F50"/>
    <w:rsid w:val="00465542"/>
    <w:rsid w:val="004A5BDA"/>
    <w:rsid w:val="004C6A41"/>
    <w:rsid w:val="004C7389"/>
    <w:rsid w:val="004D5C16"/>
    <w:rsid w:val="004E61F2"/>
    <w:rsid w:val="00525001"/>
    <w:rsid w:val="00543465"/>
    <w:rsid w:val="00563355"/>
    <w:rsid w:val="0056545B"/>
    <w:rsid w:val="005B3BCF"/>
    <w:rsid w:val="005C6369"/>
    <w:rsid w:val="0061542B"/>
    <w:rsid w:val="0061717E"/>
    <w:rsid w:val="0065778C"/>
    <w:rsid w:val="00672EE6"/>
    <w:rsid w:val="00680089"/>
    <w:rsid w:val="006946B2"/>
    <w:rsid w:val="00696C81"/>
    <w:rsid w:val="006B5224"/>
    <w:rsid w:val="006D2702"/>
    <w:rsid w:val="006E763B"/>
    <w:rsid w:val="007023C0"/>
    <w:rsid w:val="00706252"/>
    <w:rsid w:val="00715BF2"/>
    <w:rsid w:val="00764465"/>
    <w:rsid w:val="007C6600"/>
    <w:rsid w:val="007E274F"/>
    <w:rsid w:val="007F2FB7"/>
    <w:rsid w:val="0080640C"/>
    <w:rsid w:val="008173EE"/>
    <w:rsid w:val="00835EA0"/>
    <w:rsid w:val="00841714"/>
    <w:rsid w:val="00876263"/>
    <w:rsid w:val="008B2CA1"/>
    <w:rsid w:val="008C2B04"/>
    <w:rsid w:val="008E1B26"/>
    <w:rsid w:val="008F52FB"/>
    <w:rsid w:val="009852F3"/>
    <w:rsid w:val="009A202F"/>
    <w:rsid w:val="009B5867"/>
    <w:rsid w:val="009B5A03"/>
    <w:rsid w:val="009D30F3"/>
    <w:rsid w:val="009E0AF6"/>
    <w:rsid w:val="00A12DC8"/>
    <w:rsid w:val="00A2129D"/>
    <w:rsid w:val="00A37BEA"/>
    <w:rsid w:val="00A6252A"/>
    <w:rsid w:val="00AC3599"/>
    <w:rsid w:val="00B632AA"/>
    <w:rsid w:val="00B70C83"/>
    <w:rsid w:val="00B70ECC"/>
    <w:rsid w:val="00B713CF"/>
    <w:rsid w:val="00B96713"/>
    <w:rsid w:val="00BC13C2"/>
    <w:rsid w:val="00BC7861"/>
    <w:rsid w:val="00BD1736"/>
    <w:rsid w:val="00BD1C1D"/>
    <w:rsid w:val="00BE7815"/>
    <w:rsid w:val="00BF3607"/>
    <w:rsid w:val="00C07E0F"/>
    <w:rsid w:val="00C67070"/>
    <w:rsid w:val="00C75CE7"/>
    <w:rsid w:val="00C82723"/>
    <w:rsid w:val="00C83E01"/>
    <w:rsid w:val="00CA3ACF"/>
    <w:rsid w:val="00CA6703"/>
    <w:rsid w:val="00CE0009"/>
    <w:rsid w:val="00CE3D71"/>
    <w:rsid w:val="00D54189"/>
    <w:rsid w:val="00D81F63"/>
    <w:rsid w:val="00DD6ECC"/>
    <w:rsid w:val="00DE3940"/>
    <w:rsid w:val="00DE61D9"/>
    <w:rsid w:val="00DE7BCB"/>
    <w:rsid w:val="00E3255D"/>
    <w:rsid w:val="00E44093"/>
    <w:rsid w:val="00E5257D"/>
    <w:rsid w:val="00E55D26"/>
    <w:rsid w:val="00E66011"/>
    <w:rsid w:val="00E84446"/>
    <w:rsid w:val="00EC1328"/>
    <w:rsid w:val="00EC7DF0"/>
    <w:rsid w:val="00EF4CC9"/>
    <w:rsid w:val="00F0014B"/>
    <w:rsid w:val="00F079B1"/>
    <w:rsid w:val="00F17CFB"/>
    <w:rsid w:val="00F31F5E"/>
    <w:rsid w:val="00F43C52"/>
    <w:rsid w:val="00F624E7"/>
    <w:rsid w:val="00F723A9"/>
    <w:rsid w:val="00F81AC5"/>
    <w:rsid w:val="00FA6D94"/>
    <w:rsid w:val="00FD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70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D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D329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189"/>
    <w:rPr>
      <w:rFonts w:ascii="Tahoma" w:hAnsi="Tahoma" w:cs="Tahoma"/>
      <w:sz w:val="16"/>
      <w:szCs w:val="16"/>
      <w:lang w:val="mt-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D96CD-BF37-49C4-89FF-24F2EE676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6</cp:revision>
  <cp:lastPrinted>2013-10-01T15:44:00Z</cp:lastPrinted>
  <dcterms:created xsi:type="dcterms:W3CDTF">2013-10-01T15:47:00Z</dcterms:created>
  <dcterms:modified xsi:type="dcterms:W3CDTF">2013-10-28T19:51:00Z</dcterms:modified>
</cp:coreProperties>
</file>