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805" w:rsidRDefault="00717805" w:rsidP="00717805">
      <w:pPr>
        <w:rPr>
          <w:b/>
          <w:sz w:val="32"/>
          <w:lang w:val="mt-MT"/>
        </w:rPr>
      </w:pPr>
    </w:p>
    <w:p w:rsidR="00E65FE7" w:rsidRPr="00551E19" w:rsidRDefault="00551E19" w:rsidP="00717805">
      <w:pPr>
        <w:jc w:val="center"/>
        <w:rPr>
          <w:b/>
          <w:sz w:val="32"/>
          <w:lang w:val="mt-MT"/>
        </w:rPr>
      </w:pPr>
      <w:r w:rsidRPr="00551E19">
        <w:rPr>
          <w:b/>
          <w:sz w:val="32"/>
          <w:lang w:val="mt-MT"/>
        </w:rPr>
        <w:t>LECTIO DIVINA</w:t>
      </w:r>
    </w:p>
    <w:p w:rsidR="00551E19" w:rsidRDefault="00551E19" w:rsidP="00551E19">
      <w:pPr>
        <w:jc w:val="center"/>
        <w:rPr>
          <w:i/>
          <w:sz w:val="28"/>
          <w:lang w:val="mt-MT"/>
        </w:rPr>
      </w:pPr>
    </w:p>
    <w:p w:rsidR="001A429A" w:rsidRDefault="004E4F42" w:rsidP="00717805">
      <w:pPr>
        <w:jc w:val="center"/>
        <w:rPr>
          <w:b/>
          <w:sz w:val="40"/>
          <w:lang w:val="mt-MT"/>
        </w:rPr>
      </w:pPr>
      <w:r>
        <w:rPr>
          <w:b/>
          <w:sz w:val="40"/>
          <w:lang w:val="mt-MT"/>
        </w:rPr>
        <w:t>IT</w:t>
      </w:r>
      <w:r w:rsidR="00415720">
        <w:rPr>
          <w:b/>
          <w:sz w:val="40"/>
          <w:lang w:val="mt-MT"/>
        </w:rPr>
        <w:t>-</w:t>
      </w:r>
      <w:r>
        <w:rPr>
          <w:b/>
          <w:sz w:val="40"/>
          <w:lang w:val="mt-MT"/>
        </w:rPr>
        <w:t>XX</w:t>
      </w:r>
      <w:r w:rsidR="00785256">
        <w:rPr>
          <w:b/>
          <w:sz w:val="40"/>
          <w:lang w:val="mt-MT"/>
        </w:rPr>
        <w:t>X</w:t>
      </w:r>
      <w:r w:rsidR="00E43351">
        <w:rPr>
          <w:b/>
          <w:sz w:val="40"/>
          <w:lang w:val="mt-MT"/>
        </w:rPr>
        <w:t xml:space="preserve"> ĦADD MATUL IS-SENA</w:t>
      </w:r>
    </w:p>
    <w:p w:rsidR="00717805" w:rsidRDefault="00717805" w:rsidP="00971393">
      <w:pPr>
        <w:rPr>
          <w:sz w:val="40"/>
          <w:lang w:val="mt-MT"/>
        </w:rPr>
      </w:pPr>
    </w:p>
    <w:p w:rsidR="00551E19" w:rsidRPr="00717805" w:rsidRDefault="00E831AF" w:rsidP="00717805">
      <w:pPr>
        <w:jc w:val="center"/>
        <w:rPr>
          <w:sz w:val="40"/>
          <w:lang w:val="mt-MT"/>
        </w:rPr>
      </w:pPr>
      <w:r>
        <w:rPr>
          <w:sz w:val="40"/>
          <w:lang w:val="mt-MT"/>
        </w:rPr>
        <w:t>Sena Ċ</w:t>
      </w:r>
    </w:p>
    <w:p w:rsidR="00717805" w:rsidRDefault="00717805" w:rsidP="00971393">
      <w:pPr>
        <w:rPr>
          <w:b/>
          <w:sz w:val="40"/>
          <w:lang w:val="mt-MT"/>
        </w:rPr>
      </w:pPr>
    </w:p>
    <w:p w:rsidR="00551E19" w:rsidRPr="00971393" w:rsidRDefault="004E4F42" w:rsidP="00551E19">
      <w:pPr>
        <w:jc w:val="center"/>
        <w:rPr>
          <w:b/>
          <w:sz w:val="32"/>
          <w:szCs w:val="32"/>
          <w:lang w:val="mt-MT"/>
        </w:rPr>
      </w:pPr>
      <w:r w:rsidRPr="00971393">
        <w:rPr>
          <w:b/>
          <w:sz w:val="32"/>
          <w:szCs w:val="32"/>
          <w:lang w:val="mt-MT"/>
        </w:rPr>
        <w:t>Lq 18, 9-14</w:t>
      </w:r>
    </w:p>
    <w:p w:rsidR="00551E19" w:rsidRDefault="00551E19" w:rsidP="001A429A">
      <w:pPr>
        <w:rPr>
          <w:i/>
          <w:sz w:val="28"/>
          <w:lang w:val="mt-MT"/>
        </w:rPr>
      </w:pPr>
    </w:p>
    <w:p w:rsidR="001A429A" w:rsidRDefault="001A429A" w:rsidP="001A429A">
      <w:pPr>
        <w:rPr>
          <w:i/>
          <w:sz w:val="28"/>
          <w:lang w:val="mt-MT"/>
        </w:rPr>
      </w:pPr>
      <w:bookmarkStart w:id="0" w:name="_GoBack"/>
      <w:bookmarkEnd w:id="0"/>
    </w:p>
    <w:p w:rsidR="00551E19" w:rsidRDefault="00551E19" w:rsidP="00551E19">
      <w:pPr>
        <w:jc w:val="center"/>
        <w:rPr>
          <w:i/>
          <w:sz w:val="28"/>
          <w:lang w:val="mt-MT"/>
        </w:rPr>
      </w:pPr>
    </w:p>
    <w:p w:rsidR="003D28F2" w:rsidRPr="00971393" w:rsidRDefault="000D1441" w:rsidP="0098607E">
      <w:pPr>
        <w:rPr>
          <w:rFonts w:ascii="Times New Roman" w:hAnsi="Times New Roman" w:cs="Times New Roman"/>
          <w:lang w:val="mt-MT"/>
        </w:rPr>
      </w:pPr>
      <w:r w:rsidRPr="00971393">
        <w:rPr>
          <w:rFonts w:ascii="Times New Roman" w:hAnsi="Times New Roman" w:cs="Times New Roman"/>
          <w:lang w:val="mt-MT"/>
        </w:rPr>
        <w:t>Anki din il-parabbola – tal-Fariżew u l-pubblikan – tinsab f’</w:t>
      </w:r>
      <w:r w:rsidRPr="00971393">
        <w:rPr>
          <w:rFonts w:ascii="Times New Roman" w:hAnsi="Times New Roman" w:cs="Times New Roman"/>
          <w:i/>
          <w:lang w:val="mt-MT"/>
        </w:rPr>
        <w:t xml:space="preserve">Lq </w:t>
      </w:r>
      <w:r w:rsidRPr="00971393">
        <w:rPr>
          <w:rFonts w:ascii="Times New Roman" w:hAnsi="Times New Roman" w:cs="Times New Roman"/>
          <w:lang w:val="mt-MT"/>
        </w:rPr>
        <w:t xml:space="preserve">biss. </w:t>
      </w:r>
      <w:r w:rsidRPr="00971393">
        <w:rPr>
          <w:rFonts w:ascii="Times New Roman" w:hAnsi="Times New Roman" w:cs="Times New Roman"/>
          <w:i/>
          <w:lang w:val="mt-MT"/>
        </w:rPr>
        <w:t xml:space="preserve">Lq </w:t>
      </w:r>
      <w:r w:rsidRPr="00971393">
        <w:rPr>
          <w:rFonts w:ascii="Times New Roman" w:hAnsi="Times New Roman" w:cs="Times New Roman"/>
          <w:lang w:val="mt-MT"/>
        </w:rPr>
        <w:t>jkompli l-eżortazzjoni dwar l-importanza tat-talb fil-ħajja tal-Insara. Jekk fil-parabbola ta’ qabel (tal-imħallef u l-armla) nsibu l-insistenza li d-dixxipli “</w:t>
      </w:r>
      <w:r w:rsidRPr="00971393">
        <w:rPr>
          <w:rFonts w:ascii="Times New Roman" w:hAnsi="Times New Roman" w:cs="Times New Roman"/>
          <w:i/>
          <w:lang w:val="mt-MT"/>
        </w:rPr>
        <w:t>għandhom jitolbu dejjem bla ma jaqtgħu</w:t>
      </w:r>
      <w:r w:rsidRPr="00971393">
        <w:rPr>
          <w:rFonts w:ascii="Times New Roman" w:hAnsi="Times New Roman" w:cs="Times New Roman"/>
          <w:lang w:val="mt-MT"/>
        </w:rPr>
        <w:t xml:space="preserve">” (18, 1), hawn </w:t>
      </w:r>
      <w:r w:rsidR="00E07C84" w:rsidRPr="00971393">
        <w:rPr>
          <w:rFonts w:ascii="Times New Roman" w:hAnsi="Times New Roman" w:cs="Times New Roman"/>
          <w:lang w:val="mt-MT"/>
        </w:rPr>
        <w:t>naraw</w:t>
      </w:r>
      <w:r w:rsidRPr="00971393">
        <w:rPr>
          <w:rFonts w:ascii="Times New Roman" w:hAnsi="Times New Roman" w:cs="Times New Roman"/>
          <w:lang w:val="mt-MT"/>
        </w:rPr>
        <w:t xml:space="preserve"> b’liema mod għandhom jitolbu, u kif għandha tkun ir-relazzjoni tagħhom ma’ Alla. </w:t>
      </w:r>
      <w:r w:rsidR="00BF7A40" w:rsidRPr="00971393">
        <w:rPr>
          <w:rFonts w:ascii="Times New Roman" w:hAnsi="Times New Roman" w:cs="Times New Roman"/>
          <w:lang w:val="mt-MT"/>
        </w:rPr>
        <w:t>Hemm talb li hu espressjoni ta’</w:t>
      </w:r>
      <w:r w:rsidR="00E07C84" w:rsidRPr="00971393">
        <w:rPr>
          <w:rFonts w:ascii="Times New Roman" w:hAnsi="Times New Roman" w:cs="Times New Roman"/>
          <w:lang w:val="mt-MT"/>
        </w:rPr>
        <w:t xml:space="preserve"> fidi vera – </w:t>
      </w:r>
      <w:r w:rsidR="00BF7A40" w:rsidRPr="00971393">
        <w:rPr>
          <w:rFonts w:ascii="Times New Roman" w:hAnsi="Times New Roman" w:cs="Times New Roman"/>
          <w:lang w:val="mt-MT"/>
        </w:rPr>
        <w:t>dik il-fidi li l-Knisja għandha żżomm ħajja fuq l-art sakemm Bin il</w:t>
      </w:r>
      <w:r w:rsidR="00E07C84" w:rsidRPr="00971393">
        <w:rPr>
          <w:rFonts w:ascii="Times New Roman" w:hAnsi="Times New Roman" w:cs="Times New Roman"/>
          <w:lang w:val="mt-MT"/>
        </w:rPr>
        <w:t xml:space="preserve">-bniedem jerġa jiġi (ara 18, 8) – </w:t>
      </w:r>
      <w:r w:rsidR="00BF7A40" w:rsidRPr="00971393">
        <w:rPr>
          <w:rFonts w:ascii="Times New Roman" w:hAnsi="Times New Roman" w:cs="Times New Roman"/>
          <w:lang w:val="mt-MT"/>
        </w:rPr>
        <w:t>u hemm talb li hu sempliċiment espressjoni ta’ ħtiġijiet umani, mingħajr għarfien tassew ta’ min hu Ġesù (ara 17, 11-19)</w:t>
      </w:r>
    </w:p>
    <w:p w:rsidR="00BF7A40" w:rsidRPr="00971393" w:rsidRDefault="00BF7A40" w:rsidP="0098607E">
      <w:pPr>
        <w:rPr>
          <w:rFonts w:ascii="Times New Roman" w:hAnsi="Times New Roman" w:cs="Times New Roman"/>
          <w:sz w:val="12"/>
          <w:szCs w:val="12"/>
          <w:lang w:val="mt-MT"/>
        </w:rPr>
      </w:pPr>
    </w:p>
    <w:p w:rsidR="00BF7A40" w:rsidRPr="00971393" w:rsidRDefault="00BF7A40" w:rsidP="0098607E">
      <w:pPr>
        <w:rPr>
          <w:rFonts w:ascii="Times New Roman" w:hAnsi="Times New Roman" w:cs="Times New Roman"/>
          <w:lang w:val="mt-MT"/>
        </w:rPr>
      </w:pPr>
      <w:r w:rsidRPr="00971393">
        <w:rPr>
          <w:rFonts w:ascii="Times New Roman" w:hAnsi="Times New Roman" w:cs="Times New Roman"/>
          <w:lang w:val="mt-MT"/>
        </w:rPr>
        <w:t xml:space="preserve">Din is-silta mhijiex biss reazzjoni ta’ Ġesù għal żewġ modi ta’ qima lil Alla, imma wkoll </w:t>
      </w:r>
      <w:r w:rsidR="00E07C84" w:rsidRPr="00971393">
        <w:rPr>
          <w:rFonts w:ascii="Times New Roman" w:hAnsi="Times New Roman" w:cs="Times New Roman"/>
          <w:lang w:val="mt-MT"/>
        </w:rPr>
        <w:t>konferma</w:t>
      </w:r>
      <w:r w:rsidRPr="00971393">
        <w:rPr>
          <w:rFonts w:ascii="Times New Roman" w:hAnsi="Times New Roman" w:cs="Times New Roman"/>
          <w:lang w:val="mt-MT"/>
        </w:rPr>
        <w:t xml:space="preserve"> oħra tal-attitudni li Ġesù għandu lejn il-Fariżej (ara 7, 36-50) u lejn il-pubblikani (ara 5, 29-32). Hija importanti wkoll ir-riferenza għall-ġustifikazzjoni, tema reliġjuża ċentrali fil-Palestina ta’ dak iż-żmien. Ġesù jindika b’liema mod il-bniedem jista’ jiksibha mingħand Alla.</w:t>
      </w:r>
    </w:p>
    <w:p w:rsidR="00BF7A40" w:rsidRPr="00971393" w:rsidRDefault="00BF7A40" w:rsidP="0098607E">
      <w:pPr>
        <w:rPr>
          <w:rFonts w:ascii="Times New Roman" w:hAnsi="Times New Roman" w:cs="Times New Roman"/>
          <w:lang w:val="mt-MT"/>
        </w:rPr>
      </w:pPr>
    </w:p>
    <w:p w:rsidR="00BF7A40" w:rsidRPr="00971393" w:rsidRDefault="00BF7A40" w:rsidP="0098607E">
      <w:pPr>
        <w:rPr>
          <w:rFonts w:ascii="Times New Roman" w:hAnsi="Times New Roman" w:cs="Times New Roman"/>
          <w:b/>
          <w:lang w:val="mt-MT"/>
        </w:rPr>
      </w:pPr>
      <w:r w:rsidRPr="00971393">
        <w:rPr>
          <w:rFonts w:ascii="Times New Roman" w:hAnsi="Times New Roman" w:cs="Times New Roman"/>
          <w:b/>
          <w:lang w:val="mt-MT"/>
        </w:rPr>
        <w:t xml:space="preserve">v. 9: </w:t>
      </w:r>
      <w:r w:rsidRPr="00971393">
        <w:rPr>
          <w:rFonts w:ascii="Times New Roman" w:hAnsi="Times New Roman" w:cs="Times New Roman"/>
          <w:color w:val="000000"/>
          <w:sz w:val="12"/>
          <w:szCs w:val="12"/>
          <w:shd w:val="clear" w:color="auto" w:fill="FFFFFF"/>
        </w:rPr>
        <w:t> </w:t>
      </w:r>
      <w:r w:rsidRPr="00971393">
        <w:rPr>
          <w:rFonts w:ascii="Times New Roman" w:hAnsi="Times New Roman" w:cs="Times New Roman"/>
          <w:b/>
        </w:rPr>
        <w:t>Kien hemm uħud li kienu jafdaw fihom infushom li huma ġusti u kienu jmaqdru lill-oħrajn. Ġesù qalilhom din il-parabbola:</w:t>
      </w:r>
    </w:p>
    <w:p w:rsidR="00EC0F6E" w:rsidRPr="00971393" w:rsidRDefault="00BF7A40" w:rsidP="0098607E">
      <w:pPr>
        <w:rPr>
          <w:rFonts w:ascii="Times New Roman" w:hAnsi="Times New Roman" w:cs="Times New Roman"/>
          <w:lang w:val="mt-MT"/>
        </w:rPr>
      </w:pPr>
      <w:r w:rsidRPr="00971393">
        <w:rPr>
          <w:rFonts w:ascii="Times New Roman" w:hAnsi="Times New Roman" w:cs="Times New Roman"/>
          <w:lang w:val="mt-MT"/>
        </w:rPr>
        <w:t xml:space="preserve">Għalkemm </w:t>
      </w:r>
      <w:r w:rsidRPr="00971393">
        <w:rPr>
          <w:rFonts w:ascii="Times New Roman" w:hAnsi="Times New Roman" w:cs="Times New Roman"/>
          <w:i/>
          <w:lang w:val="mt-MT"/>
        </w:rPr>
        <w:t xml:space="preserve">Lq </w:t>
      </w:r>
      <w:r w:rsidRPr="00971393">
        <w:rPr>
          <w:rFonts w:ascii="Times New Roman" w:hAnsi="Times New Roman" w:cs="Times New Roman"/>
          <w:lang w:val="mt-MT"/>
        </w:rPr>
        <w:t>ma jidentifikax dawk l-“uħud”</w:t>
      </w:r>
      <w:r w:rsidR="00E07C84" w:rsidRPr="00971393">
        <w:rPr>
          <w:rFonts w:ascii="Times New Roman" w:hAnsi="Times New Roman" w:cs="Times New Roman"/>
          <w:lang w:val="mt-MT"/>
        </w:rPr>
        <w:t xml:space="preserve"> bħala Fariżej, j</w:t>
      </w:r>
      <w:r w:rsidR="00A31C64" w:rsidRPr="00971393">
        <w:rPr>
          <w:rFonts w:ascii="Times New Roman" w:hAnsi="Times New Roman" w:cs="Times New Roman"/>
          <w:lang w:val="mt-MT"/>
        </w:rPr>
        <w:t>ista’ jkun li l-kliem li Ġesù kien diġa qalilhom jindika li hawnhekk ukoll qed jirreferi għalihom: “</w:t>
      </w:r>
      <w:r w:rsidR="00A31C64" w:rsidRPr="00971393">
        <w:rPr>
          <w:rFonts w:ascii="Times New Roman" w:hAnsi="Times New Roman" w:cs="Times New Roman"/>
          <w:i/>
        </w:rPr>
        <w:t>Intom daw</w:t>
      </w:r>
      <w:r w:rsidR="005A531D" w:rsidRPr="00971393">
        <w:rPr>
          <w:rFonts w:ascii="Times New Roman" w:hAnsi="Times New Roman" w:cs="Times New Roman"/>
          <w:i/>
        </w:rPr>
        <w:t>k li tagħmluha ta</w:t>
      </w:r>
      <w:r w:rsidR="005A531D" w:rsidRPr="00971393">
        <w:rPr>
          <w:rFonts w:ascii="Times New Roman" w:hAnsi="Times New Roman" w:cs="Times New Roman"/>
          <w:i/>
          <w:lang w:val="mt-MT"/>
        </w:rPr>
        <w:t>’</w:t>
      </w:r>
      <w:r w:rsidR="00A31C64" w:rsidRPr="00971393">
        <w:rPr>
          <w:rFonts w:ascii="Times New Roman" w:hAnsi="Times New Roman" w:cs="Times New Roman"/>
          <w:i/>
        </w:rPr>
        <w:t xml:space="preserve"> nies sewwa f</w:t>
      </w:r>
      <w:r w:rsidR="00A31C64" w:rsidRPr="00971393">
        <w:rPr>
          <w:rFonts w:ascii="Times New Roman" w:hAnsi="Times New Roman" w:cs="Times New Roman"/>
          <w:i/>
          <w:lang w:val="mt-MT"/>
        </w:rPr>
        <w:t>’</w:t>
      </w:r>
      <w:r w:rsidR="00A31C64" w:rsidRPr="00971393">
        <w:rPr>
          <w:rFonts w:ascii="Times New Roman" w:hAnsi="Times New Roman" w:cs="Times New Roman"/>
          <w:i/>
        </w:rPr>
        <w:t>għajnejn il-bnedmin. Imma Alla qalbkom jafha. Għax dak li f</w:t>
      </w:r>
      <w:r w:rsidR="00A31C64" w:rsidRPr="00971393">
        <w:rPr>
          <w:rFonts w:ascii="Times New Roman" w:hAnsi="Times New Roman" w:cs="Times New Roman"/>
          <w:i/>
          <w:lang w:val="mt-MT"/>
        </w:rPr>
        <w:t>’</w:t>
      </w:r>
      <w:r w:rsidR="00A31C64" w:rsidRPr="00971393">
        <w:rPr>
          <w:rFonts w:ascii="Times New Roman" w:hAnsi="Times New Roman" w:cs="Times New Roman"/>
          <w:i/>
        </w:rPr>
        <w:t xml:space="preserve">għajnejn il-bnedmin </w:t>
      </w:r>
      <w:r w:rsidR="00A31C64" w:rsidRPr="00971393">
        <w:rPr>
          <w:rFonts w:ascii="Times New Roman" w:hAnsi="Times New Roman" w:cs="Times New Roman"/>
          <w:i/>
        </w:rPr>
        <w:lastRenderedPageBreak/>
        <w:t>hu kbir, quddiem Alla hu mistkerrah.</w:t>
      </w:r>
      <w:r w:rsidR="00A31C64" w:rsidRPr="00971393">
        <w:rPr>
          <w:rFonts w:ascii="Times New Roman" w:hAnsi="Times New Roman" w:cs="Times New Roman"/>
          <w:lang w:val="mt-MT"/>
        </w:rPr>
        <w:t>” (16, 15)</w:t>
      </w:r>
      <w:r w:rsidR="005A531D" w:rsidRPr="00971393">
        <w:rPr>
          <w:rFonts w:ascii="Times New Roman" w:hAnsi="Times New Roman" w:cs="Times New Roman"/>
          <w:lang w:val="mt-MT"/>
        </w:rPr>
        <w:t xml:space="preserve">. Madanakollu </w:t>
      </w:r>
      <w:r w:rsidR="00A31C64" w:rsidRPr="00971393">
        <w:rPr>
          <w:rFonts w:ascii="Times New Roman" w:hAnsi="Times New Roman" w:cs="Times New Roman"/>
          <w:lang w:val="mt-MT"/>
        </w:rPr>
        <w:t>r-rif</w:t>
      </w:r>
      <w:r w:rsidR="00884DC3" w:rsidRPr="00971393">
        <w:rPr>
          <w:rFonts w:ascii="Times New Roman" w:hAnsi="Times New Roman" w:cs="Times New Roman"/>
          <w:lang w:val="mt-MT"/>
        </w:rPr>
        <w:t>eriment huwa għal grupp ikbar ta’</w:t>
      </w:r>
      <w:r w:rsidR="00EC0F6E" w:rsidRPr="00971393">
        <w:rPr>
          <w:rFonts w:ascii="Times New Roman" w:hAnsi="Times New Roman" w:cs="Times New Roman"/>
          <w:lang w:val="mt-MT"/>
        </w:rPr>
        <w:t xml:space="preserve"> nies</w:t>
      </w:r>
      <w:r w:rsidR="00E07C84" w:rsidRPr="00971393">
        <w:rPr>
          <w:rFonts w:ascii="Times New Roman" w:hAnsi="Times New Roman" w:cs="Times New Roman"/>
          <w:lang w:val="mt-MT"/>
        </w:rPr>
        <w:t>,</w:t>
      </w:r>
      <w:r w:rsidR="00884DC3" w:rsidRPr="00971393">
        <w:rPr>
          <w:rFonts w:ascii="Times New Roman" w:hAnsi="Times New Roman" w:cs="Times New Roman"/>
          <w:lang w:val="mt-MT"/>
        </w:rPr>
        <w:t xml:space="preserve"> għal tendenza umana li wieħed jinsa l-bżonn li jiġi salvat u jiffoka biss fuq il-ħiliet u l-merti tiegħu</w:t>
      </w:r>
      <w:r w:rsidR="00A31C64" w:rsidRPr="00971393">
        <w:rPr>
          <w:rFonts w:ascii="Times New Roman" w:hAnsi="Times New Roman" w:cs="Times New Roman"/>
          <w:lang w:val="mt-MT"/>
        </w:rPr>
        <w:t>. Diġa Eżekjel jiftaħ għajnejn in-nies ta’ żmien: “</w:t>
      </w:r>
      <w:r w:rsidR="00A31C64" w:rsidRPr="00971393">
        <w:rPr>
          <w:rFonts w:ascii="Times New Roman" w:hAnsi="Times New Roman" w:cs="Times New Roman"/>
          <w:i/>
          <w:lang w:val="mt-MT"/>
        </w:rPr>
        <w:t>Jekk jien ngħid lill-bniedem ġust li jgħix żgur</w:t>
      </w:r>
      <w:r w:rsidR="00E07C84" w:rsidRPr="00971393">
        <w:rPr>
          <w:rFonts w:ascii="Times New Roman" w:hAnsi="Times New Roman" w:cs="Times New Roman"/>
          <w:i/>
          <w:lang w:val="mt-MT"/>
        </w:rPr>
        <w:t>,</w:t>
      </w:r>
      <w:r w:rsidR="00A31C64" w:rsidRPr="00971393">
        <w:rPr>
          <w:rFonts w:ascii="Times New Roman" w:hAnsi="Times New Roman" w:cs="Times New Roman"/>
          <w:i/>
          <w:lang w:val="mt-MT"/>
        </w:rPr>
        <w:t xml:space="preserve"> u jafda fis-sewwa tiegħu u jagħmel il-ħażen, is-sewwa tiegħu ma niftakarhulux</w:t>
      </w:r>
      <w:r w:rsidR="00A31C64" w:rsidRPr="00971393">
        <w:rPr>
          <w:rFonts w:ascii="Times New Roman" w:hAnsi="Times New Roman" w:cs="Times New Roman"/>
          <w:lang w:val="mt-MT"/>
        </w:rPr>
        <w:t>” (</w:t>
      </w:r>
      <w:r w:rsidR="00884DC3" w:rsidRPr="00971393">
        <w:rPr>
          <w:rFonts w:ascii="Times New Roman" w:hAnsi="Times New Roman" w:cs="Times New Roman"/>
          <w:i/>
          <w:lang w:val="mt-MT"/>
        </w:rPr>
        <w:t xml:space="preserve">Eżek </w:t>
      </w:r>
      <w:r w:rsidR="00884DC3" w:rsidRPr="00971393">
        <w:rPr>
          <w:rFonts w:ascii="Times New Roman" w:hAnsi="Times New Roman" w:cs="Times New Roman"/>
          <w:lang w:val="mt-MT"/>
        </w:rPr>
        <w:t>33, 13).</w:t>
      </w:r>
      <w:r w:rsidR="00EC0F6E" w:rsidRPr="00971393">
        <w:rPr>
          <w:rFonts w:ascii="Times New Roman" w:hAnsi="Times New Roman" w:cs="Times New Roman"/>
          <w:lang w:val="mt-MT"/>
        </w:rPr>
        <w:t xml:space="preserve"> Is-</w:t>
      </w:r>
      <w:r w:rsidR="00EC0F6E" w:rsidRPr="00971393">
        <w:rPr>
          <w:rFonts w:ascii="Times New Roman" w:hAnsi="Times New Roman" w:cs="Times New Roman"/>
          <w:i/>
          <w:lang w:val="mt-MT"/>
        </w:rPr>
        <w:t xml:space="preserve">Salm </w:t>
      </w:r>
      <w:r w:rsidR="00EC0F6E" w:rsidRPr="00971393">
        <w:rPr>
          <w:rFonts w:ascii="Times New Roman" w:hAnsi="Times New Roman" w:cs="Times New Roman"/>
          <w:lang w:val="mt-MT"/>
        </w:rPr>
        <w:t>49</w:t>
      </w:r>
      <w:r w:rsidR="00884DC3" w:rsidRPr="00971393">
        <w:rPr>
          <w:rFonts w:ascii="Times New Roman" w:hAnsi="Times New Roman" w:cs="Times New Roman"/>
          <w:lang w:val="mt-MT"/>
        </w:rPr>
        <w:t xml:space="preserve"> </w:t>
      </w:r>
      <w:r w:rsidR="00EC0F6E" w:rsidRPr="00971393">
        <w:rPr>
          <w:rFonts w:ascii="Times New Roman" w:hAnsi="Times New Roman" w:cs="Times New Roman"/>
          <w:lang w:val="mt-MT"/>
        </w:rPr>
        <w:t>jiftaħ għajnejn “</w:t>
      </w:r>
      <w:r w:rsidR="00EC0F6E" w:rsidRPr="00971393">
        <w:rPr>
          <w:rFonts w:ascii="Times New Roman" w:hAnsi="Times New Roman" w:cs="Times New Roman"/>
          <w:i/>
          <w:lang w:val="mt-MT"/>
        </w:rPr>
        <w:t>min jittama fih innifsu</w:t>
      </w:r>
      <w:r w:rsidR="00EC0F6E" w:rsidRPr="00971393">
        <w:rPr>
          <w:rFonts w:ascii="Times New Roman" w:hAnsi="Times New Roman" w:cs="Times New Roman"/>
          <w:lang w:val="mt-MT"/>
        </w:rPr>
        <w:t>” u “</w:t>
      </w:r>
      <w:r w:rsidR="00EC0F6E" w:rsidRPr="00971393">
        <w:rPr>
          <w:rFonts w:ascii="Times New Roman" w:hAnsi="Times New Roman" w:cs="Times New Roman"/>
          <w:i/>
          <w:lang w:val="mt-MT"/>
        </w:rPr>
        <w:t>min jitgħaxxaq bi frugħatu</w:t>
      </w:r>
      <w:r w:rsidR="00EC0F6E" w:rsidRPr="00971393">
        <w:rPr>
          <w:rFonts w:ascii="Times New Roman" w:hAnsi="Times New Roman" w:cs="Times New Roman"/>
          <w:lang w:val="mt-MT"/>
        </w:rPr>
        <w:t>” (v. 14). Min-naħa l-oħra “</w:t>
      </w:r>
      <w:r w:rsidR="00EC0F6E" w:rsidRPr="00971393">
        <w:rPr>
          <w:rFonts w:ascii="Times New Roman" w:hAnsi="Times New Roman" w:cs="Times New Roman"/>
          <w:i/>
          <w:lang w:val="mt-MT"/>
        </w:rPr>
        <w:t>hieni l-bniedem li jqiegħed fil-Mulej it-tama tiegħu</w:t>
      </w:r>
      <w:r w:rsidR="00EC0F6E" w:rsidRPr="00971393">
        <w:rPr>
          <w:rFonts w:ascii="Times New Roman" w:hAnsi="Times New Roman" w:cs="Times New Roman"/>
          <w:lang w:val="mt-MT"/>
        </w:rPr>
        <w:t xml:space="preserve">” (40, 5). Il-bniedem li jixtieq ikollu relazzjoni ma’ Alla għandu jżomm f’moħħu l-mod ta’ kif Alla jibni relazzjoni: </w:t>
      </w:r>
      <w:r w:rsidR="00EC0F6E" w:rsidRPr="00971393">
        <w:rPr>
          <w:rFonts w:ascii="Times New Roman" w:hAnsi="Times New Roman" w:cs="Times New Roman"/>
        </w:rPr>
        <w:t>“</w:t>
      </w:r>
      <w:r w:rsidR="00EC0F6E" w:rsidRPr="00971393">
        <w:rPr>
          <w:rFonts w:ascii="Times New Roman" w:hAnsi="Times New Roman" w:cs="Times New Roman"/>
          <w:i/>
        </w:rPr>
        <w:t>Għax il-Mulej ma jarax bħalma jara l-bniedem, dak biss li jidher fl-għajn, imma l-qalb</w:t>
      </w:r>
      <w:r w:rsidR="00EC0F6E" w:rsidRPr="00971393">
        <w:rPr>
          <w:rFonts w:ascii="Times New Roman" w:hAnsi="Times New Roman" w:cs="Times New Roman"/>
          <w:lang w:val="mt-MT"/>
        </w:rPr>
        <w:t>” (</w:t>
      </w:r>
      <w:r w:rsidR="00EC0F6E" w:rsidRPr="00971393">
        <w:rPr>
          <w:rFonts w:ascii="Times New Roman" w:hAnsi="Times New Roman" w:cs="Times New Roman"/>
          <w:i/>
          <w:lang w:val="mt-MT"/>
        </w:rPr>
        <w:t xml:space="preserve">1 Sam </w:t>
      </w:r>
      <w:r w:rsidR="00EC0F6E" w:rsidRPr="00971393">
        <w:rPr>
          <w:rFonts w:ascii="Times New Roman" w:hAnsi="Times New Roman" w:cs="Times New Roman"/>
          <w:lang w:val="mt-MT"/>
        </w:rPr>
        <w:t>16, 7).</w:t>
      </w:r>
    </w:p>
    <w:p w:rsidR="00EC0F6E" w:rsidRPr="00971393" w:rsidRDefault="00EC0F6E" w:rsidP="0098607E">
      <w:pPr>
        <w:rPr>
          <w:rFonts w:ascii="Times New Roman" w:hAnsi="Times New Roman" w:cs="Times New Roman"/>
          <w:lang w:val="mt-MT"/>
        </w:rPr>
      </w:pPr>
    </w:p>
    <w:p w:rsidR="00BF7A40" w:rsidRPr="00971393" w:rsidRDefault="003A07EB" w:rsidP="003A07EB">
      <w:pPr>
        <w:rPr>
          <w:rFonts w:ascii="Times New Roman" w:hAnsi="Times New Roman" w:cs="Times New Roman"/>
          <w:b/>
          <w:lang w:val="mt-MT"/>
        </w:rPr>
      </w:pPr>
      <w:r w:rsidRPr="00971393">
        <w:rPr>
          <w:rFonts w:ascii="Times New Roman" w:hAnsi="Times New Roman" w:cs="Times New Roman"/>
          <w:b/>
          <w:lang w:val="mt-MT"/>
        </w:rPr>
        <w:t>v. 10: “</w:t>
      </w:r>
      <w:r w:rsidRPr="00971393">
        <w:rPr>
          <w:rFonts w:ascii="Times New Roman" w:hAnsi="Times New Roman" w:cs="Times New Roman"/>
          <w:b/>
        </w:rPr>
        <w:t>Żewġt irġiel, wieħed Fariżew u l-ieħor pubblikan, telgħu fit-tempju biex jitolbu.</w:t>
      </w:r>
    </w:p>
    <w:p w:rsidR="004313DC" w:rsidRPr="00971393" w:rsidRDefault="003A07EB" w:rsidP="003A07EB">
      <w:pPr>
        <w:rPr>
          <w:rFonts w:ascii="Times New Roman" w:hAnsi="Times New Roman" w:cs="Times New Roman"/>
          <w:lang w:val="mt-MT"/>
        </w:rPr>
      </w:pPr>
      <w:r w:rsidRPr="00971393">
        <w:rPr>
          <w:rFonts w:ascii="Times New Roman" w:hAnsi="Times New Roman" w:cs="Times New Roman"/>
          <w:lang w:val="mt-MT"/>
        </w:rPr>
        <w:t>Għal darb’oħra għandna rakkont b’żewġ</w:t>
      </w:r>
      <w:r w:rsidR="00566F65" w:rsidRPr="00971393">
        <w:rPr>
          <w:rFonts w:ascii="Times New Roman" w:hAnsi="Times New Roman" w:cs="Times New Roman"/>
          <w:lang w:val="mt-MT"/>
        </w:rPr>
        <w:t xml:space="preserve"> tipi</w:t>
      </w:r>
      <w:r w:rsidR="005A531D" w:rsidRPr="00971393">
        <w:rPr>
          <w:rFonts w:ascii="Times New Roman" w:hAnsi="Times New Roman" w:cs="Times New Roman"/>
          <w:lang w:val="mt-MT"/>
        </w:rPr>
        <w:t xml:space="preserve"> ta’</w:t>
      </w:r>
      <w:r w:rsidRPr="00971393">
        <w:rPr>
          <w:rFonts w:ascii="Times New Roman" w:hAnsi="Times New Roman" w:cs="Times New Roman"/>
          <w:lang w:val="mt-MT"/>
        </w:rPr>
        <w:t xml:space="preserve"> personaġġi li l-qarrej jista’ jidentifika ruħu magħhom. Dan seħħ qabel fil-parabbola ta’ dak li bena daru fuq il-blat u l-ieħor fuq ir-ramel (ara </w:t>
      </w:r>
      <w:r w:rsidRPr="00971393">
        <w:rPr>
          <w:rFonts w:ascii="Times New Roman" w:hAnsi="Times New Roman" w:cs="Times New Roman"/>
          <w:i/>
          <w:lang w:val="mt-MT"/>
        </w:rPr>
        <w:t xml:space="preserve">Lq </w:t>
      </w:r>
      <w:r w:rsidRPr="00971393">
        <w:rPr>
          <w:rFonts w:ascii="Times New Roman" w:hAnsi="Times New Roman" w:cs="Times New Roman"/>
          <w:lang w:val="mt-MT"/>
        </w:rPr>
        <w:t xml:space="preserve">6, 46-49), </w:t>
      </w:r>
      <w:r w:rsidR="00566F65" w:rsidRPr="00971393">
        <w:rPr>
          <w:rFonts w:ascii="Times New Roman" w:hAnsi="Times New Roman" w:cs="Times New Roman"/>
          <w:lang w:val="mt-MT"/>
        </w:rPr>
        <w:t>l-imġjieba tas-Samaritan u tal-levita u l-qassis (</w:t>
      </w:r>
      <w:r w:rsidR="00313B28" w:rsidRPr="00971393">
        <w:rPr>
          <w:rFonts w:ascii="Times New Roman" w:hAnsi="Times New Roman" w:cs="Times New Roman"/>
          <w:lang w:val="mt-MT"/>
        </w:rPr>
        <w:t xml:space="preserve">ara </w:t>
      </w:r>
      <w:r w:rsidR="00566F65" w:rsidRPr="00971393">
        <w:rPr>
          <w:rFonts w:ascii="Times New Roman" w:hAnsi="Times New Roman" w:cs="Times New Roman"/>
          <w:lang w:val="mt-MT"/>
        </w:rPr>
        <w:t xml:space="preserve">10, 25-37), </w:t>
      </w:r>
      <w:r w:rsidRPr="00971393">
        <w:rPr>
          <w:rFonts w:ascii="Times New Roman" w:hAnsi="Times New Roman" w:cs="Times New Roman"/>
          <w:lang w:val="mt-MT"/>
        </w:rPr>
        <w:t>iż-żewġ ulied fil-parabbola tal-missier ħanin (ara 15, 11-32)</w:t>
      </w:r>
      <w:r w:rsidR="00566F65" w:rsidRPr="00971393">
        <w:rPr>
          <w:rFonts w:ascii="Times New Roman" w:hAnsi="Times New Roman" w:cs="Times New Roman"/>
          <w:lang w:val="mt-MT"/>
        </w:rPr>
        <w:t>, id-differenza bejn il-lebbruż samaritan u d-disgħa l-oħra (</w:t>
      </w:r>
      <w:r w:rsidR="00313B28" w:rsidRPr="00971393">
        <w:rPr>
          <w:rFonts w:ascii="Times New Roman" w:hAnsi="Times New Roman" w:cs="Times New Roman"/>
          <w:lang w:val="mt-MT"/>
        </w:rPr>
        <w:t xml:space="preserve">ara </w:t>
      </w:r>
      <w:r w:rsidR="00566F65" w:rsidRPr="00971393">
        <w:rPr>
          <w:rFonts w:ascii="Times New Roman" w:hAnsi="Times New Roman" w:cs="Times New Roman"/>
          <w:lang w:val="mt-MT"/>
        </w:rPr>
        <w:t>17, 11-18), iż-żewġ ħallelin imsallbin ma’ Ġesù (</w:t>
      </w:r>
      <w:r w:rsidR="00313B28" w:rsidRPr="00971393">
        <w:rPr>
          <w:rFonts w:ascii="Times New Roman" w:hAnsi="Times New Roman" w:cs="Times New Roman"/>
          <w:lang w:val="mt-MT"/>
        </w:rPr>
        <w:t xml:space="preserve">ara </w:t>
      </w:r>
      <w:r w:rsidR="00566F65" w:rsidRPr="00971393">
        <w:rPr>
          <w:rFonts w:ascii="Times New Roman" w:hAnsi="Times New Roman" w:cs="Times New Roman"/>
          <w:lang w:val="mt-MT"/>
        </w:rPr>
        <w:t xml:space="preserve">23, 35-43). F’dan il-każ id-differenza bejntiehom mhix qiegħda f’dak li jagħmlu, imma fil-motivazzjoni. It-Tempju huwa post importanti fir-rakkont ta’ </w:t>
      </w:r>
      <w:r w:rsidR="00566F65" w:rsidRPr="00971393">
        <w:rPr>
          <w:rFonts w:ascii="Times New Roman" w:hAnsi="Times New Roman" w:cs="Times New Roman"/>
          <w:i/>
          <w:lang w:val="mt-MT"/>
        </w:rPr>
        <w:t>Lq-Atti</w:t>
      </w:r>
      <w:r w:rsidR="00566F65" w:rsidRPr="00971393">
        <w:rPr>
          <w:rFonts w:ascii="Times New Roman" w:hAnsi="Times New Roman" w:cs="Times New Roman"/>
          <w:lang w:val="mt-MT"/>
        </w:rPr>
        <w:t xml:space="preserve">. Il-vanġelu jibda u jintemm fit-Tempju, u min dan l-istess post </w:t>
      </w:r>
      <w:r w:rsidR="009C59BA" w:rsidRPr="00971393">
        <w:rPr>
          <w:rFonts w:ascii="Times New Roman" w:hAnsi="Times New Roman" w:cs="Times New Roman"/>
          <w:lang w:val="mt-MT"/>
        </w:rPr>
        <w:t>jibda x-xandir tal-appsotli fl-</w:t>
      </w:r>
      <w:r w:rsidR="009C59BA" w:rsidRPr="00971393">
        <w:rPr>
          <w:rFonts w:ascii="Times New Roman" w:hAnsi="Times New Roman" w:cs="Times New Roman"/>
          <w:i/>
          <w:lang w:val="mt-MT"/>
        </w:rPr>
        <w:t>Atti</w:t>
      </w:r>
      <w:r w:rsidR="009C59BA" w:rsidRPr="00971393">
        <w:rPr>
          <w:rFonts w:ascii="Times New Roman" w:hAnsi="Times New Roman" w:cs="Times New Roman"/>
          <w:lang w:val="mt-MT"/>
        </w:rPr>
        <w:t>. Permezz ta’ Ġesù dan ma jibqax biss il-post tar-riti u l-preskrizzjonijiet, imma l-post fejn tista’ sseħħ relazzjoni awtentika ma’ Alla.</w:t>
      </w:r>
    </w:p>
    <w:p w:rsidR="004313DC" w:rsidRPr="00971393" w:rsidRDefault="004313DC" w:rsidP="003A07EB">
      <w:pPr>
        <w:rPr>
          <w:rFonts w:ascii="Times New Roman" w:hAnsi="Times New Roman" w:cs="Times New Roman"/>
          <w:lang w:val="mt-MT"/>
        </w:rPr>
      </w:pPr>
    </w:p>
    <w:p w:rsidR="004313DC" w:rsidRPr="00971393" w:rsidRDefault="004313DC" w:rsidP="004313DC">
      <w:pPr>
        <w:rPr>
          <w:rFonts w:ascii="Times New Roman" w:hAnsi="Times New Roman" w:cs="Times New Roman"/>
          <w:b/>
          <w:lang w:val="mt-MT"/>
        </w:rPr>
      </w:pPr>
      <w:r w:rsidRPr="00971393">
        <w:rPr>
          <w:rFonts w:ascii="Times New Roman" w:hAnsi="Times New Roman" w:cs="Times New Roman"/>
          <w:b/>
        </w:rPr>
        <w:t>v. 11: Il-Fariżew, wieqaf, talab hekk f</w:t>
      </w:r>
      <w:r w:rsidRPr="00971393">
        <w:rPr>
          <w:rFonts w:ascii="Times New Roman" w:hAnsi="Times New Roman" w:cs="Times New Roman"/>
          <w:b/>
          <w:lang w:val="mt-MT"/>
        </w:rPr>
        <w:t>’</w:t>
      </w:r>
      <w:r w:rsidRPr="00971393">
        <w:rPr>
          <w:rFonts w:ascii="Times New Roman" w:hAnsi="Times New Roman" w:cs="Times New Roman"/>
          <w:b/>
        </w:rPr>
        <w:t xml:space="preserve">qalbu, </w:t>
      </w:r>
      <w:r w:rsidRPr="00971393">
        <w:rPr>
          <w:rFonts w:ascii="Times New Roman" w:hAnsi="Times New Roman" w:cs="Times New Roman"/>
          <w:b/>
          <w:lang w:val="mt-MT"/>
        </w:rPr>
        <w:t>«</w:t>
      </w:r>
      <w:r w:rsidRPr="00971393">
        <w:rPr>
          <w:rFonts w:ascii="Times New Roman" w:hAnsi="Times New Roman" w:cs="Times New Roman"/>
          <w:b/>
        </w:rPr>
        <w:t>O Alla, niżżik ħajr li m</w:t>
      </w:r>
      <w:r w:rsidRPr="00971393">
        <w:rPr>
          <w:rFonts w:ascii="Times New Roman" w:hAnsi="Times New Roman" w:cs="Times New Roman"/>
          <w:b/>
          <w:lang w:val="mt-MT"/>
        </w:rPr>
        <w:t>’</w:t>
      </w:r>
      <w:r w:rsidRPr="00971393">
        <w:rPr>
          <w:rFonts w:ascii="Times New Roman" w:hAnsi="Times New Roman" w:cs="Times New Roman"/>
          <w:b/>
        </w:rPr>
        <w:t>iniex bħall-bqija tal-bnedmin, ħalliela, inġusti, żienja, jew ukoll bħal dan il-pubblikan.</w:t>
      </w:r>
    </w:p>
    <w:p w:rsidR="00250338" w:rsidRPr="00971393" w:rsidRDefault="00313B28" w:rsidP="004313DC">
      <w:pPr>
        <w:rPr>
          <w:rFonts w:ascii="Times New Roman" w:hAnsi="Times New Roman" w:cs="Times New Roman"/>
          <w:lang w:val="mt-MT"/>
        </w:rPr>
      </w:pPr>
      <w:r w:rsidRPr="00971393">
        <w:rPr>
          <w:rFonts w:ascii="Times New Roman" w:hAnsi="Times New Roman" w:cs="Times New Roman"/>
          <w:lang w:val="mt-MT"/>
        </w:rPr>
        <w:t xml:space="preserve">Għal darb’oħra, il-problema mhix fil-ġesti jew fil-kliem. Il-fatt li l-Fariżew jibqa “wieqaf” ma jippreżenta l-ebda problema. Eż. </w:t>
      </w:r>
      <w:r w:rsidRPr="00971393">
        <w:rPr>
          <w:rFonts w:ascii="Times New Roman" w:hAnsi="Times New Roman" w:cs="Times New Roman"/>
          <w:i/>
          <w:lang w:val="mt-MT"/>
        </w:rPr>
        <w:t xml:space="preserve">Lq </w:t>
      </w:r>
      <w:r w:rsidRPr="00971393">
        <w:rPr>
          <w:rFonts w:ascii="Times New Roman" w:hAnsi="Times New Roman" w:cs="Times New Roman"/>
          <w:lang w:val="mt-MT"/>
        </w:rPr>
        <w:t>juża l-istess verb fit-talba ta’ Żakkew (ara 19, 8). Il-problema hija fl-atteġġjament, x’hemm fil-qalb. Hu jitlob “</w:t>
      </w:r>
      <w:r w:rsidRPr="00971393">
        <w:rPr>
          <w:rFonts w:ascii="Times New Roman" w:hAnsi="Times New Roman" w:cs="Times New Roman"/>
          <w:i/>
          <w:lang w:val="mt-MT"/>
        </w:rPr>
        <w:t>pros heauton</w:t>
      </w:r>
      <w:r w:rsidRPr="00971393">
        <w:rPr>
          <w:rFonts w:ascii="Times New Roman" w:hAnsi="Times New Roman" w:cs="Times New Roman"/>
          <w:lang w:val="mt-MT"/>
        </w:rPr>
        <w:t xml:space="preserve">” (trad. litterali “dwaru nnifsu”). </w:t>
      </w:r>
      <w:r w:rsidR="004A6EFF" w:rsidRPr="00971393">
        <w:rPr>
          <w:rFonts w:ascii="Times New Roman" w:hAnsi="Times New Roman" w:cs="Times New Roman"/>
          <w:lang w:val="mt-MT"/>
        </w:rPr>
        <w:t>Bħas-Samaritan li ġie mfejjaq</w:t>
      </w:r>
      <w:r w:rsidR="00E07C84" w:rsidRPr="00971393">
        <w:rPr>
          <w:rFonts w:ascii="Times New Roman" w:hAnsi="Times New Roman" w:cs="Times New Roman"/>
          <w:lang w:val="mt-MT"/>
        </w:rPr>
        <w:t>, huwa</w:t>
      </w:r>
      <w:r w:rsidR="004A6EFF" w:rsidRPr="00971393">
        <w:rPr>
          <w:rFonts w:ascii="Times New Roman" w:hAnsi="Times New Roman" w:cs="Times New Roman"/>
          <w:lang w:val="mt-MT"/>
        </w:rPr>
        <w:t xml:space="preserve"> </w:t>
      </w:r>
      <w:r w:rsidR="00E07C84" w:rsidRPr="00971393">
        <w:rPr>
          <w:rFonts w:ascii="Times New Roman" w:hAnsi="Times New Roman" w:cs="Times New Roman"/>
          <w:lang w:val="mt-MT"/>
        </w:rPr>
        <w:t>j</w:t>
      </w:r>
      <w:r w:rsidR="004A6EFF" w:rsidRPr="00971393">
        <w:rPr>
          <w:rFonts w:ascii="Times New Roman" w:hAnsi="Times New Roman" w:cs="Times New Roman"/>
          <w:lang w:val="mt-MT"/>
        </w:rPr>
        <w:t>faħħar lil Alla (“</w:t>
      </w:r>
      <w:r w:rsidR="004A6EFF" w:rsidRPr="00971393">
        <w:rPr>
          <w:rFonts w:ascii="Times New Roman" w:hAnsi="Times New Roman" w:cs="Times New Roman"/>
          <w:i/>
          <w:lang w:val="mt-MT"/>
        </w:rPr>
        <w:t>eucharistō soi</w:t>
      </w:r>
      <w:r w:rsidR="004A6EFF" w:rsidRPr="00971393">
        <w:rPr>
          <w:rFonts w:ascii="Times New Roman" w:hAnsi="Times New Roman" w:cs="Times New Roman"/>
          <w:lang w:val="mt-MT"/>
        </w:rPr>
        <w:t xml:space="preserve">”) </w:t>
      </w:r>
      <w:r w:rsidR="00E07C84" w:rsidRPr="00971393">
        <w:rPr>
          <w:rFonts w:ascii="Times New Roman" w:hAnsi="Times New Roman" w:cs="Times New Roman"/>
          <w:lang w:val="mt-MT"/>
        </w:rPr>
        <w:t>iżda</w:t>
      </w:r>
      <w:r w:rsidR="004A6EFF" w:rsidRPr="00971393">
        <w:rPr>
          <w:rFonts w:ascii="Times New Roman" w:hAnsi="Times New Roman" w:cs="Times New Roman"/>
          <w:lang w:val="mt-MT"/>
        </w:rPr>
        <w:t xml:space="preserve"> l-laqgħa tiegħu mhijiex mal-Feddej tiegħu imma miegħu nnifsu. Minflok</w:t>
      </w:r>
      <w:r w:rsidR="00E07C84" w:rsidRPr="00971393">
        <w:rPr>
          <w:rFonts w:ascii="Times New Roman" w:hAnsi="Times New Roman" w:cs="Times New Roman"/>
          <w:lang w:val="mt-MT"/>
        </w:rPr>
        <w:t xml:space="preserve"> li</w:t>
      </w:r>
      <w:r w:rsidR="004A6EFF" w:rsidRPr="00971393">
        <w:rPr>
          <w:rFonts w:ascii="Times New Roman" w:hAnsi="Times New Roman" w:cs="Times New Roman"/>
          <w:lang w:val="mt-MT"/>
        </w:rPr>
        <w:t>, bħal Marija, jagħraf il-kobor ta’ Alla (“</w:t>
      </w:r>
      <w:r w:rsidR="004A6EFF" w:rsidRPr="00971393">
        <w:rPr>
          <w:rFonts w:ascii="Times New Roman" w:hAnsi="Times New Roman" w:cs="Times New Roman"/>
          <w:i/>
          <w:lang w:val="mt-MT"/>
        </w:rPr>
        <w:t xml:space="preserve">Ruħi tfaħħar il-kobor tal-Mulej </w:t>
      </w:r>
      <w:r w:rsidR="009E05F8" w:rsidRPr="00971393">
        <w:rPr>
          <w:rFonts w:ascii="Times New Roman" w:hAnsi="Times New Roman" w:cs="Times New Roman"/>
          <w:lang w:val="mt-MT"/>
        </w:rPr>
        <w:t>.</w:t>
      </w:r>
      <w:r w:rsidR="004A6EFF" w:rsidRPr="00971393">
        <w:rPr>
          <w:rFonts w:ascii="Times New Roman" w:hAnsi="Times New Roman" w:cs="Times New Roman"/>
          <w:lang w:val="mt-MT"/>
        </w:rPr>
        <w:t xml:space="preserve">.. </w:t>
      </w:r>
      <w:r w:rsidR="004A6EFF" w:rsidRPr="00971393">
        <w:rPr>
          <w:rFonts w:ascii="Times New Roman" w:hAnsi="Times New Roman" w:cs="Times New Roman"/>
          <w:i/>
          <w:lang w:val="mt-MT"/>
        </w:rPr>
        <w:t>Għax hu xeħet għajnejh fuq iċ-ċokon tal-</w:t>
      </w:r>
      <w:r w:rsidR="004A6EFF" w:rsidRPr="00971393">
        <w:rPr>
          <w:rFonts w:ascii="Times New Roman" w:hAnsi="Times New Roman" w:cs="Times New Roman"/>
          <w:i/>
          <w:lang w:val="mt-MT"/>
        </w:rPr>
        <w:lastRenderedPageBreak/>
        <w:t>qaddejja tiegħu</w:t>
      </w:r>
      <w:r w:rsidR="004A6EFF" w:rsidRPr="00971393">
        <w:rPr>
          <w:rFonts w:ascii="Times New Roman" w:hAnsi="Times New Roman" w:cs="Times New Roman"/>
          <w:lang w:val="mt-MT"/>
        </w:rPr>
        <w:t>”)</w:t>
      </w:r>
      <w:r w:rsidR="009E05F8" w:rsidRPr="00971393">
        <w:rPr>
          <w:rFonts w:ascii="Times New Roman" w:hAnsi="Times New Roman" w:cs="Times New Roman"/>
          <w:lang w:val="mt-MT"/>
        </w:rPr>
        <w:t xml:space="preserve"> it-talba </w:t>
      </w:r>
      <w:r w:rsidR="005A531D" w:rsidRPr="00971393">
        <w:rPr>
          <w:rFonts w:ascii="Times New Roman" w:hAnsi="Times New Roman" w:cs="Times New Roman"/>
          <w:lang w:val="mt-MT"/>
        </w:rPr>
        <w:t xml:space="preserve">tieghu </w:t>
      </w:r>
      <w:r w:rsidR="009E05F8" w:rsidRPr="00971393">
        <w:rPr>
          <w:rFonts w:ascii="Times New Roman" w:hAnsi="Times New Roman" w:cs="Times New Roman"/>
          <w:lang w:val="mt-MT"/>
        </w:rPr>
        <w:t>ssir okka</w:t>
      </w:r>
      <w:r w:rsidR="004A6EFF" w:rsidRPr="00971393">
        <w:rPr>
          <w:rFonts w:ascii="Times New Roman" w:hAnsi="Times New Roman" w:cs="Times New Roman"/>
          <w:lang w:val="mt-MT"/>
        </w:rPr>
        <w:t xml:space="preserve">żjoni biex – taħt l-effett tas-suppervja – jimmaġina li hu uniku u eċċezzjoni qalb kulħadd. </w:t>
      </w:r>
      <w:r w:rsidR="009E05F8" w:rsidRPr="00971393">
        <w:rPr>
          <w:rFonts w:ascii="Times New Roman" w:hAnsi="Times New Roman" w:cs="Times New Roman"/>
          <w:lang w:val="mt-MT"/>
        </w:rPr>
        <w:t xml:space="preserve">Li wieħed ma jkunx “bħall-bqija” kienet aspirazzjoni reliġjuża qawwija f’dak iż-żmien: “... </w:t>
      </w:r>
      <w:r w:rsidR="009E05F8" w:rsidRPr="00971393">
        <w:rPr>
          <w:rFonts w:ascii="Times New Roman" w:hAnsi="Times New Roman" w:cs="Times New Roman"/>
          <w:i/>
          <w:lang w:val="mt-MT"/>
        </w:rPr>
        <w:t xml:space="preserve">kemm kont ’il quddiem fir-reliġjon Lhudija fost il-poplu tiegħi aktar minn sħabi kollha ta’ mpari, imġennen kif kont għat-tradizzjonijiet ta’ missirijieti” </w:t>
      </w:r>
      <w:r w:rsidR="009E05F8" w:rsidRPr="00971393">
        <w:rPr>
          <w:rFonts w:ascii="Times New Roman" w:hAnsi="Times New Roman" w:cs="Times New Roman"/>
          <w:lang w:val="mt-MT"/>
        </w:rPr>
        <w:t>(</w:t>
      </w:r>
      <w:r w:rsidR="009E05F8" w:rsidRPr="00971393">
        <w:rPr>
          <w:rFonts w:ascii="Times New Roman" w:hAnsi="Times New Roman" w:cs="Times New Roman"/>
          <w:i/>
          <w:lang w:val="mt-MT"/>
        </w:rPr>
        <w:t xml:space="preserve">Gal </w:t>
      </w:r>
      <w:r w:rsidR="009E05F8" w:rsidRPr="00971393">
        <w:rPr>
          <w:rFonts w:ascii="Times New Roman" w:hAnsi="Times New Roman" w:cs="Times New Roman"/>
          <w:lang w:val="mt-MT"/>
        </w:rPr>
        <w:t>1, 14). Għalhekk irodd ħajr lil Alla għax laħaq l-idea tiegħu ta’ perfezzjoni reliġjuża: li jkun differenti mill-oħrajn (is-sagru, “</w:t>
      </w:r>
      <w:r w:rsidR="009E05F8" w:rsidRPr="00971393">
        <w:rPr>
          <w:rFonts w:ascii="Times New Roman" w:hAnsi="Times New Roman" w:cs="Times New Roman"/>
          <w:i/>
          <w:lang w:val="mt-MT"/>
        </w:rPr>
        <w:t>sacer</w:t>
      </w:r>
      <w:r w:rsidR="009E05F8" w:rsidRPr="00971393">
        <w:rPr>
          <w:rFonts w:ascii="Times New Roman" w:hAnsi="Times New Roman" w:cs="Times New Roman"/>
          <w:lang w:val="mt-MT"/>
        </w:rPr>
        <w:t xml:space="preserve">”, huwa dak li ġie “maqtugħ mill-bqija”). </w:t>
      </w:r>
      <w:r w:rsidR="00250338" w:rsidRPr="00971393">
        <w:rPr>
          <w:rFonts w:ascii="Times New Roman" w:hAnsi="Times New Roman" w:cs="Times New Roman"/>
          <w:lang w:val="mt-MT"/>
        </w:rPr>
        <w:t>Għalhekk jista’ jħares b’disprezz lejn il-pubblikan (“</w:t>
      </w:r>
      <w:r w:rsidR="00250338" w:rsidRPr="00971393">
        <w:rPr>
          <w:rFonts w:ascii="Times New Roman" w:hAnsi="Times New Roman" w:cs="Times New Roman"/>
          <w:i/>
          <w:lang w:val="mt-MT"/>
        </w:rPr>
        <w:t>houtos</w:t>
      </w:r>
      <w:r w:rsidR="00250338" w:rsidRPr="00971393">
        <w:rPr>
          <w:rFonts w:ascii="Times New Roman" w:hAnsi="Times New Roman" w:cs="Times New Roman"/>
          <w:lang w:val="mt-MT"/>
        </w:rPr>
        <w:t xml:space="preserve">” huwa pronom dispreġjattiv, l-istess mod l-iben il-kbir tal-parabbola jitkellem minn ħuh [ara 15, 30]), għax l-istess preżenza tal-pubblikan li minħabba dnubietu jibqa ’l bogħod u jħabbat fuq sidru tikkonfermah li hu wasal bil-ħila tiegħu. Fir-reliġjon Lhudija kien </w:t>
      </w:r>
      <w:r w:rsidR="005A531D" w:rsidRPr="00971393">
        <w:rPr>
          <w:rFonts w:ascii="Times New Roman" w:hAnsi="Times New Roman" w:cs="Times New Roman"/>
          <w:lang w:val="mt-MT"/>
        </w:rPr>
        <w:t xml:space="preserve">hemm </w:t>
      </w:r>
      <w:r w:rsidR="00250338" w:rsidRPr="00971393">
        <w:rPr>
          <w:rFonts w:ascii="Times New Roman" w:hAnsi="Times New Roman" w:cs="Times New Roman"/>
          <w:lang w:val="mt-MT"/>
        </w:rPr>
        <w:t>għarfien ta’ dan ir-riskju. Hillel iwissi: “</w:t>
      </w:r>
      <w:r w:rsidR="00250338" w:rsidRPr="00971393">
        <w:rPr>
          <w:rFonts w:ascii="Times New Roman" w:hAnsi="Times New Roman" w:cs="Times New Roman"/>
          <w:i/>
          <w:lang w:val="mt-MT"/>
        </w:rPr>
        <w:t>La tinqatax mill-bqija tal-ġemgħa, la tafdax fik innifsek ... la tiġġudikax lil sieħbek sakemm ma tkunx floku”</w:t>
      </w:r>
      <w:r w:rsidR="009E05F8" w:rsidRPr="00971393">
        <w:rPr>
          <w:rFonts w:ascii="Times New Roman" w:hAnsi="Times New Roman" w:cs="Times New Roman"/>
          <w:lang w:val="mt-MT"/>
        </w:rPr>
        <w:t xml:space="preserve"> </w:t>
      </w:r>
      <w:r w:rsidR="00250338" w:rsidRPr="00971393">
        <w:rPr>
          <w:rFonts w:ascii="Times New Roman" w:hAnsi="Times New Roman" w:cs="Times New Roman"/>
          <w:lang w:val="mt-MT"/>
        </w:rPr>
        <w:t>.</w:t>
      </w:r>
      <w:r w:rsidR="00E07C84" w:rsidRPr="00971393">
        <w:rPr>
          <w:rFonts w:ascii="Times New Roman" w:hAnsi="Times New Roman" w:cs="Times New Roman"/>
          <w:lang w:val="mt-MT"/>
        </w:rPr>
        <w:t xml:space="preserve"> Din hija l-“</w:t>
      </w:r>
      <w:r w:rsidR="00E07C84" w:rsidRPr="00971393">
        <w:rPr>
          <w:rFonts w:ascii="Times New Roman" w:hAnsi="Times New Roman" w:cs="Times New Roman"/>
          <w:i/>
          <w:lang w:val="mt-MT"/>
        </w:rPr>
        <w:t>ħmira tal-Fariżej</w:t>
      </w:r>
      <w:r w:rsidR="00E07C84" w:rsidRPr="00971393">
        <w:rPr>
          <w:rFonts w:ascii="Times New Roman" w:hAnsi="Times New Roman" w:cs="Times New Roman"/>
          <w:lang w:val="mt-MT"/>
        </w:rPr>
        <w:t xml:space="preserve">” (12, 1) li tista’ taffettwa kull relazzjoni ma’ Alla. </w:t>
      </w:r>
    </w:p>
    <w:p w:rsidR="00250338" w:rsidRPr="00971393" w:rsidRDefault="00250338" w:rsidP="004313DC">
      <w:pPr>
        <w:rPr>
          <w:rFonts w:ascii="Times New Roman" w:hAnsi="Times New Roman" w:cs="Times New Roman"/>
          <w:lang w:val="mt-MT"/>
        </w:rPr>
      </w:pPr>
    </w:p>
    <w:p w:rsidR="00250338" w:rsidRPr="00971393" w:rsidRDefault="00250338" w:rsidP="004313DC">
      <w:pPr>
        <w:rPr>
          <w:rFonts w:ascii="Times New Roman" w:hAnsi="Times New Roman" w:cs="Times New Roman"/>
          <w:b/>
          <w:lang w:val="mt-MT"/>
        </w:rPr>
      </w:pPr>
      <w:r w:rsidRPr="00971393">
        <w:rPr>
          <w:rFonts w:ascii="Times New Roman" w:hAnsi="Times New Roman" w:cs="Times New Roman"/>
          <w:b/>
          <w:lang w:val="mt-MT"/>
        </w:rPr>
        <w:t xml:space="preserve">v. 12: </w:t>
      </w:r>
      <w:r w:rsidRPr="00971393">
        <w:rPr>
          <w:rFonts w:ascii="Times New Roman" w:hAnsi="Times New Roman" w:cs="Times New Roman"/>
          <w:b/>
        </w:rPr>
        <w:t>Jiena nsum darbtejn fil-ġimgħa u nħallas l-għexur ta</w:t>
      </w:r>
      <w:r w:rsidRPr="00971393">
        <w:rPr>
          <w:rFonts w:ascii="Times New Roman" w:hAnsi="Times New Roman" w:cs="Times New Roman"/>
          <w:b/>
          <w:lang w:val="mt-MT"/>
        </w:rPr>
        <w:t>’</w:t>
      </w:r>
      <w:r w:rsidRPr="00971393">
        <w:rPr>
          <w:rFonts w:ascii="Times New Roman" w:hAnsi="Times New Roman" w:cs="Times New Roman"/>
          <w:b/>
        </w:rPr>
        <w:t xml:space="preserve"> kull ma ndaħħal.</w:t>
      </w:r>
      <w:r w:rsidRPr="00971393">
        <w:rPr>
          <w:rFonts w:ascii="Times New Roman" w:hAnsi="Times New Roman" w:cs="Times New Roman"/>
          <w:b/>
          <w:lang w:val="mt-MT"/>
        </w:rPr>
        <w:t>»</w:t>
      </w:r>
    </w:p>
    <w:p w:rsidR="00C93BC3" w:rsidRPr="00971393" w:rsidRDefault="00250338" w:rsidP="004313DC">
      <w:pPr>
        <w:rPr>
          <w:rFonts w:ascii="Times New Roman" w:hAnsi="Times New Roman" w:cs="Times New Roman"/>
          <w:lang w:val="mt-MT"/>
        </w:rPr>
      </w:pPr>
      <w:r w:rsidRPr="00971393">
        <w:rPr>
          <w:rFonts w:ascii="Times New Roman" w:hAnsi="Times New Roman" w:cs="Times New Roman"/>
          <w:lang w:val="mt-MT"/>
        </w:rPr>
        <w:t>Il-Fariżew ikompli jikkonferma x’</w:t>
      </w:r>
      <w:r w:rsidR="005A531D" w:rsidRPr="00971393">
        <w:rPr>
          <w:rFonts w:ascii="Times New Roman" w:hAnsi="Times New Roman" w:cs="Times New Roman"/>
          <w:lang w:val="mt-MT"/>
        </w:rPr>
        <w:t xml:space="preserve">inhi l-idea tiegħu ta’ </w:t>
      </w:r>
      <w:r w:rsidRPr="00971393">
        <w:rPr>
          <w:rFonts w:ascii="Times New Roman" w:hAnsi="Times New Roman" w:cs="Times New Roman"/>
          <w:lang w:val="mt-MT"/>
        </w:rPr>
        <w:t>reliġjon: li jkun aqwa minn ħaddieħor u jgħaddi lil kulħadd fl-is</w:t>
      </w:r>
      <w:r w:rsidR="007A3FAD" w:rsidRPr="00971393">
        <w:rPr>
          <w:rFonts w:ascii="Times New Roman" w:hAnsi="Times New Roman" w:cs="Times New Roman"/>
          <w:lang w:val="mt-MT"/>
        </w:rPr>
        <w:t xml:space="preserve">forzi tiegħu. L-għemil tiegħu jmur ferm ’l hemm minn dak li titlob il-Liġi (l-obbligu tas-sawm huwa ta’ darba fis-sena [ara </w:t>
      </w:r>
      <w:r w:rsidR="007A3FAD" w:rsidRPr="00971393">
        <w:rPr>
          <w:rFonts w:ascii="Times New Roman" w:hAnsi="Times New Roman" w:cs="Times New Roman"/>
          <w:i/>
          <w:lang w:val="mt-MT"/>
        </w:rPr>
        <w:t xml:space="preserve">Lev </w:t>
      </w:r>
      <w:r w:rsidR="007A3FAD" w:rsidRPr="00971393">
        <w:rPr>
          <w:rFonts w:ascii="Times New Roman" w:hAnsi="Times New Roman" w:cs="Times New Roman"/>
          <w:lang w:val="mt-MT"/>
        </w:rPr>
        <w:t xml:space="preserve">16, 29], filwaqt li l-għexur kienu biss fuq ċerti prodotti [ara </w:t>
      </w:r>
      <w:r w:rsidR="007A3FAD" w:rsidRPr="00971393">
        <w:rPr>
          <w:rFonts w:ascii="Times New Roman" w:hAnsi="Times New Roman" w:cs="Times New Roman"/>
          <w:i/>
          <w:lang w:val="mt-MT"/>
        </w:rPr>
        <w:t>Dt</w:t>
      </w:r>
      <w:r w:rsidR="007A3FAD" w:rsidRPr="00971393">
        <w:rPr>
          <w:rFonts w:ascii="Times New Roman" w:hAnsi="Times New Roman" w:cs="Times New Roman"/>
          <w:lang w:val="mt-MT"/>
        </w:rPr>
        <w:t xml:space="preserve"> 14, 22-23]. Iħoss il-ħtieġa li jippreżenta dan kollu quddiem Alla biex frott ta’ dan jikseb il-ġustifikazzjoni</w:t>
      </w:r>
      <w:r w:rsidR="00C93BC3" w:rsidRPr="00971393">
        <w:rPr>
          <w:rFonts w:ascii="Times New Roman" w:hAnsi="Times New Roman" w:cs="Times New Roman"/>
          <w:lang w:val="mt-MT"/>
        </w:rPr>
        <w:t>. L-esperjenza ta’ fidwa li għamel Pawlu kienet il-ħelsien minn din il-mentalità: “</w:t>
      </w:r>
      <w:r w:rsidR="00C93BC3" w:rsidRPr="00971393">
        <w:rPr>
          <w:rFonts w:ascii="Times New Roman" w:hAnsi="Times New Roman" w:cs="Times New Roman"/>
          <w:i/>
        </w:rPr>
        <w:t>Jiena ngħodd kollox bħala telf ħdejn il-qligħ kbir li hemm filli nagħraf lil Kristu Ġesù Sidi; minħabba fih ridt li nitlef kollox, u ngħodd kollox bħala knis, biex nirbaħ lil Kristu, u nkun ninsab fih</w:t>
      </w:r>
      <w:r w:rsidR="00C93BC3" w:rsidRPr="00971393">
        <w:rPr>
          <w:rFonts w:ascii="Times New Roman" w:hAnsi="Times New Roman" w:cs="Times New Roman"/>
          <w:lang w:val="mt-MT"/>
        </w:rPr>
        <w:t>” (</w:t>
      </w:r>
      <w:r w:rsidR="00C93BC3" w:rsidRPr="00971393">
        <w:rPr>
          <w:rFonts w:ascii="Times New Roman" w:hAnsi="Times New Roman" w:cs="Times New Roman"/>
          <w:i/>
          <w:lang w:val="mt-MT"/>
        </w:rPr>
        <w:t>Fil</w:t>
      </w:r>
      <w:r w:rsidR="00C93BC3" w:rsidRPr="00971393">
        <w:rPr>
          <w:rFonts w:ascii="Times New Roman" w:hAnsi="Times New Roman" w:cs="Times New Roman"/>
          <w:lang w:val="mt-MT"/>
        </w:rPr>
        <w:t xml:space="preserve"> 3, 8-9).</w:t>
      </w:r>
    </w:p>
    <w:p w:rsidR="00C93BC3" w:rsidRPr="00971393" w:rsidRDefault="00C93BC3" w:rsidP="004313DC">
      <w:pPr>
        <w:rPr>
          <w:rFonts w:ascii="Times New Roman" w:hAnsi="Times New Roman" w:cs="Times New Roman"/>
          <w:lang w:val="mt-MT"/>
        </w:rPr>
      </w:pPr>
    </w:p>
    <w:p w:rsidR="00C93BC3" w:rsidRPr="00971393" w:rsidRDefault="00C93BC3" w:rsidP="004313DC">
      <w:pPr>
        <w:rPr>
          <w:rFonts w:ascii="Times New Roman" w:hAnsi="Times New Roman" w:cs="Times New Roman"/>
          <w:b/>
          <w:lang w:val="mt-MT"/>
        </w:rPr>
      </w:pPr>
      <w:r w:rsidRPr="00971393">
        <w:rPr>
          <w:rFonts w:ascii="Times New Roman" w:hAnsi="Times New Roman" w:cs="Times New Roman"/>
          <w:b/>
          <w:lang w:val="mt-MT"/>
        </w:rPr>
        <w:t xml:space="preserve">v. 13: </w:t>
      </w:r>
      <w:r w:rsidRPr="00971393">
        <w:rPr>
          <w:rFonts w:ascii="Times New Roman" w:hAnsi="Times New Roman" w:cs="Times New Roman"/>
          <w:b/>
        </w:rPr>
        <w:t>Iżda l-pubblikan, bilwieqfa fil-bogħod anqas biss ried jerfa</w:t>
      </w:r>
      <w:r w:rsidRPr="00971393">
        <w:rPr>
          <w:rFonts w:ascii="Times New Roman" w:hAnsi="Times New Roman" w:cs="Times New Roman"/>
          <w:b/>
          <w:lang w:val="mt-MT"/>
        </w:rPr>
        <w:t>’</w:t>
      </w:r>
      <w:r w:rsidRPr="00971393">
        <w:rPr>
          <w:rFonts w:ascii="Times New Roman" w:hAnsi="Times New Roman" w:cs="Times New Roman"/>
          <w:b/>
        </w:rPr>
        <w:t xml:space="preserve"> għajnejh lejn is-sema, imma beda jħabbat fuq sidru u jgħid: </w:t>
      </w:r>
      <w:r w:rsidRPr="00971393">
        <w:rPr>
          <w:rFonts w:ascii="Times New Roman" w:hAnsi="Times New Roman" w:cs="Times New Roman"/>
          <w:b/>
          <w:lang w:val="mt-MT"/>
        </w:rPr>
        <w:t>«</w:t>
      </w:r>
      <w:r w:rsidRPr="00971393">
        <w:rPr>
          <w:rFonts w:ascii="Times New Roman" w:hAnsi="Times New Roman" w:cs="Times New Roman"/>
          <w:b/>
        </w:rPr>
        <w:t>O Alla, ħenn għalija, għax jien midneb!</w:t>
      </w:r>
      <w:r w:rsidRPr="00971393">
        <w:rPr>
          <w:rFonts w:ascii="Times New Roman" w:hAnsi="Times New Roman" w:cs="Times New Roman"/>
          <w:b/>
          <w:lang w:val="mt-MT"/>
        </w:rPr>
        <w:t>»</w:t>
      </w:r>
    </w:p>
    <w:p w:rsidR="003A07EB" w:rsidRPr="00971393" w:rsidRDefault="00C93BC3" w:rsidP="004313DC">
      <w:pPr>
        <w:rPr>
          <w:rFonts w:ascii="Times New Roman" w:hAnsi="Times New Roman" w:cs="Times New Roman"/>
          <w:lang w:val="mt-MT"/>
        </w:rPr>
      </w:pPr>
      <w:r w:rsidRPr="00971393">
        <w:rPr>
          <w:rFonts w:ascii="Times New Roman" w:hAnsi="Times New Roman" w:cs="Times New Roman"/>
          <w:lang w:val="mt-MT"/>
        </w:rPr>
        <w:t>Anki l-pubblikan hu bilwieqfa. Imma l-atteġġjament tiegħu huwa differenti. F’</w:t>
      </w:r>
      <w:r w:rsidRPr="00971393">
        <w:rPr>
          <w:rFonts w:ascii="Times New Roman" w:hAnsi="Times New Roman" w:cs="Times New Roman"/>
          <w:i/>
          <w:lang w:val="mt-MT"/>
        </w:rPr>
        <w:t xml:space="preserve">Lq </w:t>
      </w:r>
      <w:r w:rsidRPr="00971393">
        <w:rPr>
          <w:rFonts w:ascii="Times New Roman" w:hAnsi="Times New Roman" w:cs="Times New Roman"/>
          <w:lang w:val="mt-MT"/>
        </w:rPr>
        <w:t xml:space="preserve">huwa l-karattru tipiku li jagħmel esperjenza tas-salvazzjoni. Bħall-iben iż-żgħir (ara 15, 20), l-għaxar lebbrużi (ara 17, 20), Pietru fil-palazz tal-qassis l-kbir (22, 54), id-dixxipli li </w:t>
      </w:r>
      <w:r w:rsidR="001607AA" w:rsidRPr="00971393">
        <w:rPr>
          <w:rFonts w:ascii="Times New Roman" w:hAnsi="Times New Roman" w:cs="Times New Roman"/>
          <w:lang w:val="mt-MT"/>
        </w:rPr>
        <w:t xml:space="preserve">marru jaraw </w:t>
      </w:r>
      <w:r w:rsidR="001607AA" w:rsidRPr="00971393">
        <w:rPr>
          <w:rFonts w:ascii="Times New Roman" w:hAnsi="Times New Roman" w:cs="Times New Roman"/>
          <w:lang w:val="mt-MT"/>
        </w:rPr>
        <w:lastRenderedPageBreak/>
        <w:t xml:space="preserve">lil Ġesu msallab (ara 23, 49), u d-dixxipli ta’ Emmaws (ara 24, 13), il-pubblikan jibqa </w:t>
      </w:r>
      <w:r w:rsidR="005A531D" w:rsidRPr="00971393">
        <w:rPr>
          <w:rFonts w:ascii="Times New Roman" w:hAnsi="Times New Roman" w:cs="Times New Roman"/>
          <w:lang w:val="mt-MT"/>
        </w:rPr>
        <w:t>“</w:t>
      </w:r>
      <w:r w:rsidR="001607AA" w:rsidRPr="00971393">
        <w:rPr>
          <w:rFonts w:ascii="Times New Roman" w:hAnsi="Times New Roman" w:cs="Times New Roman"/>
          <w:lang w:val="mt-MT"/>
        </w:rPr>
        <w:t>fil-bogħod</w:t>
      </w:r>
      <w:r w:rsidR="005A531D" w:rsidRPr="00971393">
        <w:rPr>
          <w:rFonts w:ascii="Times New Roman" w:hAnsi="Times New Roman" w:cs="Times New Roman"/>
          <w:lang w:val="mt-MT"/>
        </w:rPr>
        <w:t>”</w:t>
      </w:r>
      <w:r w:rsidR="001607AA" w:rsidRPr="00971393">
        <w:rPr>
          <w:rFonts w:ascii="Times New Roman" w:hAnsi="Times New Roman" w:cs="Times New Roman"/>
          <w:lang w:val="mt-MT"/>
        </w:rPr>
        <w:t>, kemm kemm jidħol fil-bitħa tal-Lhud. Dan il-bogħod mhuwiex biss id-distanza minn Alla, imma l-kapaċità li jiddistakka ruħu minnu nnifsu u jilqa’ l-ġdid. It-taħbit fuq is-sider (ġest l</w:t>
      </w:r>
      <w:r w:rsidR="005A531D" w:rsidRPr="00971393">
        <w:rPr>
          <w:rFonts w:ascii="Times New Roman" w:hAnsi="Times New Roman" w:cs="Times New Roman"/>
          <w:lang w:val="mt-MT"/>
        </w:rPr>
        <w:t>i ma nsibuhx</w:t>
      </w:r>
      <w:r w:rsidR="001607AA" w:rsidRPr="00971393">
        <w:rPr>
          <w:rFonts w:ascii="Times New Roman" w:hAnsi="Times New Roman" w:cs="Times New Roman"/>
          <w:lang w:val="mt-MT"/>
        </w:rPr>
        <w:t xml:space="preserve"> fl-AT</w:t>
      </w:r>
      <w:r w:rsidR="005A531D" w:rsidRPr="00971393">
        <w:rPr>
          <w:rFonts w:ascii="Times New Roman" w:hAnsi="Times New Roman" w:cs="Times New Roman"/>
          <w:lang w:val="mt-MT"/>
        </w:rPr>
        <w:t>)</w:t>
      </w:r>
      <w:r w:rsidR="001607AA" w:rsidRPr="00971393">
        <w:rPr>
          <w:rFonts w:ascii="Times New Roman" w:hAnsi="Times New Roman" w:cs="Times New Roman"/>
          <w:lang w:val="mt-MT"/>
        </w:rPr>
        <w:t xml:space="preserve"> hija r-reazzjoni tal-ġemgħa xħin tirrealizza x’ġara tassew fuq is-salib (ara 23, 48). It-talba tiegħu hija l-istess bħal tal-għaxar </w:t>
      </w:r>
      <w:r w:rsidR="005A531D" w:rsidRPr="00971393">
        <w:rPr>
          <w:rFonts w:ascii="Times New Roman" w:hAnsi="Times New Roman" w:cs="Times New Roman"/>
          <w:lang w:val="mt-MT"/>
        </w:rPr>
        <w:t>lebbrużi</w:t>
      </w:r>
      <w:r w:rsidR="001607AA" w:rsidRPr="00971393">
        <w:rPr>
          <w:rFonts w:ascii="Times New Roman" w:hAnsi="Times New Roman" w:cs="Times New Roman"/>
          <w:lang w:val="mt-MT"/>
        </w:rPr>
        <w:t xml:space="preserve"> (ara 17, 13) u tal-għama ta’ Ġeriko (ara 18, 38)</w:t>
      </w:r>
      <w:r w:rsidR="00517C6C" w:rsidRPr="00971393">
        <w:rPr>
          <w:rFonts w:ascii="Times New Roman" w:hAnsi="Times New Roman" w:cs="Times New Roman"/>
          <w:lang w:val="mt-MT"/>
        </w:rPr>
        <w:t xml:space="preserve">. Jitlob bħal min m’għandu xejn x’juri quddiem Alla, u joffri dan ix-xejn: </w:t>
      </w:r>
      <w:r w:rsidR="00517C6C" w:rsidRPr="00971393">
        <w:rPr>
          <w:rFonts w:ascii="Times New Roman" w:hAnsi="Times New Roman" w:cs="Times New Roman"/>
        </w:rPr>
        <w:t>“</w:t>
      </w:r>
      <w:r w:rsidR="00517C6C" w:rsidRPr="00971393">
        <w:rPr>
          <w:rFonts w:ascii="Times New Roman" w:hAnsi="Times New Roman" w:cs="Times New Roman"/>
          <w:i/>
          <w:lang w:val="mt-MT"/>
        </w:rPr>
        <w:t>Im</w:t>
      </w:r>
      <w:r w:rsidR="00517C6C" w:rsidRPr="00971393">
        <w:rPr>
          <w:rFonts w:ascii="Times New Roman" w:hAnsi="Times New Roman" w:cs="Times New Roman"/>
          <w:i/>
        </w:rPr>
        <w:t>sejken bniedem li jien! Min se jeħlisni minn dan il-ġisem tal-mewt? Niżżi ħajr lil Alla permezz ta' Ġesù Kristu Sidna!</w:t>
      </w:r>
      <w:r w:rsidR="00517C6C" w:rsidRPr="00971393">
        <w:rPr>
          <w:rFonts w:ascii="Times New Roman" w:hAnsi="Times New Roman" w:cs="Times New Roman"/>
          <w:i/>
          <w:lang w:val="mt-MT"/>
        </w:rPr>
        <w:t xml:space="preserve">” </w:t>
      </w:r>
      <w:r w:rsidR="00517C6C" w:rsidRPr="00971393">
        <w:rPr>
          <w:rFonts w:ascii="Times New Roman" w:hAnsi="Times New Roman" w:cs="Times New Roman"/>
          <w:lang w:val="mt-MT"/>
        </w:rPr>
        <w:t>(Rum 7, 24-25).</w:t>
      </w:r>
      <w:r w:rsidR="001607AA" w:rsidRPr="00971393">
        <w:rPr>
          <w:rFonts w:ascii="Times New Roman" w:hAnsi="Times New Roman" w:cs="Times New Roman"/>
          <w:lang w:val="mt-MT"/>
        </w:rPr>
        <w:t xml:space="preserve"> </w:t>
      </w:r>
    </w:p>
    <w:p w:rsidR="00070D03" w:rsidRPr="00971393" w:rsidRDefault="00070D03" w:rsidP="004313DC">
      <w:pPr>
        <w:rPr>
          <w:rFonts w:ascii="Times New Roman" w:hAnsi="Times New Roman" w:cs="Times New Roman"/>
          <w:lang w:val="mt-MT"/>
        </w:rPr>
      </w:pPr>
    </w:p>
    <w:p w:rsidR="00070D03" w:rsidRPr="00971393" w:rsidRDefault="00070D03" w:rsidP="00070D03">
      <w:pPr>
        <w:rPr>
          <w:rFonts w:ascii="Times New Roman" w:hAnsi="Times New Roman" w:cs="Times New Roman"/>
          <w:b/>
          <w:spacing w:val="-2"/>
          <w:lang w:val="mt-MT"/>
        </w:rPr>
      </w:pPr>
      <w:r w:rsidRPr="00971393">
        <w:rPr>
          <w:rFonts w:ascii="Times New Roman" w:hAnsi="Times New Roman" w:cs="Times New Roman"/>
          <w:b/>
          <w:spacing w:val="-2"/>
        </w:rPr>
        <w:t>v. 14: Ngħidilkom jien li dan, u mhux l-ieħor, niżel id-dar iġġustifikat. Għax kull min jitkabbar, jiċċekken; u min jiċċekken, jitkabbar.</w:t>
      </w:r>
      <w:r w:rsidRPr="00971393">
        <w:rPr>
          <w:rFonts w:ascii="Times New Roman" w:hAnsi="Times New Roman" w:cs="Times New Roman"/>
          <w:b/>
          <w:spacing w:val="-2"/>
          <w:lang w:val="mt-MT"/>
        </w:rPr>
        <w:t>”</w:t>
      </w:r>
    </w:p>
    <w:p w:rsidR="003859E3" w:rsidRPr="00971393" w:rsidRDefault="003859E3" w:rsidP="00070D03">
      <w:pPr>
        <w:rPr>
          <w:rFonts w:ascii="Times New Roman" w:hAnsi="Times New Roman" w:cs="Times New Roman"/>
          <w:lang w:val="mt-MT"/>
        </w:rPr>
      </w:pPr>
      <w:r w:rsidRPr="00971393">
        <w:rPr>
          <w:rFonts w:ascii="Times New Roman" w:hAnsi="Times New Roman" w:cs="Times New Roman"/>
          <w:lang w:val="mt-MT"/>
        </w:rPr>
        <w:t>X’jiġifieri “iġġustifikat” (</w:t>
      </w:r>
      <w:r w:rsidRPr="00971393">
        <w:rPr>
          <w:rFonts w:ascii="Times New Roman" w:hAnsi="Times New Roman" w:cs="Times New Roman"/>
          <w:i/>
          <w:lang w:val="mt-MT"/>
        </w:rPr>
        <w:t>dedikaiōmenos</w:t>
      </w:r>
      <w:r w:rsidRPr="00971393">
        <w:rPr>
          <w:rFonts w:ascii="Times New Roman" w:hAnsi="Times New Roman" w:cs="Times New Roman"/>
          <w:lang w:val="mt-MT"/>
        </w:rPr>
        <w:t>)? “</w:t>
      </w:r>
      <w:r w:rsidRPr="00971393">
        <w:rPr>
          <w:rFonts w:ascii="Times New Roman" w:hAnsi="Times New Roman" w:cs="Times New Roman"/>
          <w:i/>
          <w:lang w:val="mt-MT"/>
        </w:rPr>
        <w:t xml:space="preserve">The process of justification begins in God who is ‘upright’ and who ‘justifies’ the sinner as a result of what Christ has done for humanity. The sinner becomes </w:t>
      </w:r>
      <w:r w:rsidRPr="00971393">
        <w:rPr>
          <w:rFonts w:ascii="Times New Roman" w:hAnsi="Times New Roman" w:cs="Times New Roman"/>
          <w:lang w:val="mt-MT"/>
        </w:rPr>
        <w:t>dikaios</w:t>
      </w:r>
      <w:r w:rsidRPr="00971393">
        <w:rPr>
          <w:rFonts w:ascii="Times New Roman" w:hAnsi="Times New Roman" w:cs="Times New Roman"/>
          <w:i/>
          <w:lang w:val="mt-MT"/>
        </w:rPr>
        <w:t xml:space="preserve"> and stands before God as ‘upright’, ‘acquitted’. For this reason Paul also speaks of Christ as ‘our uprightness’ (1 Cor 1, 30), since through his obedience many were are ‘upright’ (Rom 5, 19, cf. 1 Cor 6, 11; Rom 5, 18). Paul insists on the utter gratuity of this status before God because ‘all have sinned </w:t>
      </w:r>
      <w:r w:rsidR="0092146D" w:rsidRPr="00971393">
        <w:rPr>
          <w:rFonts w:ascii="Times New Roman" w:hAnsi="Times New Roman" w:cs="Times New Roman"/>
          <w:i/>
          <w:lang w:val="mt-MT"/>
        </w:rPr>
        <w:t>and fall short of the g</w:t>
      </w:r>
      <w:r w:rsidRPr="00971393">
        <w:rPr>
          <w:rFonts w:ascii="Times New Roman" w:hAnsi="Times New Roman" w:cs="Times New Roman"/>
          <w:i/>
          <w:lang w:val="mt-MT"/>
        </w:rPr>
        <w:t>lory of God’ (Rom 3, 23). He even brings himself to assert that in all of this ‘we become the righteousness of God’ (2 Cor 5, 21)</w:t>
      </w:r>
      <w:r w:rsidR="0092146D" w:rsidRPr="00971393">
        <w:rPr>
          <w:rFonts w:ascii="Times New Roman" w:hAnsi="Times New Roman" w:cs="Times New Roman"/>
          <w:i/>
          <w:lang w:val="mt-MT"/>
        </w:rPr>
        <w:t>, a bold assertion that states that God’s righteousness is communicated to us. This is ‘righteousness from God’ (Phil 3, 9); it is not our own (Rom 10, 3)</w:t>
      </w:r>
      <w:r w:rsidR="0092146D" w:rsidRPr="00971393">
        <w:rPr>
          <w:rFonts w:ascii="Times New Roman" w:hAnsi="Times New Roman" w:cs="Times New Roman"/>
          <w:lang w:val="mt-MT"/>
        </w:rPr>
        <w:t>” (</w:t>
      </w:r>
      <w:r w:rsidR="0092146D" w:rsidRPr="00971393">
        <w:rPr>
          <w:rFonts w:ascii="Times New Roman" w:hAnsi="Times New Roman" w:cs="Times New Roman"/>
          <w:i/>
          <w:lang w:val="mt-MT"/>
        </w:rPr>
        <w:t xml:space="preserve">NJBC, </w:t>
      </w:r>
      <w:r w:rsidR="0092146D" w:rsidRPr="00971393">
        <w:rPr>
          <w:rFonts w:ascii="Times New Roman" w:hAnsi="Times New Roman" w:cs="Times New Roman"/>
          <w:lang w:val="mt-MT"/>
        </w:rPr>
        <w:t>82:68).</w:t>
      </w:r>
    </w:p>
    <w:p w:rsidR="0092146D" w:rsidRPr="00971393" w:rsidRDefault="00EB62FA" w:rsidP="00070D03">
      <w:pPr>
        <w:rPr>
          <w:rFonts w:ascii="Times New Roman" w:hAnsi="Times New Roman" w:cs="Times New Roman"/>
          <w:lang w:val="mt-MT"/>
        </w:rPr>
      </w:pPr>
      <w:r w:rsidRPr="00971393">
        <w:rPr>
          <w:rFonts w:ascii="Times New Roman" w:hAnsi="Times New Roman" w:cs="Times New Roman"/>
          <w:lang w:val="mt-MT"/>
        </w:rPr>
        <w:t>L-aħħar kumment ta’ Ġesù idawwar il-parabbola fi twissija lid-dixxipli ta’ kull żmien. Wieħed jiġi iġġustifikat meta jafda inqas fih innifsu u fuq l-għemil tiegħu (“jitkabbar”</w:t>
      </w:r>
      <w:r w:rsidR="00E07C84" w:rsidRPr="00971393">
        <w:rPr>
          <w:rFonts w:ascii="Times New Roman" w:hAnsi="Times New Roman" w:cs="Times New Roman"/>
          <w:lang w:val="mt-MT"/>
        </w:rPr>
        <w:t>) u jagħraf iktar iċ-ċokon tiegħu u jafda f’Alla.</w:t>
      </w:r>
      <w:r w:rsidRPr="00971393">
        <w:rPr>
          <w:rFonts w:ascii="Times New Roman" w:hAnsi="Times New Roman" w:cs="Times New Roman"/>
          <w:lang w:val="mt-MT"/>
        </w:rPr>
        <w:t xml:space="preserve"> </w:t>
      </w:r>
      <w:r w:rsidR="0092146D" w:rsidRPr="00971393">
        <w:rPr>
          <w:rFonts w:ascii="Times New Roman" w:hAnsi="Times New Roman" w:cs="Times New Roman"/>
          <w:lang w:val="mt-MT"/>
        </w:rPr>
        <w:t xml:space="preserve"> </w:t>
      </w:r>
    </w:p>
    <w:sectPr w:rsidR="0092146D" w:rsidRPr="00971393" w:rsidSect="00971393">
      <w:pgSz w:w="8420" w:h="11907" w:orient="landscape" w:code="9"/>
      <w:pgMar w:top="680"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0DD" w:rsidRDefault="001860DD" w:rsidP="00B00A1A">
      <w:r>
        <w:separator/>
      </w:r>
    </w:p>
  </w:endnote>
  <w:endnote w:type="continuationSeparator" w:id="0">
    <w:p w:rsidR="001860DD" w:rsidRDefault="001860DD" w:rsidP="00B0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0DD" w:rsidRDefault="001860DD" w:rsidP="00B00A1A">
      <w:r>
        <w:separator/>
      </w:r>
    </w:p>
  </w:footnote>
  <w:footnote w:type="continuationSeparator" w:id="0">
    <w:p w:rsidR="001860DD" w:rsidRDefault="001860DD" w:rsidP="00B0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19"/>
    <w:rsid w:val="0001376B"/>
    <w:rsid w:val="00017830"/>
    <w:rsid w:val="000202A5"/>
    <w:rsid w:val="00032122"/>
    <w:rsid w:val="00033B38"/>
    <w:rsid w:val="000350B3"/>
    <w:rsid w:val="00036DBD"/>
    <w:rsid w:val="00037CCA"/>
    <w:rsid w:val="00040146"/>
    <w:rsid w:val="000440A4"/>
    <w:rsid w:val="000605E2"/>
    <w:rsid w:val="0007032C"/>
    <w:rsid w:val="00070D03"/>
    <w:rsid w:val="00082AE3"/>
    <w:rsid w:val="00082F5A"/>
    <w:rsid w:val="00085B59"/>
    <w:rsid w:val="00090B80"/>
    <w:rsid w:val="00092CCB"/>
    <w:rsid w:val="000A3C89"/>
    <w:rsid w:val="000A3EEA"/>
    <w:rsid w:val="000B0979"/>
    <w:rsid w:val="000B1818"/>
    <w:rsid w:val="000B1989"/>
    <w:rsid w:val="000C252E"/>
    <w:rsid w:val="000C4EFC"/>
    <w:rsid w:val="000C5335"/>
    <w:rsid w:val="000C5CF2"/>
    <w:rsid w:val="000C65FD"/>
    <w:rsid w:val="000C6BFE"/>
    <w:rsid w:val="000D1441"/>
    <w:rsid w:val="000D1ACE"/>
    <w:rsid w:val="000D46CC"/>
    <w:rsid w:val="000D4953"/>
    <w:rsid w:val="000D6CFD"/>
    <w:rsid w:val="000E4D6F"/>
    <w:rsid w:val="000E4F59"/>
    <w:rsid w:val="000F09BA"/>
    <w:rsid w:val="000F240A"/>
    <w:rsid w:val="000F307E"/>
    <w:rsid w:val="001029E8"/>
    <w:rsid w:val="00103288"/>
    <w:rsid w:val="0011136B"/>
    <w:rsid w:val="0011187D"/>
    <w:rsid w:val="00116B73"/>
    <w:rsid w:val="00116F17"/>
    <w:rsid w:val="00131EAD"/>
    <w:rsid w:val="001320CA"/>
    <w:rsid w:val="00133DE7"/>
    <w:rsid w:val="0014138E"/>
    <w:rsid w:val="00147672"/>
    <w:rsid w:val="00147EE4"/>
    <w:rsid w:val="0015382F"/>
    <w:rsid w:val="001547A0"/>
    <w:rsid w:val="00154A61"/>
    <w:rsid w:val="00157B60"/>
    <w:rsid w:val="001607AA"/>
    <w:rsid w:val="0016307D"/>
    <w:rsid w:val="001645B4"/>
    <w:rsid w:val="00164828"/>
    <w:rsid w:val="0017535A"/>
    <w:rsid w:val="00177F54"/>
    <w:rsid w:val="001802D5"/>
    <w:rsid w:val="00183253"/>
    <w:rsid w:val="001860DD"/>
    <w:rsid w:val="00193768"/>
    <w:rsid w:val="00196669"/>
    <w:rsid w:val="001A3040"/>
    <w:rsid w:val="001A429A"/>
    <w:rsid w:val="001A51AF"/>
    <w:rsid w:val="001A7DDB"/>
    <w:rsid w:val="001B4C1D"/>
    <w:rsid w:val="001B5985"/>
    <w:rsid w:val="001B5A5D"/>
    <w:rsid w:val="001C5CED"/>
    <w:rsid w:val="001C6A07"/>
    <w:rsid w:val="001C6B3A"/>
    <w:rsid w:val="001D3CCB"/>
    <w:rsid w:val="001D4EC9"/>
    <w:rsid w:val="001E05CF"/>
    <w:rsid w:val="001E05FC"/>
    <w:rsid w:val="001E4F9A"/>
    <w:rsid w:val="001F4F1E"/>
    <w:rsid w:val="002004EF"/>
    <w:rsid w:val="00204C9E"/>
    <w:rsid w:val="00204FE0"/>
    <w:rsid w:val="00210C7E"/>
    <w:rsid w:val="00223E08"/>
    <w:rsid w:val="00224973"/>
    <w:rsid w:val="00230005"/>
    <w:rsid w:val="00234DEB"/>
    <w:rsid w:val="00235EB3"/>
    <w:rsid w:val="00236F94"/>
    <w:rsid w:val="002373B8"/>
    <w:rsid w:val="002431CC"/>
    <w:rsid w:val="00247CA6"/>
    <w:rsid w:val="00250338"/>
    <w:rsid w:val="002531B8"/>
    <w:rsid w:val="00257051"/>
    <w:rsid w:val="00261E82"/>
    <w:rsid w:val="00263FC0"/>
    <w:rsid w:val="002722D2"/>
    <w:rsid w:val="00272E34"/>
    <w:rsid w:val="00274FB9"/>
    <w:rsid w:val="00282A45"/>
    <w:rsid w:val="0029457F"/>
    <w:rsid w:val="002B078B"/>
    <w:rsid w:val="002B1582"/>
    <w:rsid w:val="002B2577"/>
    <w:rsid w:val="002B2AEC"/>
    <w:rsid w:val="002D2929"/>
    <w:rsid w:val="002E363A"/>
    <w:rsid w:val="002F62A8"/>
    <w:rsid w:val="00300085"/>
    <w:rsid w:val="00303300"/>
    <w:rsid w:val="00305336"/>
    <w:rsid w:val="0030790A"/>
    <w:rsid w:val="003114C8"/>
    <w:rsid w:val="00313B28"/>
    <w:rsid w:val="00315F4D"/>
    <w:rsid w:val="00320A82"/>
    <w:rsid w:val="00321802"/>
    <w:rsid w:val="00323543"/>
    <w:rsid w:val="00324AC3"/>
    <w:rsid w:val="00325DE8"/>
    <w:rsid w:val="003274FF"/>
    <w:rsid w:val="003403B4"/>
    <w:rsid w:val="00340BCF"/>
    <w:rsid w:val="0034510E"/>
    <w:rsid w:val="003506DA"/>
    <w:rsid w:val="00357307"/>
    <w:rsid w:val="00365E70"/>
    <w:rsid w:val="0036676C"/>
    <w:rsid w:val="00374CE8"/>
    <w:rsid w:val="003829B0"/>
    <w:rsid w:val="0038499A"/>
    <w:rsid w:val="003859E3"/>
    <w:rsid w:val="00390207"/>
    <w:rsid w:val="003917F5"/>
    <w:rsid w:val="00391A62"/>
    <w:rsid w:val="00394144"/>
    <w:rsid w:val="00395F9B"/>
    <w:rsid w:val="003A07EB"/>
    <w:rsid w:val="003A37B1"/>
    <w:rsid w:val="003B2DB3"/>
    <w:rsid w:val="003C7FD5"/>
    <w:rsid w:val="003D28F2"/>
    <w:rsid w:val="003D63FC"/>
    <w:rsid w:val="003E2FCE"/>
    <w:rsid w:val="003E7D8D"/>
    <w:rsid w:val="003F3B08"/>
    <w:rsid w:val="003F4CFE"/>
    <w:rsid w:val="004013DD"/>
    <w:rsid w:val="00401FEA"/>
    <w:rsid w:val="00415720"/>
    <w:rsid w:val="0041741B"/>
    <w:rsid w:val="004239E6"/>
    <w:rsid w:val="004313DC"/>
    <w:rsid w:val="004331C3"/>
    <w:rsid w:val="004421AB"/>
    <w:rsid w:val="0044416A"/>
    <w:rsid w:val="00444BE0"/>
    <w:rsid w:val="00450E66"/>
    <w:rsid w:val="0045728B"/>
    <w:rsid w:val="004603FC"/>
    <w:rsid w:val="00464F5C"/>
    <w:rsid w:val="00467678"/>
    <w:rsid w:val="00467BEC"/>
    <w:rsid w:val="004771E1"/>
    <w:rsid w:val="004834B8"/>
    <w:rsid w:val="004A5EE2"/>
    <w:rsid w:val="004A6AE0"/>
    <w:rsid w:val="004A6EFF"/>
    <w:rsid w:val="004A7860"/>
    <w:rsid w:val="004B4654"/>
    <w:rsid w:val="004C34DF"/>
    <w:rsid w:val="004D1351"/>
    <w:rsid w:val="004D2E1D"/>
    <w:rsid w:val="004D4CEC"/>
    <w:rsid w:val="004E4F42"/>
    <w:rsid w:val="004F2E71"/>
    <w:rsid w:val="004F55BD"/>
    <w:rsid w:val="004F6B27"/>
    <w:rsid w:val="004F7170"/>
    <w:rsid w:val="0050699E"/>
    <w:rsid w:val="00517C6C"/>
    <w:rsid w:val="00530E50"/>
    <w:rsid w:val="0053244A"/>
    <w:rsid w:val="0053614B"/>
    <w:rsid w:val="00541CCF"/>
    <w:rsid w:val="00546832"/>
    <w:rsid w:val="005505EA"/>
    <w:rsid w:val="00551E19"/>
    <w:rsid w:val="005527BE"/>
    <w:rsid w:val="00553605"/>
    <w:rsid w:val="005577CC"/>
    <w:rsid w:val="00562395"/>
    <w:rsid w:val="005647D0"/>
    <w:rsid w:val="00566F65"/>
    <w:rsid w:val="005729A2"/>
    <w:rsid w:val="00576794"/>
    <w:rsid w:val="00576F92"/>
    <w:rsid w:val="005829B6"/>
    <w:rsid w:val="00582C17"/>
    <w:rsid w:val="005926EA"/>
    <w:rsid w:val="00593218"/>
    <w:rsid w:val="0059507E"/>
    <w:rsid w:val="0059622F"/>
    <w:rsid w:val="00597791"/>
    <w:rsid w:val="005A0D6E"/>
    <w:rsid w:val="005A15E9"/>
    <w:rsid w:val="005A531D"/>
    <w:rsid w:val="005A56C9"/>
    <w:rsid w:val="005A7D0B"/>
    <w:rsid w:val="005B1595"/>
    <w:rsid w:val="005B2B5D"/>
    <w:rsid w:val="005B5ED8"/>
    <w:rsid w:val="005B61F3"/>
    <w:rsid w:val="005D1CD5"/>
    <w:rsid w:val="005D611C"/>
    <w:rsid w:val="005E3EA2"/>
    <w:rsid w:val="005F2203"/>
    <w:rsid w:val="005F6929"/>
    <w:rsid w:val="005F718F"/>
    <w:rsid w:val="0060515B"/>
    <w:rsid w:val="006052F4"/>
    <w:rsid w:val="00611BA3"/>
    <w:rsid w:val="0061303F"/>
    <w:rsid w:val="00621A0E"/>
    <w:rsid w:val="00621AA8"/>
    <w:rsid w:val="00631667"/>
    <w:rsid w:val="006341AC"/>
    <w:rsid w:val="00637D6C"/>
    <w:rsid w:val="006407C9"/>
    <w:rsid w:val="006567CE"/>
    <w:rsid w:val="00660BCC"/>
    <w:rsid w:val="00665355"/>
    <w:rsid w:val="00667E4D"/>
    <w:rsid w:val="00671323"/>
    <w:rsid w:val="006714B0"/>
    <w:rsid w:val="00672AD6"/>
    <w:rsid w:val="00680FBE"/>
    <w:rsid w:val="00682C76"/>
    <w:rsid w:val="00683E1C"/>
    <w:rsid w:val="006A0705"/>
    <w:rsid w:val="006C273B"/>
    <w:rsid w:val="006C4724"/>
    <w:rsid w:val="006D0B1A"/>
    <w:rsid w:val="006E33AA"/>
    <w:rsid w:val="006E455D"/>
    <w:rsid w:val="006E6E67"/>
    <w:rsid w:val="006F10A4"/>
    <w:rsid w:val="006F24E9"/>
    <w:rsid w:val="006F2627"/>
    <w:rsid w:val="006F3AEE"/>
    <w:rsid w:val="006F706B"/>
    <w:rsid w:val="006F79B8"/>
    <w:rsid w:val="00700D41"/>
    <w:rsid w:val="007010FC"/>
    <w:rsid w:val="00702738"/>
    <w:rsid w:val="007033B2"/>
    <w:rsid w:val="00703785"/>
    <w:rsid w:val="00704DC6"/>
    <w:rsid w:val="00707745"/>
    <w:rsid w:val="00712E23"/>
    <w:rsid w:val="00717805"/>
    <w:rsid w:val="00720668"/>
    <w:rsid w:val="007369CC"/>
    <w:rsid w:val="007414A2"/>
    <w:rsid w:val="00743485"/>
    <w:rsid w:val="0074571D"/>
    <w:rsid w:val="00746360"/>
    <w:rsid w:val="007510AE"/>
    <w:rsid w:val="0075284E"/>
    <w:rsid w:val="00756EBA"/>
    <w:rsid w:val="0077691C"/>
    <w:rsid w:val="00785256"/>
    <w:rsid w:val="007A1559"/>
    <w:rsid w:val="007A3FAD"/>
    <w:rsid w:val="007B69C0"/>
    <w:rsid w:val="007C168C"/>
    <w:rsid w:val="007C4ED5"/>
    <w:rsid w:val="007C7CA2"/>
    <w:rsid w:val="007D54DF"/>
    <w:rsid w:val="007D7A80"/>
    <w:rsid w:val="007E089B"/>
    <w:rsid w:val="007E2769"/>
    <w:rsid w:val="007E64C2"/>
    <w:rsid w:val="007E7DE9"/>
    <w:rsid w:val="007F13DF"/>
    <w:rsid w:val="007F2591"/>
    <w:rsid w:val="008068AB"/>
    <w:rsid w:val="0080757C"/>
    <w:rsid w:val="00810570"/>
    <w:rsid w:val="00812B5F"/>
    <w:rsid w:val="00817981"/>
    <w:rsid w:val="00834EEA"/>
    <w:rsid w:val="00835BDB"/>
    <w:rsid w:val="00841991"/>
    <w:rsid w:val="008449CB"/>
    <w:rsid w:val="00847C84"/>
    <w:rsid w:val="0085457A"/>
    <w:rsid w:val="008547D4"/>
    <w:rsid w:val="00854BC4"/>
    <w:rsid w:val="00861CA0"/>
    <w:rsid w:val="00863D07"/>
    <w:rsid w:val="00871482"/>
    <w:rsid w:val="00872838"/>
    <w:rsid w:val="00876778"/>
    <w:rsid w:val="00884DC3"/>
    <w:rsid w:val="00884DE8"/>
    <w:rsid w:val="00885065"/>
    <w:rsid w:val="00885B79"/>
    <w:rsid w:val="00885C00"/>
    <w:rsid w:val="00886E7D"/>
    <w:rsid w:val="00890A00"/>
    <w:rsid w:val="00893F86"/>
    <w:rsid w:val="00895FC6"/>
    <w:rsid w:val="008A504C"/>
    <w:rsid w:val="008A5384"/>
    <w:rsid w:val="008B373A"/>
    <w:rsid w:val="008B3978"/>
    <w:rsid w:val="008B6735"/>
    <w:rsid w:val="008B77D5"/>
    <w:rsid w:val="008C3A53"/>
    <w:rsid w:val="008C4DF9"/>
    <w:rsid w:val="008C6829"/>
    <w:rsid w:val="008D05AD"/>
    <w:rsid w:val="008D3CA0"/>
    <w:rsid w:val="008D4941"/>
    <w:rsid w:val="008E2281"/>
    <w:rsid w:val="008E536D"/>
    <w:rsid w:val="008E5861"/>
    <w:rsid w:val="008F279A"/>
    <w:rsid w:val="008F2DC4"/>
    <w:rsid w:val="00905A88"/>
    <w:rsid w:val="00906C03"/>
    <w:rsid w:val="00910CDD"/>
    <w:rsid w:val="00914C33"/>
    <w:rsid w:val="009150E0"/>
    <w:rsid w:val="00917715"/>
    <w:rsid w:val="0092146D"/>
    <w:rsid w:val="009332B3"/>
    <w:rsid w:val="009336EE"/>
    <w:rsid w:val="00933A69"/>
    <w:rsid w:val="00933F53"/>
    <w:rsid w:val="00941217"/>
    <w:rsid w:val="00943F7B"/>
    <w:rsid w:val="00945176"/>
    <w:rsid w:val="00952BD6"/>
    <w:rsid w:val="00952D6F"/>
    <w:rsid w:val="00952E39"/>
    <w:rsid w:val="00953ED7"/>
    <w:rsid w:val="00960C98"/>
    <w:rsid w:val="009670D2"/>
    <w:rsid w:val="00967A01"/>
    <w:rsid w:val="00971393"/>
    <w:rsid w:val="00971D1C"/>
    <w:rsid w:val="00980024"/>
    <w:rsid w:val="0098607E"/>
    <w:rsid w:val="0098688F"/>
    <w:rsid w:val="00993300"/>
    <w:rsid w:val="00996A09"/>
    <w:rsid w:val="00997840"/>
    <w:rsid w:val="009A0D76"/>
    <w:rsid w:val="009A1B80"/>
    <w:rsid w:val="009A3026"/>
    <w:rsid w:val="009A7B0B"/>
    <w:rsid w:val="009C01CE"/>
    <w:rsid w:val="009C3970"/>
    <w:rsid w:val="009C4B2D"/>
    <w:rsid w:val="009C4E9E"/>
    <w:rsid w:val="009C59BA"/>
    <w:rsid w:val="009E05F8"/>
    <w:rsid w:val="009E08C2"/>
    <w:rsid w:val="009F6B4A"/>
    <w:rsid w:val="009F7384"/>
    <w:rsid w:val="00A01854"/>
    <w:rsid w:val="00A1125C"/>
    <w:rsid w:val="00A256AF"/>
    <w:rsid w:val="00A315DD"/>
    <w:rsid w:val="00A31C64"/>
    <w:rsid w:val="00A35C59"/>
    <w:rsid w:val="00A723C8"/>
    <w:rsid w:val="00A738A8"/>
    <w:rsid w:val="00A837FB"/>
    <w:rsid w:val="00A86230"/>
    <w:rsid w:val="00A872D0"/>
    <w:rsid w:val="00A87444"/>
    <w:rsid w:val="00A93560"/>
    <w:rsid w:val="00A97E94"/>
    <w:rsid w:val="00AA0C16"/>
    <w:rsid w:val="00AA122B"/>
    <w:rsid w:val="00AA31F4"/>
    <w:rsid w:val="00AA61C1"/>
    <w:rsid w:val="00AA6784"/>
    <w:rsid w:val="00AB3FA8"/>
    <w:rsid w:val="00AB7AA9"/>
    <w:rsid w:val="00AC4077"/>
    <w:rsid w:val="00AD6280"/>
    <w:rsid w:val="00AE45CB"/>
    <w:rsid w:val="00AF1D03"/>
    <w:rsid w:val="00AF5832"/>
    <w:rsid w:val="00B00A1A"/>
    <w:rsid w:val="00B052EC"/>
    <w:rsid w:val="00B07118"/>
    <w:rsid w:val="00B229BB"/>
    <w:rsid w:val="00B24261"/>
    <w:rsid w:val="00B26258"/>
    <w:rsid w:val="00B4272F"/>
    <w:rsid w:val="00B51414"/>
    <w:rsid w:val="00B54CD1"/>
    <w:rsid w:val="00B60096"/>
    <w:rsid w:val="00B66A25"/>
    <w:rsid w:val="00B8501F"/>
    <w:rsid w:val="00B86458"/>
    <w:rsid w:val="00B933CD"/>
    <w:rsid w:val="00B93F06"/>
    <w:rsid w:val="00BA0BBF"/>
    <w:rsid w:val="00BA7062"/>
    <w:rsid w:val="00BB00B2"/>
    <w:rsid w:val="00BC3FB6"/>
    <w:rsid w:val="00BC7A1B"/>
    <w:rsid w:val="00BD10A7"/>
    <w:rsid w:val="00BD4BF8"/>
    <w:rsid w:val="00BD58C0"/>
    <w:rsid w:val="00BE6369"/>
    <w:rsid w:val="00BF2878"/>
    <w:rsid w:val="00BF31A8"/>
    <w:rsid w:val="00BF559B"/>
    <w:rsid w:val="00BF7A40"/>
    <w:rsid w:val="00BF7FFB"/>
    <w:rsid w:val="00C0291A"/>
    <w:rsid w:val="00C060C2"/>
    <w:rsid w:val="00C10498"/>
    <w:rsid w:val="00C35043"/>
    <w:rsid w:val="00C419DA"/>
    <w:rsid w:val="00C45EBD"/>
    <w:rsid w:val="00C469A5"/>
    <w:rsid w:val="00C506F9"/>
    <w:rsid w:val="00C50FB1"/>
    <w:rsid w:val="00C52CCF"/>
    <w:rsid w:val="00C6110E"/>
    <w:rsid w:val="00C626B7"/>
    <w:rsid w:val="00C67420"/>
    <w:rsid w:val="00C718AF"/>
    <w:rsid w:val="00C76DB2"/>
    <w:rsid w:val="00C824C9"/>
    <w:rsid w:val="00C84228"/>
    <w:rsid w:val="00C85098"/>
    <w:rsid w:val="00C93BC3"/>
    <w:rsid w:val="00C94155"/>
    <w:rsid w:val="00C94D0C"/>
    <w:rsid w:val="00C95E8B"/>
    <w:rsid w:val="00CA202A"/>
    <w:rsid w:val="00CC14D3"/>
    <w:rsid w:val="00CC1B07"/>
    <w:rsid w:val="00CD523C"/>
    <w:rsid w:val="00CD617F"/>
    <w:rsid w:val="00CD66EC"/>
    <w:rsid w:val="00CF1373"/>
    <w:rsid w:val="00CF2C00"/>
    <w:rsid w:val="00CF3B06"/>
    <w:rsid w:val="00D01411"/>
    <w:rsid w:val="00D0388B"/>
    <w:rsid w:val="00D04107"/>
    <w:rsid w:val="00D0785C"/>
    <w:rsid w:val="00D10D32"/>
    <w:rsid w:val="00D124D2"/>
    <w:rsid w:val="00D17B0E"/>
    <w:rsid w:val="00D22010"/>
    <w:rsid w:val="00D230D6"/>
    <w:rsid w:val="00D26302"/>
    <w:rsid w:val="00D26883"/>
    <w:rsid w:val="00D302E4"/>
    <w:rsid w:val="00D364EF"/>
    <w:rsid w:val="00D41EC4"/>
    <w:rsid w:val="00D44FF5"/>
    <w:rsid w:val="00D45C49"/>
    <w:rsid w:val="00D506AF"/>
    <w:rsid w:val="00D52647"/>
    <w:rsid w:val="00D644EA"/>
    <w:rsid w:val="00D66A8C"/>
    <w:rsid w:val="00D71E08"/>
    <w:rsid w:val="00D7699A"/>
    <w:rsid w:val="00D76FFE"/>
    <w:rsid w:val="00D81495"/>
    <w:rsid w:val="00D8344C"/>
    <w:rsid w:val="00D87676"/>
    <w:rsid w:val="00D94B52"/>
    <w:rsid w:val="00D97E78"/>
    <w:rsid w:val="00DA1B0C"/>
    <w:rsid w:val="00DA2934"/>
    <w:rsid w:val="00DA3020"/>
    <w:rsid w:val="00DA3390"/>
    <w:rsid w:val="00DB75D7"/>
    <w:rsid w:val="00DB7666"/>
    <w:rsid w:val="00DC1B9A"/>
    <w:rsid w:val="00DC2FFB"/>
    <w:rsid w:val="00DD1D6D"/>
    <w:rsid w:val="00DD26E9"/>
    <w:rsid w:val="00DD331C"/>
    <w:rsid w:val="00DD365D"/>
    <w:rsid w:val="00DD3959"/>
    <w:rsid w:val="00DD5A0D"/>
    <w:rsid w:val="00DD6A05"/>
    <w:rsid w:val="00DD7CD8"/>
    <w:rsid w:val="00DE1DB9"/>
    <w:rsid w:val="00DE51C9"/>
    <w:rsid w:val="00DF00CC"/>
    <w:rsid w:val="00DF1DB6"/>
    <w:rsid w:val="00DF25B5"/>
    <w:rsid w:val="00DF5BE0"/>
    <w:rsid w:val="00E02904"/>
    <w:rsid w:val="00E0404B"/>
    <w:rsid w:val="00E05578"/>
    <w:rsid w:val="00E07C84"/>
    <w:rsid w:val="00E10414"/>
    <w:rsid w:val="00E221EE"/>
    <w:rsid w:val="00E30234"/>
    <w:rsid w:val="00E31047"/>
    <w:rsid w:val="00E31F37"/>
    <w:rsid w:val="00E328A9"/>
    <w:rsid w:val="00E35216"/>
    <w:rsid w:val="00E4027E"/>
    <w:rsid w:val="00E43351"/>
    <w:rsid w:val="00E461AF"/>
    <w:rsid w:val="00E47060"/>
    <w:rsid w:val="00E50471"/>
    <w:rsid w:val="00E537EB"/>
    <w:rsid w:val="00E54613"/>
    <w:rsid w:val="00E6331F"/>
    <w:rsid w:val="00E65FE7"/>
    <w:rsid w:val="00E737D3"/>
    <w:rsid w:val="00E74D29"/>
    <w:rsid w:val="00E7610A"/>
    <w:rsid w:val="00E76ABC"/>
    <w:rsid w:val="00E831AF"/>
    <w:rsid w:val="00E867A4"/>
    <w:rsid w:val="00E93911"/>
    <w:rsid w:val="00EA4D70"/>
    <w:rsid w:val="00EB3E8F"/>
    <w:rsid w:val="00EB62FA"/>
    <w:rsid w:val="00EC0F6E"/>
    <w:rsid w:val="00EC12F3"/>
    <w:rsid w:val="00EC52B6"/>
    <w:rsid w:val="00EC7484"/>
    <w:rsid w:val="00ED35DC"/>
    <w:rsid w:val="00ED4176"/>
    <w:rsid w:val="00ED4847"/>
    <w:rsid w:val="00ED4A85"/>
    <w:rsid w:val="00ED6602"/>
    <w:rsid w:val="00EE13E3"/>
    <w:rsid w:val="00EE40C1"/>
    <w:rsid w:val="00EF23D6"/>
    <w:rsid w:val="00EF50C1"/>
    <w:rsid w:val="00EF62EC"/>
    <w:rsid w:val="00F063F1"/>
    <w:rsid w:val="00F11BB4"/>
    <w:rsid w:val="00F15926"/>
    <w:rsid w:val="00F15D70"/>
    <w:rsid w:val="00F24146"/>
    <w:rsid w:val="00F2548D"/>
    <w:rsid w:val="00F35BA9"/>
    <w:rsid w:val="00F418C4"/>
    <w:rsid w:val="00F41FF1"/>
    <w:rsid w:val="00F441B2"/>
    <w:rsid w:val="00F4732B"/>
    <w:rsid w:val="00F533A0"/>
    <w:rsid w:val="00F615A3"/>
    <w:rsid w:val="00F61644"/>
    <w:rsid w:val="00F61B9A"/>
    <w:rsid w:val="00F6663C"/>
    <w:rsid w:val="00F70968"/>
    <w:rsid w:val="00F749B9"/>
    <w:rsid w:val="00F80F9D"/>
    <w:rsid w:val="00F816BD"/>
    <w:rsid w:val="00F97A86"/>
    <w:rsid w:val="00FA0175"/>
    <w:rsid w:val="00FB134D"/>
    <w:rsid w:val="00FB50D1"/>
    <w:rsid w:val="00FC5A6E"/>
    <w:rsid w:val="00FD218B"/>
    <w:rsid w:val="00FD4C1F"/>
    <w:rsid w:val="00FE0B5B"/>
    <w:rsid w:val="00FF177F"/>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788C"/>
  <w15:docId w15:val="{1C8A0A1C-A677-4E1E-9652-6E351BC9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5FE7"/>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paragraph" w:styleId="FootnoteText">
    <w:name w:val="footnote text"/>
    <w:basedOn w:val="Normal"/>
    <w:link w:val="FootnoteTextChar"/>
    <w:uiPriority w:val="99"/>
    <w:semiHidden/>
    <w:unhideWhenUsed/>
    <w:rsid w:val="00B00A1A"/>
    <w:rPr>
      <w:sz w:val="20"/>
      <w:szCs w:val="20"/>
    </w:rPr>
  </w:style>
  <w:style w:type="character" w:customStyle="1" w:styleId="FootnoteTextChar">
    <w:name w:val="Footnote Text Char"/>
    <w:basedOn w:val="DefaultParagraphFont"/>
    <w:link w:val="FootnoteText"/>
    <w:uiPriority w:val="99"/>
    <w:semiHidden/>
    <w:rsid w:val="00B00A1A"/>
    <w:rPr>
      <w:sz w:val="20"/>
      <w:szCs w:val="20"/>
      <w:lang w:val="it-IT"/>
    </w:rPr>
  </w:style>
  <w:style w:type="character" w:styleId="FootnoteReference">
    <w:name w:val="footnote reference"/>
    <w:basedOn w:val="DefaultParagraphFont"/>
    <w:uiPriority w:val="99"/>
    <w:semiHidden/>
    <w:unhideWhenUsed/>
    <w:rsid w:val="00B00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10392">
      <w:bodyDiv w:val="1"/>
      <w:marLeft w:val="0"/>
      <w:marRight w:val="0"/>
      <w:marTop w:val="0"/>
      <w:marBottom w:val="0"/>
      <w:divBdr>
        <w:top w:val="none" w:sz="0" w:space="0" w:color="auto"/>
        <w:left w:val="none" w:sz="0" w:space="0" w:color="auto"/>
        <w:bottom w:val="none" w:sz="0" w:space="0" w:color="auto"/>
        <w:right w:val="none" w:sz="0" w:space="0" w:color="auto"/>
      </w:divBdr>
    </w:div>
    <w:div w:id="513419928">
      <w:bodyDiv w:val="1"/>
      <w:marLeft w:val="0"/>
      <w:marRight w:val="0"/>
      <w:marTop w:val="0"/>
      <w:marBottom w:val="0"/>
      <w:divBdr>
        <w:top w:val="none" w:sz="0" w:space="0" w:color="auto"/>
        <w:left w:val="none" w:sz="0" w:space="0" w:color="auto"/>
        <w:bottom w:val="none" w:sz="0" w:space="0" w:color="auto"/>
        <w:right w:val="none" w:sz="0" w:space="0" w:color="auto"/>
      </w:divBdr>
    </w:div>
    <w:div w:id="683168768">
      <w:bodyDiv w:val="1"/>
      <w:marLeft w:val="0"/>
      <w:marRight w:val="0"/>
      <w:marTop w:val="0"/>
      <w:marBottom w:val="0"/>
      <w:divBdr>
        <w:top w:val="none" w:sz="0" w:space="0" w:color="auto"/>
        <w:left w:val="none" w:sz="0" w:space="0" w:color="auto"/>
        <w:bottom w:val="none" w:sz="0" w:space="0" w:color="auto"/>
        <w:right w:val="none" w:sz="0" w:space="0" w:color="auto"/>
      </w:divBdr>
    </w:div>
    <w:div w:id="1641377639">
      <w:bodyDiv w:val="1"/>
      <w:marLeft w:val="0"/>
      <w:marRight w:val="0"/>
      <w:marTop w:val="0"/>
      <w:marBottom w:val="0"/>
      <w:divBdr>
        <w:top w:val="none" w:sz="0" w:space="0" w:color="auto"/>
        <w:left w:val="none" w:sz="0" w:space="0" w:color="auto"/>
        <w:bottom w:val="none" w:sz="0" w:space="0" w:color="auto"/>
        <w:right w:val="none" w:sz="0" w:space="0" w:color="auto"/>
      </w:divBdr>
    </w:div>
    <w:div w:id="1843543840">
      <w:bodyDiv w:val="1"/>
      <w:marLeft w:val="0"/>
      <w:marRight w:val="0"/>
      <w:marTop w:val="0"/>
      <w:marBottom w:val="0"/>
      <w:divBdr>
        <w:top w:val="none" w:sz="0" w:space="0" w:color="auto"/>
        <w:left w:val="none" w:sz="0" w:space="0" w:color="auto"/>
        <w:bottom w:val="none" w:sz="0" w:space="0" w:color="auto"/>
        <w:right w:val="none" w:sz="0" w:space="0" w:color="auto"/>
      </w:divBdr>
    </w:div>
    <w:div w:id="1914586250">
      <w:bodyDiv w:val="1"/>
      <w:marLeft w:val="0"/>
      <w:marRight w:val="0"/>
      <w:marTop w:val="0"/>
      <w:marBottom w:val="0"/>
      <w:divBdr>
        <w:top w:val="none" w:sz="0" w:space="0" w:color="auto"/>
        <w:left w:val="none" w:sz="0" w:space="0" w:color="auto"/>
        <w:bottom w:val="none" w:sz="0" w:space="0" w:color="auto"/>
        <w:right w:val="none" w:sz="0" w:space="0" w:color="auto"/>
      </w:divBdr>
    </w:div>
    <w:div w:id="1973516387">
      <w:bodyDiv w:val="1"/>
      <w:marLeft w:val="0"/>
      <w:marRight w:val="0"/>
      <w:marTop w:val="0"/>
      <w:marBottom w:val="0"/>
      <w:divBdr>
        <w:top w:val="none" w:sz="0" w:space="0" w:color="auto"/>
        <w:left w:val="none" w:sz="0" w:space="0" w:color="auto"/>
        <w:bottom w:val="none" w:sz="0" w:space="0" w:color="auto"/>
        <w:right w:val="none" w:sz="0" w:space="0" w:color="auto"/>
      </w:divBdr>
    </w:div>
    <w:div w:id="20272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20FD0-82F6-4D7B-B23F-097C2C8E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Matthew</cp:lastModifiedBy>
  <cp:revision>2</cp:revision>
  <cp:lastPrinted>2019-06-10T16:43:00Z</cp:lastPrinted>
  <dcterms:created xsi:type="dcterms:W3CDTF">2019-10-29T14:41:00Z</dcterms:created>
  <dcterms:modified xsi:type="dcterms:W3CDTF">2019-10-29T14:41:00Z</dcterms:modified>
</cp:coreProperties>
</file>