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6A533" w14:textId="77777777" w:rsidR="00CD393E" w:rsidRPr="00927FBD" w:rsidRDefault="00CD393E" w:rsidP="00CD393E">
      <w:pPr>
        <w:pStyle w:val="NoSpacing"/>
        <w:jc w:val="center"/>
        <w:rPr>
          <w:sz w:val="24"/>
        </w:rPr>
      </w:pPr>
    </w:p>
    <w:p w14:paraId="7B9C3C43" w14:textId="77777777" w:rsidR="00CD393E" w:rsidRPr="005565E3" w:rsidRDefault="00CD393E" w:rsidP="00CD393E">
      <w:pPr>
        <w:pStyle w:val="NoSpacing"/>
        <w:jc w:val="center"/>
        <w:rPr>
          <w:rFonts w:ascii="Cambria" w:hAnsi="Cambria" w:cs="Aharoni"/>
          <w:bCs/>
          <w:sz w:val="24"/>
          <w:szCs w:val="8"/>
          <w:lang w:val="it-IT"/>
        </w:rPr>
      </w:pPr>
      <w:r w:rsidRPr="005565E3">
        <w:rPr>
          <w:rFonts w:ascii="Cambria" w:hAnsi="Cambria" w:cs="Aharoni"/>
          <w:bCs/>
          <w:sz w:val="24"/>
          <w:szCs w:val="8"/>
          <w:lang w:val="it-IT"/>
        </w:rPr>
        <w:t>“Aqdef ’il barra fil-fond”</w:t>
      </w:r>
    </w:p>
    <w:p w14:paraId="33C0D306" w14:textId="77777777" w:rsidR="00CD393E" w:rsidRPr="00CD393E" w:rsidRDefault="00CD393E" w:rsidP="00CD393E">
      <w:pPr>
        <w:pStyle w:val="NoSpacing"/>
        <w:jc w:val="center"/>
        <w:rPr>
          <w:rFonts w:ascii="Cambria" w:hAnsi="Cambria" w:cs="Aharoni"/>
          <w:bCs/>
          <w:sz w:val="24"/>
          <w:szCs w:val="8"/>
          <w:lang w:val="en-GB"/>
        </w:rPr>
      </w:pPr>
      <w:r w:rsidRPr="00CD393E">
        <w:rPr>
          <w:rFonts w:ascii="Cambria" w:hAnsi="Cambria" w:cs="Aharoni"/>
          <w:bCs/>
          <w:sz w:val="24"/>
          <w:szCs w:val="8"/>
          <w:lang w:val="en-GB"/>
        </w:rPr>
        <w:t>(</w:t>
      </w:r>
      <w:proofErr w:type="spellStart"/>
      <w:r w:rsidRPr="00CD393E">
        <w:rPr>
          <w:rFonts w:ascii="Cambria" w:hAnsi="Cambria" w:cs="Aharoni"/>
          <w:bCs/>
          <w:sz w:val="24"/>
          <w:szCs w:val="8"/>
          <w:lang w:val="en-GB"/>
        </w:rPr>
        <w:t>Lq</w:t>
      </w:r>
      <w:proofErr w:type="spellEnd"/>
      <w:r w:rsidRPr="00CD393E">
        <w:rPr>
          <w:rFonts w:ascii="Cambria" w:hAnsi="Cambria" w:cs="Aharoni"/>
          <w:bCs/>
          <w:sz w:val="24"/>
          <w:szCs w:val="8"/>
          <w:lang w:val="en-GB"/>
        </w:rPr>
        <w:t xml:space="preserve"> 5:4)</w:t>
      </w:r>
    </w:p>
    <w:p w14:paraId="076C4A40" w14:textId="77777777" w:rsidR="00CD393E" w:rsidRPr="00927FBD" w:rsidRDefault="00CD393E" w:rsidP="00CD393E">
      <w:pPr>
        <w:pStyle w:val="NoSpacing"/>
        <w:jc w:val="center"/>
        <w:rPr>
          <w:b/>
          <w:sz w:val="56"/>
        </w:rPr>
      </w:pPr>
    </w:p>
    <w:p w14:paraId="60692E26" w14:textId="77777777" w:rsidR="00CD393E" w:rsidRPr="00CD393E" w:rsidRDefault="00CD393E" w:rsidP="00CD393E">
      <w:pPr>
        <w:pStyle w:val="NoSpacing"/>
        <w:jc w:val="center"/>
        <w:rPr>
          <w:rFonts w:ascii="Cambria" w:hAnsi="Cambria" w:cs="Aharoni"/>
          <w:b/>
          <w:sz w:val="72"/>
          <w:szCs w:val="25"/>
          <w:lang w:val="en-GB"/>
        </w:rPr>
      </w:pPr>
      <w:r w:rsidRPr="00CD393E">
        <w:rPr>
          <w:rFonts w:ascii="Cambria" w:hAnsi="Cambria" w:cs="Aharoni"/>
          <w:b/>
          <w:sz w:val="72"/>
          <w:szCs w:val="25"/>
          <w:lang w:val="en-GB"/>
        </w:rPr>
        <w:t>Lectio Divina</w:t>
      </w:r>
    </w:p>
    <w:p w14:paraId="3E1C4AC9" w14:textId="77777777" w:rsidR="00CD393E" w:rsidRPr="00927FBD" w:rsidRDefault="00CD393E" w:rsidP="00CD393E">
      <w:pPr>
        <w:pStyle w:val="NoSpacing"/>
        <w:jc w:val="center"/>
        <w:rPr>
          <w:b/>
          <w:sz w:val="24"/>
        </w:rPr>
      </w:pPr>
    </w:p>
    <w:p w14:paraId="5E6DD8D5" w14:textId="77777777" w:rsidR="00CD393E" w:rsidRPr="00927FBD" w:rsidRDefault="00CD393E" w:rsidP="00CD393E">
      <w:pPr>
        <w:pStyle w:val="NoSpacing"/>
        <w:jc w:val="center"/>
        <w:rPr>
          <w:b/>
          <w:sz w:val="44"/>
        </w:rPr>
      </w:pPr>
    </w:p>
    <w:p w14:paraId="37245F16" w14:textId="59F5B387" w:rsidR="00CD393E" w:rsidRPr="005565E3" w:rsidRDefault="00CD393E" w:rsidP="00CD393E">
      <w:pPr>
        <w:jc w:val="center"/>
        <w:rPr>
          <w:rFonts w:ascii="Cambria" w:hAnsi="Cambria"/>
          <w:b/>
          <w:sz w:val="52"/>
          <w:szCs w:val="25"/>
        </w:rPr>
      </w:pPr>
      <w:r>
        <w:rPr>
          <w:rFonts w:ascii="Cambria" w:hAnsi="Cambria"/>
          <w:b/>
          <w:sz w:val="52"/>
          <w:szCs w:val="25"/>
        </w:rPr>
        <w:t>I</w:t>
      </w:r>
      <w:r>
        <w:rPr>
          <w:rFonts w:ascii="Cambria" w:hAnsi="Cambria"/>
          <w:b/>
          <w:sz w:val="52"/>
          <w:szCs w:val="25"/>
        </w:rPr>
        <w:t xml:space="preserve">t-3 </w:t>
      </w:r>
      <w:proofErr w:type="spellStart"/>
      <w:r>
        <w:rPr>
          <w:rFonts w:ascii="Cambria" w:hAnsi="Cambria"/>
          <w:b/>
          <w:sz w:val="52"/>
          <w:szCs w:val="25"/>
        </w:rPr>
        <w:t>Ħadd</w:t>
      </w:r>
      <w:proofErr w:type="spellEnd"/>
      <w:r>
        <w:rPr>
          <w:rFonts w:ascii="Cambria" w:hAnsi="Cambria"/>
          <w:b/>
          <w:sz w:val="52"/>
          <w:szCs w:val="25"/>
        </w:rPr>
        <w:t xml:space="preserve"> tar-</w:t>
      </w:r>
      <w:proofErr w:type="spellStart"/>
      <w:r>
        <w:rPr>
          <w:rFonts w:ascii="Cambria" w:hAnsi="Cambria"/>
          <w:b/>
          <w:sz w:val="52"/>
          <w:szCs w:val="25"/>
        </w:rPr>
        <w:t>Randan</w:t>
      </w:r>
      <w:proofErr w:type="spellEnd"/>
    </w:p>
    <w:p w14:paraId="0960A490" w14:textId="77777777" w:rsidR="00CD393E" w:rsidRPr="005565E3" w:rsidRDefault="00CD393E" w:rsidP="00CD393E">
      <w:pPr>
        <w:jc w:val="center"/>
        <w:rPr>
          <w:rFonts w:ascii="Cambria" w:hAnsi="Cambria"/>
          <w:b/>
          <w:sz w:val="52"/>
          <w:szCs w:val="25"/>
        </w:rPr>
      </w:pPr>
      <w:proofErr w:type="spellStart"/>
      <w:r w:rsidRPr="005565E3">
        <w:rPr>
          <w:rFonts w:ascii="Cambria" w:hAnsi="Cambria"/>
          <w:b/>
          <w:sz w:val="52"/>
          <w:szCs w:val="25"/>
        </w:rPr>
        <w:t>Sena</w:t>
      </w:r>
      <w:proofErr w:type="spellEnd"/>
      <w:r w:rsidRPr="005565E3">
        <w:rPr>
          <w:rFonts w:ascii="Cambria" w:hAnsi="Cambria"/>
          <w:b/>
          <w:sz w:val="52"/>
          <w:szCs w:val="25"/>
        </w:rPr>
        <w:t xml:space="preserve"> A</w:t>
      </w:r>
    </w:p>
    <w:p w14:paraId="5B95EC6C" w14:textId="77777777" w:rsidR="00CD393E" w:rsidRPr="00F516D5" w:rsidRDefault="00CD393E" w:rsidP="00CD393E">
      <w:pPr>
        <w:pStyle w:val="NoSpacing"/>
        <w:spacing w:line="360" w:lineRule="auto"/>
        <w:rPr>
          <w:b/>
          <w:sz w:val="48"/>
        </w:rPr>
      </w:pPr>
    </w:p>
    <w:p w14:paraId="219BC959" w14:textId="19F87E81" w:rsidR="00CD393E" w:rsidRPr="00CD393E" w:rsidRDefault="00CD393E" w:rsidP="00CD393E">
      <w:pPr>
        <w:spacing w:before="30" w:after="30"/>
        <w:ind w:left="150" w:right="375"/>
        <w:jc w:val="center"/>
        <w:rPr>
          <w:rFonts w:ascii="Cambria" w:hAnsi="Cambria"/>
          <w:b/>
          <w:sz w:val="36"/>
          <w:lang w:val="mt-MT"/>
        </w:rPr>
      </w:pPr>
      <w:proofErr w:type="spellStart"/>
      <w:r w:rsidRPr="00CD393E">
        <w:rPr>
          <w:rFonts w:ascii="Cambria" w:hAnsi="Cambria"/>
          <w:b/>
          <w:sz w:val="36"/>
          <w:lang w:val="mt-MT"/>
        </w:rPr>
        <w:t>Ġw</w:t>
      </w:r>
      <w:proofErr w:type="spellEnd"/>
      <w:r w:rsidRPr="00CD393E">
        <w:rPr>
          <w:rFonts w:ascii="Cambria" w:hAnsi="Cambria"/>
          <w:b/>
          <w:sz w:val="36"/>
          <w:lang w:val="mt-MT"/>
        </w:rPr>
        <w:t xml:space="preserve"> 4, 5-52</w:t>
      </w:r>
    </w:p>
    <w:p w14:paraId="70881433" w14:textId="77777777" w:rsidR="00CD393E" w:rsidRPr="00927FBD" w:rsidRDefault="00CD393E" w:rsidP="00CD393E">
      <w:pPr>
        <w:pStyle w:val="NoSpacing"/>
        <w:jc w:val="center"/>
        <w:rPr>
          <w:b/>
          <w:sz w:val="40"/>
        </w:rPr>
      </w:pPr>
    </w:p>
    <w:p w14:paraId="2F7BE390" w14:textId="77777777" w:rsidR="00CD393E" w:rsidRPr="00CD393E" w:rsidRDefault="00CD393E" w:rsidP="00CD393E">
      <w:pPr>
        <w:pStyle w:val="NoSpacing"/>
        <w:jc w:val="both"/>
        <w:rPr>
          <w:b/>
          <w:sz w:val="24"/>
          <w:szCs w:val="24"/>
        </w:rPr>
      </w:pPr>
    </w:p>
    <w:p w14:paraId="3114BAC6" w14:textId="61A70C78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</w:rPr>
      </w:pP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“Ġie f'belt tas-Samarija, jisimha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Sikar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, qrib il-biċċa art li Ġakobb kien ta lil ibnu Ġużeppi, fejn kien hemm ukoll il-bir ta' Ġakobb.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Kien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għall-ħabta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tas-sitt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siegħa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, u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Ġesù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għajjien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kif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kien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mill-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mixi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qagħad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bilqiegħda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ħdejn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il-bir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.</w:t>
      </w: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”</w:t>
      </w: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[</w:t>
      </w:r>
      <w:proofErr w:type="gram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Ġw:4:5</w:t>
      </w:r>
      <w:proofErr w:type="gram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.6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</w:rPr>
        <w:t>]</w:t>
      </w:r>
    </w:p>
    <w:p w14:paraId="6096345A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</w:pPr>
    </w:p>
    <w:p w14:paraId="034E12E7" w14:textId="7D635BF3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L-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esiġeti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jgħidu illi t-triq normali mill-Galilija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għall-Ġudea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kienet dik li tgħaddi minn max-xmara Ġordan. Ma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kinitix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kumbinazzjoni għal Ġesù, anzi huwa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“kellu jgħaddi mis-Samarija”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(v.4). Is-Samaritani huma meqjusa bħala d-dixxendenti ta’ dawk li baqgħu fir-reġjun fi żmien meta l-poplu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lhudi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kien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fl-Assirja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(seklu 8 Q.K.) u li tul is-snin tħalltu ma’ demm pagan. Wara r-ritorn mill-eżilju tal-Babilonja, (mis-sena 538 Q.K.) dawn ma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tħallewx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jipparteċipaw fil-bini mill-ġdid tat-Tempju ta’ Ġerusalemm, tant li bnew tempju ieħor għalihom fuq l-għolja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Gariżim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(tempju li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safa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meqrud mill-istess lhud fis-sena 127 Q.K.). </w:t>
      </w:r>
    </w:p>
    <w:p w14:paraId="67CB71C3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6537DAA4" w14:textId="02D822AE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Il-mara tmur fl-iktar siegħa sħuna tal-ġurnata u mhux skont id-drawwa, jiġifieri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“għall-ħabta ta’ filgħaxija meta n-nisa joħorġu jimlew l-ilma” 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(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Ġen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24,11).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probabilment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għax kienet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tistħi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u tħossha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ġudikata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hi li kienet iġġorr magħha sitwazzjoni ta’ falliment fiż-żwieġ. </w:t>
      </w:r>
    </w:p>
    <w:p w14:paraId="38B722B6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2ACBC4A9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Il-bir huwa marbut ma’ memorji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bibliċi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Kien ħdejn bir li l-qaddej ta’ Abraham sab lil Rebekka, il-mara li kellu jiżżewweġ Iżakk (ara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Ġen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24,1-67); li Ġakobb jiltaqa’ ma’ Rakel (ara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Ġen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29,1-14) u fejn Mose’ iltaqa’ ma’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Żefora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(ara Eż 2,11-25). </w:t>
      </w:r>
      <w:r w:rsidRPr="00CD393E">
        <w:rPr>
          <w:rFonts w:ascii="Cambria" w:hAnsi="Cambria" w:cs="Arial"/>
          <w:color w:val="000000"/>
          <w:sz w:val="24"/>
          <w:szCs w:val="24"/>
          <w:lang w:val="mt-MT"/>
        </w:rPr>
        <w:t xml:space="preserve">Ix-xeni tal-Antik Testment għandhom l-istess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lang w:val="mt-MT"/>
        </w:rPr>
        <w:t>tifsila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lang w:val="mt-MT"/>
        </w:rPr>
        <w:t xml:space="preserve">: ir-raġel jiġi minn art barranija, jieqaf ħdejn bir, jiltaqa’ mat-tfajla, hi tmur lura lejn darha tirrakkonta dak li ġralha u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lang w:val="mt-MT"/>
        </w:rPr>
        <w:t>konsegwentament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lang w:val="mt-MT"/>
        </w:rPr>
        <w:t xml:space="preserve">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lang w:val="mt-MT"/>
        </w:rPr>
        <w:t>għall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lang w:val="mt-MT"/>
        </w:rPr>
        <w:t>-‘barrani’ tiġi offruta l-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lang w:val="mt-MT"/>
        </w:rPr>
        <w:t>ospitalita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lang w:val="mt-MT"/>
        </w:rPr>
        <w:t xml:space="preserve">’. Wara jseħħ iż-żwieġ. Iż-żwieġ fil-każ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lang w:val="mt-MT"/>
        </w:rPr>
        <w:t>tas-Samaritana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lang w:val="mt-MT"/>
        </w:rPr>
        <w:t xml:space="preserve"> jinbidel f’laqgħa vera ma’ Alla l-ħaj.</w:t>
      </w:r>
    </w:p>
    <w:p w14:paraId="66445445" w14:textId="64BB6E1E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lastRenderedPageBreak/>
        <w:t>Gesu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’ għajjien. Hija għajja marbuta mal-vers 38; </w:t>
      </w:r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“Jiena </w:t>
      </w:r>
      <w:proofErr w:type="spellStart"/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bgħattkom</w:t>
      </w:r>
      <w:proofErr w:type="spellEnd"/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taħsdu</w:t>
      </w:r>
      <w:proofErr w:type="spellEnd"/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 dak li ma </w:t>
      </w:r>
      <w:proofErr w:type="spellStart"/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tħabattux</w:t>
      </w:r>
      <w:proofErr w:type="spellEnd"/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 għalih intom”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(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kekopiakos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/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kekopiakasin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). Kelma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mabuta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mal-għajja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apostolika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u l-martirju personali. Jekk il-ħabba tal-qamħ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“tmut, tagħmel ħafna frott”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(12,24). Din l-għejja kienet madwar il-ħin ta’ nofsinhar, fl-istess siegħa tal-kundanna,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“għall-ħabta tas-sitt siegħa. Pilatu qal lil-Lhud: ‘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Arawh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is-sultan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tagħkom’” 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(19,14). </w:t>
      </w:r>
    </w:p>
    <w:p w14:paraId="057C691E" w14:textId="10D94CD0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7B6481C7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6661C2D7" w14:textId="59D3B4AA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“U ġiet mara mis-Samarija timla l-ilma. "Agħtini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nixrob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," qalilha Ġesù. Id-dixxipli tiegħu kienu marru l-belt jixtru x'jieklu.”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[Ġw:4:7-8]</w:t>
      </w:r>
    </w:p>
    <w:p w14:paraId="29C6C3E3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</w:pPr>
    </w:p>
    <w:p w14:paraId="4F7CA1E6" w14:textId="4955A50B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Ma nafux isimha. Tirrapreżenta r-reġjun minn fejn ġejja, meqjus mil-Lhud bħala poplu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mpur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u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infidil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lejn Alla. Fil-ħajja personali tagħha hija kellha ħamest irġiel, b’referenza għal dawk il-ħames popli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paġani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u l-allat rispettivi tagħhom li fil-passat tħalltu magħhom: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“U s-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sutan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tal-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Assirja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ġieb nies minn Babilonja, minn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Kut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, minn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Ġħawwa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, minn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Ħamat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 u minn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Sefarwajjim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, u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qegħedhom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fl-ibliet tas-Samarija minflok ulied Iżrael”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(2 Re 17, 24-41). Għal din ir-raġuni tat-taħlit ma’ popli oħra li s-samaritani kienu meqjusa bħala poplu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mniġġes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. Is-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samaritana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kellha fl-istorja tagħha diffikultajiet li kienu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jfixkluha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milli tidħol fi ħbiberija ma’ Ġesù.</w:t>
      </w:r>
    </w:p>
    <w:p w14:paraId="75A97F12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7B5BCEB1" w14:textId="027CBAD9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“Agħtini </w:t>
      </w:r>
      <w:proofErr w:type="spellStart"/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nixrob</w:t>
      </w:r>
      <w:proofErr w:type="spellEnd"/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: Kristu jieħu l-inizjattiva. Qed jidher li huwa bniedem fil-bżonn, hu li kien Alla (ara Fil 2) u li minn għandu wieħed kien jista’ biss jirċievi. Qiegħed jantiċipa is-siegħa tiegħu li fiha ser jerġa’ jkollu wkoll l-għatx, “Għandi l-għatx!” (19,28), b’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referenzaa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wkoll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għas-salm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: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“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Ħalqi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niexef bħal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xaqqufa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,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ilsieni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mwaħħal ma’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ħnieki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; ninsab mitfugħ fuq trab il-mewt”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(Salm 22,16). Anke fuq is-salib ma jkun hemm ħadd li jagħtih jixrob l-ilma. Pjuttost ser ikun hu li mill-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kustat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miftuħ tiegħu (ara 19,34) ser </w:t>
      </w: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“joħroġ għajn ta’ ilma ħaj li twassal għall-ħajja ta’ dejjem”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(v.14). Huwa dak l-ilma ħiereġ mit-tempju li kull fejn jgħaddi jfejjaq u jagħti l-ħajja (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Eżek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47).</w:t>
      </w:r>
    </w:p>
    <w:p w14:paraId="0618BA21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0C1549D9" w14:textId="459211C9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“id-dixxipli kienu marru l-belt biex jixtru x’jieklu”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: Is-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Samaritana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tibqa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’ waħidha ma’ Ġesù u ser ikellem lil qalbha. Id-djalogu hu xbieha ta’ dak li Alla għamel ma’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Iżreal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“jien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niġbidha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,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neħodha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fid-deżert u lil qalbha nkellem”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Hos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2,16).</w:t>
      </w:r>
    </w:p>
    <w:p w14:paraId="0FC11F8D" w14:textId="7EE40D81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0DE7114A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27BED2E4" w14:textId="748F0E6F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“‘Kieku kont taf id-don ta' Alla u min hu dak li qiegħed jgħidlek, 'Agħtini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nixrob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,' kieku int kont titolbu, u hu kien jagħtik ilma ħaj." Qaltlu l-mara: ‘Sinjur, mnejn se ġġib l-ilma ħaj jekk anqas biex timla ma għandek u l-bir huwa fond?’”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[Ġw:4:10-11]</w:t>
      </w:r>
    </w:p>
    <w:p w14:paraId="2F29AE43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</w:pPr>
    </w:p>
    <w:p w14:paraId="5EAD2C20" w14:textId="6D0F1694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Is-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Samaritana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taħseb fil-‘barmil’. Ma tifhimx. Hekk ġara wkoll lil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Nikodemu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Ġw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3). Fiż-żewġ każijiet hemm il-wiegħda tal-Ispirtu s-Santu: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“Hekk jiġri minn kull min jitwieled mill-Ispirtu”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(3,8) Ġesù jgħid lil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Nikodemu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, u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lis-Sammaritana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jgħidilha: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“Alla huwa spirtu, u dawk li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jadurawh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għandhom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jadurawh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fl-ispirtu u l-verità”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(v.25). Kienu wegħdiet fuq livell superjuri mhux biss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għas-Samaritana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, imma anke għall-kultura biblika tar-rabbi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Nikodemu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. It-tnejn li huma ma jafux bi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gratuwità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: għal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Nikodemu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trid tosserva l-liġi ta’ Mose’,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għas-Samaritana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trid id-dirgħajn biex iġġib l-ilma. </w:t>
      </w:r>
    </w:p>
    <w:p w14:paraId="76E22E96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3482A36A" w14:textId="5E223663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“Kieku kont taf id-don ta' Alla u min hu dak...”</w:t>
      </w: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: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Id-don t’Alla huwa l-Ispirtu s-Santu, kif stqarr Pietru nhar Għid il-Ħamsin: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“u intom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tirċievu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d-don tal-Ispirtu s-Santu”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(Atti 2,28). Dan il-kliem huwa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kkonfermat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meta: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“Fl-aħħar jum tal-festa, il-jum l-aktar solenni, Ġesù qam jgħid b’leħen għoli: ‘Min jieħdu l-għatx, jiġi għandi u jixrob. Kif tgħid l-Iskrittura, min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lastRenderedPageBreak/>
        <w:t xml:space="preserve">jemmen fija, minnu joħorġu xmajjar ta’ ilma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ħja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’. Dan qalu għall-Ispirtu li kellhom jirċievu dawk li jemmnu fih”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(7,37-38).</w:t>
      </w:r>
    </w:p>
    <w:p w14:paraId="618D6495" w14:textId="5621EE43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6EBE760D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12C3E08B" w14:textId="08588232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“Qaltlu l-mara: ‘Agħtini dan l-ilma, Sinjur, biex ma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jaqbadnix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l-għatx, u anqas ma noqgħod ġejja u sejra hawn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nimla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l-ilma.’” 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[Ġw:4:15]</w:t>
      </w:r>
    </w:p>
    <w:p w14:paraId="46877861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</w:pPr>
    </w:p>
    <w:p w14:paraId="7F89EF76" w14:textId="1BC3B847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Din il-mara ġejja u sejra timla l-ilma mill-bir li ma jaqtax il-veru għatx ta’ ħajjitha hi l-qagħda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miżerabbli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li fiha jinsab il-bniedem: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“tnejn huma d-dnubiet tal-poplu tiegħi, telqu lili, il-għajn tal-ilma ġieri, biex ħaffru bjar għalihom, bjar miksura li ma jżommux ilma”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Ġer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2,13. Il-mara li qed titlob l-ilma, hija xbieha tat-talba fuq fomm min jemmen: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“Mela jekk intom, nies ħżiena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bħalkom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tafu tagħtu lil uliedkom ħwejjeġ tajba, kemm aktar il-Missier mis-smewwiet jagħti spirtu qaddis lil dawk li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jitolbuhulu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!”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Lq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11,13). </w:t>
      </w:r>
    </w:p>
    <w:p w14:paraId="3E813078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69B48032" w14:textId="7D2D39AA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 xml:space="preserve">“Mur sejjaħ lil </w:t>
      </w:r>
      <w:proofErr w:type="spellStart"/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żewġek</w:t>
      </w:r>
      <w:proofErr w:type="spellEnd"/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t>”</w:t>
      </w: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(v.16): 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Ġesù qed jipprova jidħol fil-profond ta’ dik il-mara, jgħidilha s-sigrieti ta’ qalbha biex jgħinha tagħraf il-verità tagħha u tasal tiskopri ‘l-veru għatx’. Hekk biss Ġesù seta’ jgħinha tgħaddi mil-livell materjali ‘tal-ilma tal-bir’ għal dak il-livell spiritwali jew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soprannaturali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, ‘l-Ispirtu t’Alla’. </w:t>
      </w:r>
    </w:p>
    <w:p w14:paraId="4B0A394D" w14:textId="62451344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0F00FECF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4CA6E198" w14:textId="78CEC8FF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“Missirijietna kienu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jaduraw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lil Alla fuq din il-muntanja; imma intom tgħidu li l-post fejn wieħed għandu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jadura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 lil Alla jinsab f'Ġerusalemm.” 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[Ġw:4:20]</w:t>
      </w:r>
    </w:p>
    <w:p w14:paraId="3001D40D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</w:pPr>
    </w:p>
    <w:p w14:paraId="39295F7B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Tisposta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d-djalogu tagħha fuq il-kult, sa tasal issemmi tema li kien punt ta’ weġgħa kbira għas-Samaritani, li kienu esklużi minn Ġerusalemm u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disprezzati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mil-lhud: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‘missirijietna’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u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‘intom’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. Ma tibżax tmiss dawk il-feriti hekk moħbija ta’ qalbha quddiem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“l-ilma li jagħti l-ħajja”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. U Ġesù jgħinha toħroġ mill-idea ta’ Alla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mbiegħed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mill-ħajja tal-bniedem, li trid tmur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tiltaqa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’ miegħu f’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Gariżim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jew f’Ġerusalemm, biex tidħol fl-idea ta’ Alla li jfittex il-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ħbierija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ta’ wliedu f’rabta familjari u personali. Imħabba li ssir storika u konkreta f’Ġesù.</w:t>
      </w:r>
    </w:p>
    <w:p w14:paraId="0340D4AB" w14:textId="343BFC47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It-tweġiba ta’ Ġesù tiftaħ it-tielet soluzzjoni: la ‘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missirijietha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’ u lanqas ‘huma’ (il-lhud), imma HU. Il-veru tempju huwa Ġesù, li mill-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kustat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joħroġ il-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fejan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, il-maħfra kontinwa. Qed jantiċipa d-don tal-passjoni. </w:t>
      </w:r>
    </w:p>
    <w:p w14:paraId="7C4A08A8" w14:textId="3F3AFF34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555D5691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692B5592" w14:textId="7A9F4944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it-IT"/>
        </w:rPr>
      </w:pP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“Qaltlu l-mara: "Jiena naf li ġej il-Messija, - dak li jgħidulu Kristu. Meta jiġi hu, kollox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iħabbrilna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." Qalilha Ġesù: "Jiena hu, li qiegħed nitkellem miegħek.” 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it-IT"/>
        </w:rPr>
        <w:t>[Ġw:4:25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-26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it-IT"/>
        </w:rPr>
        <w:t>]</w:t>
      </w:r>
    </w:p>
    <w:p w14:paraId="4BCABBAD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</w:pPr>
    </w:p>
    <w:p w14:paraId="3E7EBDC0" w14:textId="5130C279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Ġesù jgħin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lis-Samaritana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tagħraf bil-mod il-mod il-persuna tiegħu: “Kif! Inti </w:t>
      </w:r>
      <w:r w:rsidRPr="00CD393E">
        <w:rPr>
          <w:rFonts w:ascii="Cambria" w:hAnsi="Cambria" w:cs="Arial"/>
          <w:color w:val="000000"/>
          <w:sz w:val="24"/>
          <w:szCs w:val="24"/>
          <w:u w:val="single"/>
          <w:shd w:val="clear" w:color="auto" w:fill="FFFFFF"/>
          <w:lang w:val="mt-MT"/>
        </w:rPr>
        <w:t>Lhudi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u titlob lili” – “jaqaw int </w:t>
      </w:r>
      <w:r w:rsidRPr="00CD393E">
        <w:rPr>
          <w:rFonts w:ascii="Cambria" w:hAnsi="Cambria" w:cs="Arial"/>
          <w:color w:val="000000"/>
          <w:sz w:val="24"/>
          <w:szCs w:val="24"/>
          <w:u w:val="single"/>
          <w:shd w:val="clear" w:color="auto" w:fill="FFFFFF"/>
          <w:lang w:val="mt-MT"/>
        </w:rPr>
        <w:t xml:space="preserve">aqwa minn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u w:val="single"/>
          <w:shd w:val="clear" w:color="auto" w:fill="FFFFFF"/>
          <w:lang w:val="mt-MT"/>
        </w:rPr>
        <w:t>missierna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u w:val="single"/>
          <w:shd w:val="clear" w:color="auto" w:fill="FFFFFF"/>
          <w:lang w:val="mt-MT"/>
        </w:rPr>
        <w:t xml:space="preserve"> Ġakobb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” – “</w:t>
      </w:r>
      <w:r w:rsidRPr="00CD393E">
        <w:rPr>
          <w:rFonts w:ascii="Cambria" w:hAnsi="Cambria" w:cs="Arial"/>
          <w:color w:val="000000"/>
          <w:sz w:val="24"/>
          <w:szCs w:val="24"/>
          <w:u w:val="single"/>
          <w:shd w:val="clear" w:color="auto" w:fill="FFFFFF"/>
          <w:lang w:val="mt-MT"/>
        </w:rPr>
        <w:t>Int profeta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” – “Jiena hu, </w:t>
      </w:r>
      <w:r w:rsidRPr="00CD393E">
        <w:rPr>
          <w:rFonts w:ascii="Cambria" w:hAnsi="Cambria" w:cs="Arial"/>
          <w:color w:val="000000"/>
          <w:sz w:val="24"/>
          <w:szCs w:val="24"/>
          <w:u w:val="single"/>
          <w:shd w:val="clear" w:color="auto" w:fill="FFFFFF"/>
          <w:lang w:val="mt-MT"/>
        </w:rPr>
        <w:t>il-Messija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” </w:t>
      </w:r>
    </w:p>
    <w:p w14:paraId="56A18E4C" w14:textId="0EDCDA7F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49B6E84B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1F4234F6" w14:textId="08FA5AE5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it-IT"/>
        </w:rPr>
      </w:pP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 xml:space="preserve">“Il-mara ħalliet il-ġarra hemmhekk, reġgħet daħlet il-belt u qalet lin-nies: "Ejjew araw bniedem li qalli kull ma għamilt.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Tgħid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, dan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il-Messija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?" U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nies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ħarġu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mill-belt u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ġew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ħdejh</w:t>
      </w:r>
      <w:proofErr w:type="spellEnd"/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</w:rPr>
        <w:t>.</w:t>
      </w:r>
      <w:r w:rsidRPr="00CD393E">
        <w:rPr>
          <w:rFonts w:ascii="Cambria" w:hAnsi="Cambria" w:cs="Arial"/>
          <w:b/>
          <w:color w:val="000000"/>
          <w:sz w:val="24"/>
          <w:szCs w:val="24"/>
          <w:shd w:val="clear" w:color="auto" w:fill="FFFFFF"/>
          <w:lang w:val="mt-MT"/>
        </w:rPr>
        <w:t>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it-IT"/>
        </w:rPr>
        <w:t>[Ġw:4:28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-30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it-IT"/>
        </w:rPr>
        <w:t>]</w:t>
      </w:r>
    </w:p>
    <w:p w14:paraId="077DA7E9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49F67C69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Tinsa l-ġarra. Tinsa wkoll ir-raġuni għala marret ħdejn il-bir. Huwa sinjal tad-distakk tagħha mill-passat u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mir-reliġjożità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imperfetta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tagħha. Tifhem li l-Ilma veru huwa Kristu, grazzi għal-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lagħa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personali tagħha miegħu. </w:t>
      </w:r>
    </w:p>
    <w:p w14:paraId="100FA715" w14:textId="3B8EACFF" w:rsid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b/>
          <w:i/>
          <w:color w:val="000000"/>
          <w:sz w:val="24"/>
          <w:szCs w:val="24"/>
          <w:shd w:val="clear" w:color="auto" w:fill="FFFFFF"/>
          <w:lang w:val="mt-MT"/>
        </w:rPr>
        <w:lastRenderedPageBreak/>
        <w:t>“Ejjew araw bniedem”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: Qed tqarreb lill-oħrajn lejn Ġesù bl-umanità tiegħu, mhux permezz tat-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tkarwit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tar-ragħaj ta’ fuq is-Sinaj. Kien Kristu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fl-umanita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’ tiegħu li wassal lil wieħed pagan jagħraf fih lil Alla: </w:t>
      </w:r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“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Iċ-ċenturjun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 xml:space="preserve"> li kien wieqaf </w:t>
      </w:r>
      <w:proofErr w:type="spellStart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biswitu</w:t>
      </w:r>
      <w:proofErr w:type="spellEnd"/>
      <w:r w:rsidRPr="00CD393E">
        <w:rPr>
          <w:rFonts w:ascii="Cambria" w:hAnsi="Cambria" w:cs="Arial"/>
          <w:i/>
          <w:color w:val="000000"/>
          <w:sz w:val="24"/>
          <w:szCs w:val="24"/>
          <w:shd w:val="clear" w:color="auto" w:fill="FFFFFF"/>
          <w:lang w:val="mt-MT"/>
        </w:rPr>
        <w:t>, meta rah jgħajjat u jmut hekk, qal: “Dan il-bniedem kien tassew Bin Alla”</w:t>
      </w: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Mk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15,39). </w:t>
      </w:r>
    </w:p>
    <w:p w14:paraId="6B8F819C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</w:p>
    <w:p w14:paraId="4389896D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</w:pPr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Minn mara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solitarja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li bħal donnha ma tridx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tiltaqa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’ ma ħadd is-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Samaritana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issa tmur tfittex hi stess lil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niesha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biex taqsam magħhom dak li Ġesù għamel magħha. L-ilma ħaj li ra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Eżekjel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(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Eżek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47,9)  għax ħallietu jmiss magħha </w:t>
      </w:r>
      <w:proofErr w:type="spellStart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>fejqilha</w:t>
      </w:r>
      <w:proofErr w:type="spellEnd"/>
      <w:r w:rsidRPr="00CD393E">
        <w:rPr>
          <w:rFonts w:ascii="Cambria" w:hAnsi="Cambria" w:cs="Arial"/>
          <w:color w:val="000000"/>
          <w:sz w:val="24"/>
          <w:szCs w:val="24"/>
          <w:shd w:val="clear" w:color="auto" w:fill="FFFFFF"/>
          <w:lang w:val="mt-MT"/>
        </w:rPr>
        <w:t xml:space="preserve"> l-feriti tal-istorja tagħha u ħassitha maħbuba, bniedma ġdida. Minn mara tad-diviżjoni (prostituta u adultera) tinbidel f’messaġġiera ta’ għaqda u ta’ relazzjonijiet.</w:t>
      </w:r>
    </w:p>
    <w:p w14:paraId="4214EE74" w14:textId="77777777" w:rsidR="00ED1ADD" w:rsidRPr="00CD393E" w:rsidRDefault="00ED1ADD" w:rsidP="00CD393E">
      <w:pPr>
        <w:spacing w:after="0" w:line="240" w:lineRule="auto"/>
        <w:rPr>
          <w:rFonts w:ascii="Cambria" w:hAnsi="Cambria"/>
          <w:sz w:val="24"/>
          <w:szCs w:val="24"/>
          <w:lang w:val="mt-MT"/>
        </w:rPr>
      </w:pPr>
    </w:p>
    <w:p w14:paraId="4B52116E" w14:textId="77777777" w:rsidR="00CD393E" w:rsidRPr="00CD393E" w:rsidRDefault="00CD393E" w:rsidP="00CD393E">
      <w:pPr>
        <w:spacing w:after="0" w:line="240" w:lineRule="auto"/>
        <w:jc w:val="both"/>
        <w:rPr>
          <w:rFonts w:ascii="Cambria" w:hAnsi="Cambria"/>
          <w:b/>
          <w:sz w:val="24"/>
          <w:szCs w:val="24"/>
          <w:lang w:val="mt-MT"/>
        </w:rPr>
      </w:pPr>
    </w:p>
    <w:p w14:paraId="380CA3BE" w14:textId="7F63F097" w:rsidR="00ED1ADD" w:rsidRPr="00CD393E" w:rsidRDefault="00ED1ADD" w:rsidP="00CD393E">
      <w:p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  <w:r w:rsidRPr="00CD393E">
        <w:rPr>
          <w:rFonts w:ascii="Cambria" w:hAnsi="Cambria"/>
          <w:b/>
          <w:sz w:val="24"/>
          <w:szCs w:val="24"/>
          <w:lang w:val="mt-MT"/>
        </w:rPr>
        <w:t>GĦAR-RIFLESSJONI</w:t>
      </w:r>
    </w:p>
    <w:p w14:paraId="57F2946D" w14:textId="77777777" w:rsidR="00ED1ADD" w:rsidRPr="00CD393E" w:rsidRDefault="00ED1ADD" w:rsidP="00CD393E">
      <w:pPr>
        <w:spacing w:after="0" w:line="240" w:lineRule="auto"/>
        <w:rPr>
          <w:rFonts w:ascii="Cambria" w:hAnsi="Cambria"/>
          <w:sz w:val="24"/>
          <w:szCs w:val="24"/>
          <w:lang w:val="mt-MT"/>
        </w:rPr>
      </w:pPr>
    </w:p>
    <w:p w14:paraId="103502BA" w14:textId="77777777" w:rsidR="00731B6B" w:rsidRPr="00CD393E" w:rsidRDefault="00731B6B" w:rsidP="00CD39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  <w:r w:rsidRPr="00CD393E">
        <w:rPr>
          <w:rFonts w:ascii="Cambria" w:hAnsi="Cambria"/>
          <w:sz w:val="24"/>
          <w:szCs w:val="24"/>
          <w:lang w:val="mt-MT"/>
        </w:rPr>
        <w:t xml:space="preserve">Li temmen huwa proċess.... Matul il-ħin li baqgħet ma’ Ġesu’ is-Samaritana rat lilha nfisha tinbidel, mill-mod ta’ kif kienet qed tħares lejn Ġesu’ u lejha nfisha. Tul din is-sena nista’ ngħid li jiena wkoll qed ninbidel? Nista’ nkun iktar speċifiku bħalma huwa r-rakkont tal-laqgħa ta’ din il-mara ma’ </w:t>
      </w:r>
      <w:proofErr w:type="spellStart"/>
      <w:r w:rsidRPr="00CD393E">
        <w:rPr>
          <w:rFonts w:ascii="Cambria" w:hAnsi="Cambria"/>
          <w:sz w:val="24"/>
          <w:szCs w:val="24"/>
          <w:lang w:val="mt-MT"/>
        </w:rPr>
        <w:t>Ġesu</w:t>
      </w:r>
      <w:proofErr w:type="spellEnd"/>
      <w:r w:rsidRPr="00CD393E">
        <w:rPr>
          <w:rFonts w:ascii="Cambria" w:hAnsi="Cambria"/>
          <w:sz w:val="24"/>
          <w:szCs w:val="24"/>
          <w:lang w:val="mt-MT"/>
        </w:rPr>
        <w:t>’?</w:t>
      </w:r>
      <w:bookmarkStart w:id="0" w:name="_GoBack"/>
      <w:bookmarkEnd w:id="0"/>
    </w:p>
    <w:p w14:paraId="5CB646FA" w14:textId="77777777" w:rsidR="00731B6B" w:rsidRPr="00CD393E" w:rsidRDefault="00731B6B" w:rsidP="00CD393E">
      <w:p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</w:p>
    <w:p w14:paraId="57CDC181" w14:textId="77777777" w:rsidR="00731B6B" w:rsidRPr="00CD393E" w:rsidRDefault="00731B6B" w:rsidP="00CD39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  <w:r w:rsidRPr="00CD393E">
        <w:rPr>
          <w:rFonts w:ascii="Cambria" w:hAnsi="Cambria"/>
          <w:sz w:val="24"/>
          <w:szCs w:val="24"/>
          <w:lang w:val="mt-MT"/>
        </w:rPr>
        <w:t xml:space="preserve">Bħalma l-appostli ħallew warajhom dak li seta’ jfixkilhom, din il-mara ħalliet warajha l-ġarra. X’inhi l-‘ġarra’ tal-ħajja tiegħi li naf li rrid inħalli warajja? X’inhuma s-sikurezzi ‘foloz’ tiegħi? </w:t>
      </w:r>
    </w:p>
    <w:p w14:paraId="0B856628" w14:textId="77777777" w:rsidR="00731B6B" w:rsidRPr="00CD393E" w:rsidRDefault="00731B6B" w:rsidP="00CD393E">
      <w:p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</w:p>
    <w:p w14:paraId="17ACBC6A" w14:textId="77777777" w:rsidR="00731B6B" w:rsidRPr="00CD393E" w:rsidRDefault="00731B6B" w:rsidP="00CD39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  <w:r w:rsidRPr="00CD393E">
        <w:rPr>
          <w:rFonts w:ascii="Cambria" w:hAnsi="Cambria"/>
          <w:sz w:val="24"/>
          <w:szCs w:val="24"/>
          <w:lang w:val="mt-MT"/>
        </w:rPr>
        <w:t>L-‘għarus’ qiegħed bilqiegħda ħdejn il-bir. Fejn hu dan il-‘bir’ minn fejn Ġesu’ qed joffrili l-kelma u l-imħabba tiegħu? X’qed ifixkilni milli jħallih jidħol tassew fil-profond tal-ħajja tiegħi?</w:t>
      </w:r>
    </w:p>
    <w:p w14:paraId="58C4E49B" w14:textId="77777777" w:rsidR="00731B6B" w:rsidRPr="00CD393E" w:rsidRDefault="00731B6B" w:rsidP="00CD393E">
      <w:p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</w:p>
    <w:p w14:paraId="1482EDB2" w14:textId="77777777" w:rsidR="00731B6B" w:rsidRPr="00CD393E" w:rsidRDefault="00731B6B" w:rsidP="00CD39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  <w:r w:rsidRPr="00CD393E">
        <w:rPr>
          <w:rFonts w:ascii="Cambria" w:hAnsi="Cambria"/>
          <w:sz w:val="24"/>
          <w:szCs w:val="24"/>
          <w:lang w:val="mt-MT"/>
        </w:rPr>
        <w:t xml:space="preserve">X’inhu l-għatx veru li nħoss bħalissa? Nipprova nsemmih b’ismu. Niftakar li Ġesu’ huwa dak li jaqta’ kull għatx. </w:t>
      </w:r>
    </w:p>
    <w:p w14:paraId="7DE581E7" w14:textId="77777777" w:rsidR="00731B6B" w:rsidRPr="00CD393E" w:rsidRDefault="00731B6B" w:rsidP="00CD393E">
      <w:p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</w:p>
    <w:p w14:paraId="68B57C9E" w14:textId="77777777" w:rsidR="00731B6B" w:rsidRPr="00CD393E" w:rsidRDefault="00731B6B" w:rsidP="00CD39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  <w:r w:rsidRPr="00CD393E">
        <w:rPr>
          <w:rFonts w:ascii="Cambria" w:hAnsi="Cambria"/>
          <w:sz w:val="24"/>
          <w:szCs w:val="24"/>
          <w:lang w:val="mt-MT"/>
        </w:rPr>
        <w:t>Ix-xhieda tas-samaritana kienet frott tal-espejenza personali ma’ Ġesu’. Nista’ ngħid li jiena wkoll kelli esperjenza ħajja miegħu? Meta? Fejn? Kif?</w:t>
      </w:r>
    </w:p>
    <w:p w14:paraId="157AA36D" w14:textId="77777777" w:rsidR="00731B6B" w:rsidRPr="00CD393E" w:rsidRDefault="00731B6B" w:rsidP="00CD393E">
      <w:p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</w:p>
    <w:p w14:paraId="1CDC40E6" w14:textId="77777777" w:rsidR="00731B6B" w:rsidRPr="00CD393E" w:rsidRDefault="00731B6B" w:rsidP="00CD393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  <w:r w:rsidRPr="00CD393E">
        <w:rPr>
          <w:rFonts w:ascii="Cambria" w:hAnsi="Cambria"/>
          <w:sz w:val="24"/>
          <w:szCs w:val="24"/>
          <w:lang w:val="mt-MT"/>
        </w:rPr>
        <w:t>Kif il-mara taqsam l-esperjenza hi tgħib mix-xena. Ma tibqax hi fiċ-ċentru. “Jeħtieġ li jikber hu u niċkien jien”. Dan il-fatt jgħidli xi ħaġa fuq l-atteġġjament tiegħi fil-pastorali?</w:t>
      </w:r>
    </w:p>
    <w:p w14:paraId="48B28927" w14:textId="77777777" w:rsidR="00731B6B" w:rsidRPr="00CD393E" w:rsidRDefault="00731B6B" w:rsidP="00CD393E">
      <w:pPr>
        <w:spacing w:after="0" w:line="240" w:lineRule="auto"/>
        <w:jc w:val="both"/>
        <w:rPr>
          <w:rFonts w:ascii="Cambria" w:hAnsi="Cambria"/>
          <w:sz w:val="24"/>
          <w:szCs w:val="24"/>
          <w:lang w:val="mt-MT"/>
        </w:rPr>
      </w:pPr>
    </w:p>
    <w:p w14:paraId="04446F98" w14:textId="77777777" w:rsidR="00731B6B" w:rsidRPr="00CD393E" w:rsidRDefault="00731B6B" w:rsidP="00731B6B">
      <w:pPr>
        <w:jc w:val="both"/>
        <w:rPr>
          <w:rFonts w:ascii="Cambria" w:hAnsi="Cambria"/>
          <w:sz w:val="24"/>
          <w:szCs w:val="24"/>
          <w:lang w:val="mt-MT"/>
        </w:rPr>
      </w:pPr>
    </w:p>
    <w:p w14:paraId="4D3ACE68" w14:textId="77777777" w:rsidR="00DA65E6" w:rsidRPr="00CD393E" w:rsidRDefault="00DA65E6" w:rsidP="00DA65E6">
      <w:pPr>
        <w:pStyle w:val="ListParagraph"/>
        <w:rPr>
          <w:rFonts w:ascii="Cambria" w:hAnsi="Cambria"/>
          <w:sz w:val="20"/>
          <w:szCs w:val="20"/>
          <w:lang w:val="mt-MT"/>
        </w:rPr>
      </w:pPr>
    </w:p>
    <w:p w14:paraId="3AAB017F" w14:textId="77777777" w:rsidR="00CD393E" w:rsidRPr="00CD393E" w:rsidRDefault="00CD393E">
      <w:pPr>
        <w:pStyle w:val="ListParagraph"/>
        <w:rPr>
          <w:rFonts w:ascii="Cambria" w:hAnsi="Cambria"/>
          <w:sz w:val="20"/>
          <w:szCs w:val="20"/>
          <w:lang w:val="mt-MT"/>
        </w:rPr>
      </w:pPr>
    </w:p>
    <w:sectPr w:rsidR="00CD393E" w:rsidRPr="00CD393E" w:rsidSect="00CD393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561CC"/>
    <w:multiLevelType w:val="hybridMultilevel"/>
    <w:tmpl w:val="A43C15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FE22BA"/>
    <w:multiLevelType w:val="hybridMultilevel"/>
    <w:tmpl w:val="080E6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361A7"/>
    <w:multiLevelType w:val="hybridMultilevel"/>
    <w:tmpl w:val="8B4A23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BC6"/>
    <w:rsid w:val="001E4C57"/>
    <w:rsid w:val="00540B47"/>
    <w:rsid w:val="00642BC6"/>
    <w:rsid w:val="00731B6B"/>
    <w:rsid w:val="00945D9E"/>
    <w:rsid w:val="00CD393E"/>
    <w:rsid w:val="00DA65E6"/>
    <w:rsid w:val="00DF5C5D"/>
    <w:rsid w:val="00ED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EF6B1"/>
  <w15:chartTrackingRefBased/>
  <w15:docId w15:val="{81606EAA-FCF3-4DB7-98EA-91F1BE8FC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B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4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C5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D393E"/>
    <w:pPr>
      <w:spacing w:after="0" w:line="240" w:lineRule="auto"/>
    </w:pPr>
    <w:rPr>
      <w:rFonts w:ascii="Georgia" w:hAnsi="Georgia"/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F7A94-3DA5-4E9A-A4A9-41F204578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1484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Samuel Aquilina</cp:lastModifiedBy>
  <cp:revision>4</cp:revision>
  <cp:lastPrinted>2020-03-09T17:45:00Z</cp:lastPrinted>
  <dcterms:created xsi:type="dcterms:W3CDTF">2020-03-02T16:36:00Z</dcterms:created>
  <dcterms:modified xsi:type="dcterms:W3CDTF">2020-03-12T09:09:00Z</dcterms:modified>
</cp:coreProperties>
</file>