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410" w:rsidRPr="005114FF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b/>
          <w:bCs/>
          <w:noProof/>
          <w:sz w:val="36"/>
          <w:szCs w:val="36"/>
        </w:rPr>
      </w:pPr>
      <w:r w:rsidRPr="005114FF">
        <w:rPr>
          <w:rFonts w:ascii="Calibri" w:hAnsi="Calibri"/>
          <w:b/>
          <w:bCs/>
          <w:noProof/>
          <w:sz w:val="36"/>
          <w:szCs w:val="36"/>
        </w:rPr>
        <w:t xml:space="preserve">III </w:t>
      </w:r>
      <w:r>
        <w:rPr>
          <w:rFonts w:ascii="Calibri" w:hAnsi="Calibri"/>
          <w:b/>
          <w:bCs/>
          <w:noProof/>
          <w:sz w:val="36"/>
          <w:szCs w:val="36"/>
          <w:lang w:val="mt-MT"/>
        </w:rPr>
        <w:t>Ħ</w:t>
      </w:r>
      <w:r w:rsidRPr="005114FF">
        <w:rPr>
          <w:rFonts w:ascii="Calibri" w:hAnsi="Calibri"/>
          <w:b/>
          <w:bCs/>
          <w:noProof/>
          <w:sz w:val="36"/>
          <w:szCs w:val="36"/>
        </w:rPr>
        <w:t xml:space="preserve">add tal-Għid  </w:t>
      </w:r>
    </w:p>
    <w:p w:rsidR="00477410" w:rsidRPr="00483192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noProof/>
        </w:rPr>
      </w:pPr>
      <w:r w:rsidRPr="00483192">
        <w:rPr>
          <w:rFonts w:ascii="Calibri" w:hAnsi="Calibri"/>
          <w:b/>
          <w:bCs/>
          <w:i/>
          <w:iCs/>
          <w:noProof/>
        </w:rPr>
        <w:t xml:space="preserve">(Sena </w:t>
      </w:r>
      <w:r>
        <w:rPr>
          <w:rFonts w:ascii="Calibri" w:hAnsi="Calibri"/>
          <w:b/>
          <w:bCs/>
          <w:i/>
          <w:iCs/>
          <w:noProof/>
          <w:lang w:val="mt-MT"/>
        </w:rPr>
        <w:t>B</w:t>
      </w:r>
      <w:r w:rsidRPr="00483192">
        <w:rPr>
          <w:rFonts w:ascii="Calibri" w:hAnsi="Calibri"/>
          <w:b/>
          <w:bCs/>
          <w:i/>
          <w:iCs/>
          <w:noProof/>
        </w:rPr>
        <w:t>)</w:t>
      </w:r>
    </w:p>
    <w:p w:rsidR="00477410" w:rsidRPr="00483192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noProof/>
        </w:rPr>
      </w:pPr>
    </w:p>
    <w:p w:rsidR="00477410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noProof/>
          <w:lang w:val="mt-MT"/>
        </w:rPr>
      </w:pPr>
    </w:p>
    <w:p w:rsidR="00477410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noProof/>
          <w:lang w:val="mt-MT"/>
        </w:rPr>
      </w:pPr>
    </w:p>
    <w:p w:rsidR="00477410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noProof/>
          <w:lang w:val="mt-MT"/>
        </w:rPr>
      </w:pPr>
    </w:p>
    <w:p w:rsidR="00477410" w:rsidRPr="00483192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noProof/>
          <w:lang w:val="mt-MT"/>
        </w:rPr>
      </w:pPr>
    </w:p>
    <w:p w:rsidR="00477410" w:rsidRPr="00483192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b/>
          <w:bCs/>
          <w:smallCaps/>
          <w:noProof/>
          <w:sz w:val="48"/>
          <w:szCs w:val="48"/>
        </w:rPr>
      </w:pPr>
      <w:r w:rsidRPr="00483192">
        <w:rPr>
          <w:rFonts w:ascii="Calibri" w:hAnsi="Calibri"/>
          <w:b/>
          <w:bCs/>
          <w:smallCaps/>
          <w:noProof/>
          <w:sz w:val="48"/>
          <w:szCs w:val="48"/>
        </w:rPr>
        <w:t>Lectio Divina</w:t>
      </w:r>
    </w:p>
    <w:p w:rsidR="00477410" w:rsidRPr="00483192" w:rsidRDefault="00477410" w:rsidP="00477410">
      <w:pPr>
        <w:pBdr>
          <w:top w:val="thinThickSmallGap" w:sz="24" w:space="1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pBdr>
        <w:ind w:left="374" w:right="400"/>
        <w:jc w:val="center"/>
        <w:rPr>
          <w:rFonts w:ascii="Calibri" w:hAnsi="Calibri"/>
          <w:b/>
          <w:bCs/>
          <w:noProof/>
          <w:sz w:val="32"/>
          <w:szCs w:val="32"/>
          <w:lang w:val="fr-LU"/>
        </w:rPr>
      </w:pPr>
      <w:r>
        <w:rPr>
          <w:rFonts w:ascii="Calibri" w:hAnsi="Calibri"/>
          <w:b/>
          <w:bCs/>
          <w:noProof/>
          <w:sz w:val="32"/>
          <w:szCs w:val="32"/>
          <w:lang w:val="fr-LU"/>
        </w:rPr>
        <w:t xml:space="preserve">Lq </w:t>
      </w:r>
      <w:r w:rsidRPr="00483192">
        <w:rPr>
          <w:rFonts w:ascii="Calibri" w:hAnsi="Calibri"/>
          <w:b/>
          <w:bCs/>
          <w:noProof/>
          <w:sz w:val="32"/>
          <w:szCs w:val="32"/>
          <w:lang w:val="fr-LU"/>
        </w:rPr>
        <w:t>2</w:t>
      </w:r>
      <w:r>
        <w:rPr>
          <w:rFonts w:ascii="Calibri" w:hAnsi="Calibri"/>
          <w:b/>
          <w:bCs/>
          <w:noProof/>
          <w:sz w:val="32"/>
          <w:szCs w:val="32"/>
          <w:lang w:val="fr-LU"/>
        </w:rPr>
        <w:t>4</w:t>
      </w:r>
      <w:r w:rsidRPr="00483192">
        <w:rPr>
          <w:rFonts w:ascii="Calibri" w:hAnsi="Calibri"/>
          <w:b/>
          <w:bCs/>
          <w:noProof/>
          <w:sz w:val="32"/>
          <w:szCs w:val="32"/>
          <w:lang w:val="fr-LU"/>
        </w:rPr>
        <w:t>, 3</w:t>
      </w:r>
      <w:r>
        <w:rPr>
          <w:rFonts w:ascii="Calibri" w:hAnsi="Calibri"/>
          <w:b/>
          <w:bCs/>
          <w:noProof/>
          <w:sz w:val="32"/>
          <w:szCs w:val="32"/>
          <w:lang w:val="fr-LU"/>
        </w:rPr>
        <w:t>5-48</w:t>
      </w:r>
    </w:p>
    <w:p w:rsidR="0007064A" w:rsidRDefault="0007064A">
      <w:pPr>
        <w:rPr>
          <w:lang w:val="mt-MT"/>
        </w:rPr>
      </w:pPr>
    </w:p>
    <w:p w:rsidR="00477410" w:rsidRDefault="00477410">
      <w:pPr>
        <w:rPr>
          <w:lang w:val="mt-MT"/>
        </w:rPr>
      </w:pPr>
    </w:p>
    <w:p w:rsidR="00477410" w:rsidRPr="00477410" w:rsidRDefault="00477410" w:rsidP="00477410">
      <w:pPr>
        <w:autoSpaceDE w:val="0"/>
        <w:autoSpaceDN w:val="0"/>
        <w:adjustRightInd w:val="0"/>
        <w:jc w:val="both"/>
        <w:rPr>
          <w:rFonts w:ascii="Calibri" w:hAnsi="Calibri" w:cs="Lucida Sans Unicode"/>
          <w:b/>
          <w:lang w:val="fr-FR"/>
        </w:rPr>
      </w:pPr>
      <w:bookmarkStart w:id="0" w:name="_GoBack"/>
      <w:r w:rsidRPr="00477410">
        <w:rPr>
          <w:rFonts w:ascii="Calibri" w:hAnsi="Calibri" w:cs="Lucida Sans Unicode"/>
          <w:b/>
          <w:lang w:val="fr-FR"/>
        </w:rPr>
        <w:t xml:space="preserve">U huma </w:t>
      </w:r>
      <w:proofErr w:type="spellStart"/>
      <w:r w:rsidRPr="00477410">
        <w:rPr>
          <w:rFonts w:ascii="Calibri" w:hAnsi="Calibri" w:cs="Lucida Sans Unicode"/>
          <w:b/>
          <w:lang w:val="fr-FR"/>
        </w:rPr>
        <w:t>wkoll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tarrfulhom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x'kien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ġralhom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fit-</w:t>
      </w:r>
      <w:proofErr w:type="spellStart"/>
      <w:r w:rsidRPr="00477410">
        <w:rPr>
          <w:rFonts w:ascii="Calibri" w:hAnsi="Calibri" w:cs="Lucida Sans Unicode"/>
          <w:b/>
          <w:lang w:val="fr-FR"/>
        </w:rPr>
        <w:t>triq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, u kif </w:t>
      </w:r>
      <w:proofErr w:type="spellStart"/>
      <w:r w:rsidRPr="00477410">
        <w:rPr>
          <w:rFonts w:ascii="Calibri" w:hAnsi="Calibri" w:cs="Lucida Sans Unicode"/>
          <w:b/>
          <w:lang w:val="fr-FR"/>
        </w:rPr>
        <w:t>kienu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għarfuh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fil-</w:t>
      </w:r>
      <w:proofErr w:type="spellStart"/>
      <w:r w:rsidRPr="00477410">
        <w:rPr>
          <w:rFonts w:ascii="Calibri" w:hAnsi="Calibri" w:cs="Lucida Sans Unicode"/>
          <w:b/>
          <w:lang w:val="fr-FR"/>
        </w:rPr>
        <w:t>qsim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tal-ħobż</w:t>
      </w:r>
      <w:proofErr w:type="spellEnd"/>
      <w:r w:rsidRPr="00477410">
        <w:rPr>
          <w:rFonts w:ascii="Calibri" w:hAnsi="Calibri" w:cs="Lucida Sans Unicode"/>
          <w:b/>
          <w:lang w:val="fr-FR"/>
        </w:rPr>
        <w:t>.</w:t>
      </w:r>
    </w:p>
    <w:p w:rsidR="00477410" w:rsidRPr="00477410" w:rsidRDefault="00477410" w:rsidP="00477410">
      <w:pPr>
        <w:autoSpaceDE w:val="0"/>
        <w:autoSpaceDN w:val="0"/>
        <w:adjustRightInd w:val="0"/>
        <w:jc w:val="both"/>
        <w:rPr>
          <w:rFonts w:ascii="Calibri" w:hAnsi="Calibri" w:cs="Lucida Sans Unicode"/>
          <w:lang w:val="mt-MT"/>
        </w:rPr>
      </w:pPr>
      <w:r w:rsidRPr="00477410">
        <w:rPr>
          <w:rFonts w:ascii="Calibri" w:hAnsi="Calibri" w:cs="Lucida Sans Unicode"/>
          <w:lang w:val="mt-MT"/>
        </w:rPr>
        <w:t>Dan il-vers jirreferi għall-esperjenza taż-żewġ dixxipli ta’ Għemmaws, li jirritornaw lura fi ħdan il-komunita’ jagħtu xhieda tal-esperjenza tagħhom ta’ Kristu. Id-dixxiplu tal-Mulej huwa msejjaħ sabiex jiltaqa’ miegħu fit-triq tal-ħajja ta’ kuljum: “morru wasslu l-aħbar lil ħuti biex jitilqu lejn il-Galilija: lili jarawni hemmhekk” (Mt 28,10). Id-dixxipli jagħrfu lil Kristu Rxoxt mill-kelma tiegħu: “ma kinitx imkebbsa qalbna ġewwa fina huwa u jkellimna fit-triq u jfissrilna l-Iskrittura” u mis-sinjali li jwettaq: “għarfuh fil-qsim tal-ħobż” (Lq 24,32.35; Cf. Mt 14,26s; Ġw 21,7).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mt-MT"/>
        </w:rPr>
      </w:pP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fr-FR"/>
        </w:rPr>
      </w:pPr>
      <w:r w:rsidRPr="00477410">
        <w:rPr>
          <w:rFonts w:ascii="Calibri" w:hAnsi="Calibri" w:cs="Lucida Sans Unicode"/>
          <w:b/>
          <w:lang w:val="fr-FR"/>
        </w:rPr>
        <w:t xml:space="preserve">Kif </w:t>
      </w:r>
      <w:proofErr w:type="spellStart"/>
      <w:r w:rsidRPr="00477410">
        <w:rPr>
          <w:rFonts w:ascii="Calibri" w:hAnsi="Calibri" w:cs="Lucida Sans Unicode"/>
          <w:b/>
          <w:lang w:val="fr-FR"/>
        </w:rPr>
        <w:t>kienu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għadhom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jitkellmu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, </w:t>
      </w:r>
      <w:proofErr w:type="spellStart"/>
      <w:r w:rsidRPr="00477410">
        <w:rPr>
          <w:rFonts w:ascii="Calibri" w:hAnsi="Calibri" w:cs="Lucida Sans Unicode"/>
          <w:b/>
          <w:lang w:val="fr-FR"/>
        </w:rPr>
        <w:t>Ġesù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nnifsu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waqaf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f'nofshom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u </w:t>
      </w:r>
      <w:proofErr w:type="spellStart"/>
      <w:r w:rsidRPr="00477410">
        <w:rPr>
          <w:rFonts w:ascii="Calibri" w:hAnsi="Calibri" w:cs="Lucida Sans Unicode"/>
          <w:b/>
          <w:lang w:val="fr-FR"/>
        </w:rPr>
        <w:t>qalilhom</w:t>
      </w:r>
      <w:proofErr w:type="spellEnd"/>
      <w:r w:rsidRPr="00477410">
        <w:rPr>
          <w:rFonts w:ascii="Calibri" w:hAnsi="Calibri" w:cs="Lucida Sans Unicode"/>
          <w:b/>
          <w:lang w:val="fr-FR"/>
        </w:rPr>
        <w:t>: "Is-</w:t>
      </w:r>
      <w:proofErr w:type="spellStart"/>
      <w:r w:rsidRPr="00477410">
        <w:rPr>
          <w:rFonts w:ascii="Calibri" w:hAnsi="Calibri" w:cs="Lucida Sans Unicode"/>
          <w:b/>
          <w:lang w:val="fr-FR"/>
        </w:rPr>
        <w:t>sliem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għalikom</w:t>
      </w:r>
      <w:proofErr w:type="spellEnd"/>
      <w:r w:rsidRPr="00477410">
        <w:rPr>
          <w:rFonts w:ascii="Calibri" w:hAnsi="Calibri" w:cs="Lucida Sans Unicode"/>
          <w:b/>
          <w:lang w:val="fr-FR"/>
        </w:rPr>
        <w:t>?"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Cs/>
          <w:lang w:val="mt-MT"/>
        </w:rPr>
      </w:pPr>
      <w:proofErr w:type="spellStart"/>
      <w:r w:rsidRPr="00477410">
        <w:rPr>
          <w:rFonts w:ascii="Calibri" w:hAnsi="Calibri" w:cs="Lucida Sans Unicode"/>
          <w:bCs/>
          <w:lang w:val="fr-FR"/>
        </w:rPr>
        <w:t>F’dan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il-</w:t>
      </w:r>
      <w:proofErr w:type="spellStart"/>
      <w:r w:rsidRPr="00477410">
        <w:rPr>
          <w:rFonts w:ascii="Calibri" w:hAnsi="Calibri" w:cs="Lucida Sans Unicode"/>
          <w:bCs/>
          <w:lang w:val="fr-FR"/>
        </w:rPr>
        <w:t>kuntest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, </w:t>
      </w:r>
      <w:proofErr w:type="spellStart"/>
      <w:r w:rsidRPr="00477410">
        <w:rPr>
          <w:rFonts w:ascii="Calibri" w:hAnsi="Calibri" w:cs="Lucida Sans Unicode"/>
          <w:bCs/>
          <w:lang w:val="fr-FR"/>
        </w:rPr>
        <w:t>jiġifieri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x-</w:t>
      </w:r>
      <w:proofErr w:type="spellStart"/>
      <w:r w:rsidRPr="00477410">
        <w:rPr>
          <w:rFonts w:ascii="Calibri" w:hAnsi="Calibri" w:cs="Lucida Sans Unicode"/>
          <w:bCs/>
          <w:lang w:val="fr-FR"/>
        </w:rPr>
        <w:t>xhieda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tal-laqgħa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ma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’ </w:t>
      </w:r>
      <w:proofErr w:type="spellStart"/>
      <w:r w:rsidRPr="00477410">
        <w:rPr>
          <w:rFonts w:ascii="Calibri" w:hAnsi="Calibri" w:cs="Lucida Sans Unicode"/>
          <w:bCs/>
          <w:lang w:val="fr-FR"/>
        </w:rPr>
        <w:t>Kristu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u </w:t>
      </w:r>
      <w:proofErr w:type="spellStart"/>
      <w:r w:rsidRPr="00477410">
        <w:rPr>
          <w:rFonts w:ascii="Calibri" w:hAnsi="Calibri" w:cs="Lucida Sans Unicode"/>
          <w:bCs/>
          <w:lang w:val="fr-FR"/>
        </w:rPr>
        <w:t>fl-għaqda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tal-aħwa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, </w:t>
      </w:r>
      <w:proofErr w:type="spellStart"/>
      <w:r w:rsidRPr="00477410">
        <w:rPr>
          <w:rFonts w:ascii="Calibri" w:hAnsi="Calibri" w:cs="Lucida Sans Unicode"/>
          <w:bCs/>
          <w:lang w:val="fr-FR"/>
        </w:rPr>
        <w:t>Kristu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jsir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preżenti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f’nofshom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. Dan </w:t>
      </w:r>
      <w:proofErr w:type="spellStart"/>
      <w:r w:rsidRPr="00477410">
        <w:rPr>
          <w:rFonts w:ascii="Calibri" w:hAnsi="Calibri" w:cs="Lucida Sans Unicode"/>
          <w:bCs/>
          <w:lang w:val="fr-FR"/>
        </w:rPr>
        <w:t>huwa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sinjal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ieħor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li </w:t>
      </w:r>
      <w:proofErr w:type="spellStart"/>
      <w:r w:rsidRPr="00477410">
        <w:rPr>
          <w:rFonts w:ascii="Calibri" w:hAnsi="Calibri" w:cs="Lucida Sans Unicode"/>
          <w:bCs/>
          <w:lang w:val="fr-FR"/>
        </w:rPr>
        <w:t>ħabbar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Kristu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: </w:t>
      </w:r>
      <w:r w:rsidRPr="00477410">
        <w:rPr>
          <w:rFonts w:ascii="Calibri" w:hAnsi="Calibri" w:cs="Lucida Sans Unicode"/>
          <w:lang w:val="mt-MT"/>
        </w:rPr>
        <w:t xml:space="preserve">“fejn tnejn jew tlieta jkunu miġbura f’ismi hemm inkun jien f’nofshom” (Mt 18,20); “min dan jagħraf kulħadd li intom dixxipli tiegħi, jiġifieri, jekk ikollkom l-imħabba bejnietkom” (Ġw 13,35).  Sinjal ċar tal-preżenza ta’ Kristu Rxoxt hija t-tislima tal-paċi li jagħti lid-dixxipli (Cf. Ġw 20,19.21.26). Din hija l-wegħda tal-paċi jew fi kliem ieħor il-wegħda tal-milja tal-ħajja (Lq 2,14; 7,50), hija r-rigal li jagħti Kristu Rxoxt lid-dixxipli tiegħu. 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mt-MT"/>
        </w:rPr>
      </w:pP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fr-FR"/>
        </w:rPr>
      </w:pPr>
      <w:r w:rsidRPr="00477410">
        <w:rPr>
          <w:rFonts w:ascii="Calibri" w:hAnsi="Calibri" w:cs="Lucida Sans Unicode"/>
          <w:b/>
          <w:lang w:val="fr-FR"/>
        </w:rPr>
        <w:t xml:space="preserve">Huma </w:t>
      </w:r>
      <w:proofErr w:type="spellStart"/>
      <w:r w:rsidRPr="00477410">
        <w:rPr>
          <w:rFonts w:ascii="Calibri" w:hAnsi="Calibri" w:cs="Lucida Sans Unicode"/>
          <w:b/>
          <w:lang w:val="fr-FR"/>
        </w:rPr>
        <w:t>twerwru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bil-biża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' </w:t>
      </w:r>
      <w:proofErr w:type="spellStart"/>
      <w:r w:rsidRPr="00477410">
        <w:rPr>
          <w:rFonts w:ascii="Calibri" w:hAnsi="Calibri" w:cs="Lucida Sans Unicode"/>
          <w:b/>
          <w:lang w:val="fr-FR"/>
        </w:rPr>
        <w:t>għax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ħasbu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li </w:t>
      </w:r>
      <w:proofErr w:type="spellStart"/>
      <w:r w:rsidRPr="00477410">
        <w:rPr>
          <w:rFonts w:ascii="Calibri" w:hAnsi="Calibri" w:cs="Lucida Sans Unicode"/>
          <w:b/>
          <w:lang w:val="fr-FR"/>
        </w:rPr>
        <w:t>qegħdin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jaraw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xi </w:t>
      </w:r>
      <w:proofErr w:type="spellStart"/>
      <w:r w:rsidRPr="00477410">
        <w:rPr>
          <w:rFonts w:ascii="Calibri" w:hAnsi="Calibri" w:cs="Lucida Sans Unicode"/>
          <w:b/>
          <w:lang w:val="fr-FR"/>
        </w:rPr>
        <w:t>fantażma</w:t>
      </w:r>
      <w:proofErr w:type="spellEnd"/>
      <w:r w:rsidRPr="00477410">
        <w:rPr>
          <w:rFonts w:ascii="Calibri" w:hAnsi="Calibri" w:cs="Lucida Sans Unicode"/>
          <w:b/>
          <w:lang w:val="fr-FR"/>
        </w:rPr>
        <w:t>.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fr-FR"/>
        </w:rPr>
      </w:pPr>
      <w:proofErr w:type="spellStart"/>
      <w:r w:rsidRPr="00477410">
        <w:rPr>
          <w:rFonts w:ascii="Calibri" w:hAnsi="Calibri" w:cs="Lucida Sans Unicode"/>
          <w:b/>
          <w:lang w:val="fr-FR"/>
        </w:rPr>
        <w:t>Iżda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hu </w:t>
      </w:r>
      <w:proofErr w:type="spellStart"/>
      <w:r w:rsidRPr="00477410">
        <w:rPr>
          <w:rFonts w:ascii="Calibri" w:hAnsi="Calibri" w:cs="Lucida Sans Unicode"/>
          <w:b/>
          <w:lang w:val="fr-FR"/>
        </w:rPr>
        <w:t>qalilhom</w:t>
      </w:r>
      <w:proofErr w:type="spellEnd"/>
      <w:r w:rsidRPr="00477410">
        <w:rPr>
          <w:rFonts w:ascii="Calibri" w:hAnsi="Calibri" w:cs="Lucida Sans Unicode"/>
          <w:b/>
          <w:lang w:val="fr-FR"/>
        </w:rPr>
        <w:t>: "</w:t>
      </w:r>
      <w:proofErr w:type="spellStart"/>
      <w:r w:rsidRPr="00477410">
        <w:rPr>
          <w:rFonts w:ascii="Calibri" w:hAnsi="Calibri" w:cs="Lucida Sans Unicode"/>
          <w:b/>
          <w:lang w:val="fr-FR"/>
        </w:rPr>
        <w:t>Għaliex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tħawwadtu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? </w:t>
      </w:r>
      <w:proofErr w:type="spellStart"/>
      <w:r w:rsidRPr="00477410">
        <w:rPr>
          <w:rFonts w:ascii="Calibri" w:hAnsi="Calibri" w:cs="Lucida Sans Unicode"/>
          <w:b/>
          <w:lang w:val="fr-FR"/>
        </w:rPr>
        <w:t>Għaliex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dan </w:t>
      </w:r>
      <w:proofErr w:type="spellStart"/>
      <w:r w:rsidRPr="00477410">
        <w:rPr>
          <w:rFonts w:ascii="Calibri" w:hAnsi="Calibri" w:cs="Lucida Sans Unicode"/>
          <w:b/>
          <w:lang w:val="fr-FR"/>
        </w:rPr>
        <w:t>it-tħassib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kollu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f'qalbkom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? 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Cs/>
          <w:lang w:val="mt-MT"/>
        </w:rPr>
      </w:pPr>
      <w:r w:rsidRPr="00477410">
        <w:rPr>
          <w:rFonts w:ascii="Calibri" w:hAnsi="Calibri" w:cs="Lucida Sans Unicode"/>
          <w:bCs/>
          <w:lang w:val="fr-FR"/>
        </w:rPr>
        <w:t>Ir-</w:t>
      </w:r>
      <w:proofErr w:type="spellStart"/>
      <w:r w:rsidRPr="00477410">
        <w:rPr>
          <w:rFonts w:ascii="Calibri" w:hAnsi="Calibri" w:cs="Lucida Sans Unicode"/>
          <w:bCs/>
          <w:lang w:val="fr-FR"/>
        </w:rPr>
        <w:t>reazzjoni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tad-dixxipli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quddiem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il-</w:t>
      </w:r>
      <w:proofErr w:type="spellStart"/>
      <w:r w:rsidRPr="00477410">
        <w:rPr>
          <w:rFonts w:ascii="Calibri" w:hAnsi="Calibri" w:cs="Lucida Sans Unicode"/>
          <w:bCs/>
          <w:lang w:val="fr-FR"/>
        </w:rPr>
        <w:t>preżenza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ta’ </w:t>
      </w:r>
      <w:proofErr w:type="spellStart"/>
      <w:r w:rsidRPr="00477410">
        <w:rPr>
          <w:rFonts w:ascii="Calibri" w:hAnsi="Calibri" w:cs="Lucida Sans Unicode"/>
          <w:bCs/>
          <w:lang w:val="fr-FR"/>
        </w:rPr>
        <w:t>Kristu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tixbaħ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lil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dik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ta’ </w:t>
      </w:r>
      <w:proofErr w:type="spellStart"/>
      <w:r w:rsidRPr="00477410">
        <w:rPr>
          <w:rFonts w:ascii="Calibri" w:hAnsi="Calibri" w:cs="Lucida Sans Unicode"/>
          <w:bCs/>
          <w:lang w:val="fr-FR"/>
        </w:rPr>
        <w:t>Żakkarija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waqt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l-</w:t>
      </w:r>
      <w:proofErr w:type="spellStart"/>
      <w:r w:rsidRPr="00477410">
        <w:rPr>
          <w:rFonts w:ascii="Calibri" w:hAnsi="Calibri" w:cs="Lucida Sans Unicode"/>
          <w:bCs/>
          <w:lang w:val="fr-FR"/>
        </w:rPr>
        <w:t>offerta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tas-</w:t>
      </w:r>
      <w:proofErr w:type="spellStart"/>
      <w:r w:rsidRPr="00477410">
        <w:rPr>
          <w:rFonts w:ascii="Calibri" w:hAnsi="Calibri" w:cs="Lucida Sans Unicode"/>
          <w:bCs/>
          <w:lang w:val="fr-FR"/>
        </w:rPr>
        <w:t>sagrifiċċju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fit-</w:t>
      </w:r>
      <w:proofErr w:type="spellStart"/>
      <w:r w:rsidRPr="00477410">
        <w:rPr>
          <w:rFonts w:ascii="Calibri" w:hAnsi="Calibri" w:cs="Lucida Sans Unicode"/>
          <w:bCs/>
          <w:lang w:val="fr-FR"/>
        </w:rPr>
        <w:t>tempju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(Cf. </w:t>
      </w:r>
      <w:proofErr w:type="spellStart"/>
      <w:r w:rsidRPr="00477410">
        <w:rPr>
          <w:rFonts w:ascii="Calibri" w:hAnsi="Calibri" w:cs="Lucida Sans Unicode"/>
          <w:bCs/>
          <w:lang w:val="fr-FR"/>
        </w:rPr>
        <w:t>Lq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1,12). </w:t>
      </w:r>
      <w:r w:rsidRPr="00477410">
        <w:rPr>
          <w:rFonts w:ascii="Calibri" w:hAnsi="Calibri" w:cs="Lucida Sans Unicode"/>
          <w:bCs/>
        </w:rPr>
        <w:t>Din mhix l-esperjenza tal-biża</w:t>
      </w:r>
      <w:r w:rsidRPr="00477410">
        <w:rPr>
          <w:rFonts w:ascii="Calibri" w:hAnsi="Calibri" w:cs="Lucida Sans Unicode"/>
          <w:bCs/>
          <w:lang w:val="mt-MT"/>
        </w:rPr>
        <w:t>’</w:t>
      </w:r>
      <w:r w:rsidRPr="00477410">
        <w:rPr>
          <w:rFonts w:ascii="Calibri" w:hAnsi="Calibri" w:cs="Lucida Sans Unicode"/>
          <w:bCs/>
        </w:rPr>
        <w:t xml:space="preserve"> ta’ Alla f’sens strett. </w:t>
      </w:r>
      <w:r w:rsidRPr="00477410">
        <w:rPr>
          <w:rFonts w:ascii="Calibri" w:hAnsi="Calibri" w:cs="Lucida Sans Unicode"/>
          <w:bCs/>
          <w:lang w:val="mt-MT"/>
        </w:rPr>
        <w:t>Hija l-biża’ ta’ min għadu ma jemminx fil-misteru, li frott il-pjan ta’ Alla, d-dixxiplu jinsab fih. Hija l-esperjenza ta’ min jgħix realta’ partikulari bla konvinzjoni vera jew aħjar b’distakk affettiv, b’tali mod li r-realta’ tal-misteru tiġi mibdula f’fantażma. Hija l-esperjenza tad-dixxipli waqt it-tempesta (Mt 14,26s). Il-biża’ twassal biex wieħed ma’ jafdax meta filfatt l-fiduċja f’Alla hija kollox. Dan hu dak li jitlob Ġesu’ kemm qabel kif ukoll wara l-mewt u l-qawmien tiegħu (Cf.Ġw 11,23-26.40; 20,25.28-29).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mt-MT"/>
        </w:rPr>
      </w:pPr>
      <w:r w:rsidRPr="00477410">
        <w:rPr>
          <w:rFonts w:ascii="Calibri" w:hAnsi="Calibri" w:cs="Lucida Sans Unicode"/>
          <w:b/>
          <w:lang w:val="mt-MT"/>
        </w:rPr>
        <w:t>Araw idejja u riġlejja. Jiena hu! Missuni, u ifhmuha li l-ispirtu ma għandux laħam u għadam bħalma qegħdin taraw li għandi jien."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lang w:val="mt-MT"/>
        </w:rPr>
      </w:pPr>
      <w:r w:rsidRPr="00477410">
        <w:rPr>
          <w:rFonts w:ascii="Calibri" w:hAnsi="Calibri" w:cs="Lucida Sans Unicode"/>
          <w:b/>
          <w:lang w:val="mt-MT"/>
        </w:rPr>
        <w:t>Huwa u jgħidilhom dan, uriehom idejh u riġlejh.</w:t>
      </w:r>
    </w:p>
    <w:p w:rsidR="00477410" w:rsidRPr="00477410" w:rsidRDefault="00477410" w:rsidP="00477410">
      <w:pPr>
        <w:tabs>
          <w:tab w:val="left" w:pos="5529"/>
        </w:tabs>
        <w:ind w:right="205"/>
        <w:jc w:val="both"/>
        <w:rPr>
          <w:rFonts w:ascii="Calibri" w:hAnsi="Calibri" w:cs="Lucida Sans Unicode"/>
          <w:bCs/>
          <w:lang w:val="fr-FR"/>
        </w:rPr>
      </w:pPr>
      <w:r w:rsidRPr="00477410">
        <w:rPr>
          <w:rFonts w:ascii="Calibri" w:hAnsi="Calibri" w:cs="Lucida Sans Unicode"/>
          <w:bCs/>
          <w:lang w:val="mt-MT"/>
        </w:rPr>
        <w:t xml:space="preserve">L-isem ta’ Alla « Jiena Hu » (Eż 3,14) rivelat fuq il-muntanja Ħoreb issa jieħu forma ħafna konkreta. Diversi drabi waqt il-predikazzjoni Ġesu’ juża dan l-isem għalih (Ġw 8,24.28.58; </w:t>
      </w:r>
      <w:r w:rsidRPr="00477410">
        <w:rPr>
          <w:rFonts w:ascii="Calibri" w:hAnsi="Calibri" w:cs="Lucida Sans Unicode"/>
          <w:bCs/>
          <w:lang w:val="mt-MT"/>
        </w:rPr>
        <w:lastRenderedPageBreak/>
        <w:t xml:space="preserve">13,19; 18,5). Fil-kuntest tal-qawmien, Ġesu’ mill-ġdid jattribwixxi għalih innifsu l-isem ta’ Alla u fl-istess ħin jagħtih xejra ġdida: il-bniedem issa jista’ jara lil Alla fil-ġisem tal-Mulej u f’sens aktar strett fil-pjagi tal-Mulej. Hekk is-sinjali tal-passjoni u allura tal-imħabba ta’ Alla, jsiru sinjal ieħor sabiex d-dixxipli jagħrfu lil Kristu Rxoxt, dak li </w:t>
      </w:r>
      <w:r w:rsidRPr="00477410">
        <w:rPr>
          <w:rFonts w:ascii="Calibri" w:hAnsi="Calibri" w:cs="Lucida Sans Unicode"/>
          <w:lang w:val="mt-MT"/>
        </w:rPr>
        <w:t>“Hu x-xbieha ta’ Alla li ma jidhirx...” (Kol 1,15s).</w:t>
      </w:r>
      <w:r w:rsidRPr="00477410">
        <w:rPr>
          <w:rFonts w:ascii="Calibri" w:hAnsi="Calibri" w:cs="Lucida Sans Unicode"/>
          <w:bCs/>
          <w:lang w:val="fr-FR"/>
        </w:rPr>
        <w:t xml:space="preserve"> 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Cs/>
          <w:lang w:val="fr-FR"/>
        </w:rPr>
      </w:pP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fr-FR"/>
        </w:rPr>
      </w:pPr>
      <w:proofErr w:type="spellStart"/>
      <w:r w:rsidRPr="00477410">
        <w:rPr>
          <w:rFonts w:ascii="Calibri" w:hAnsi="Calibri" w:cs="Lucida Sans Unicode"/>
          <w:b/>
          <w:lang w:val="fr-FR"/>
        </w:rPr>
        <w:t>Iżda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billi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huma, fil-</w:t>
      </w:r>
      <w:proofErr w:type="spellStart"/>
      <w:r w:rsidRPr="00477410">
        <w:rPr>
          <w:rFonts w:ascii="Calibri" w:hAnsi="Calibri" w:cs="Lucida Sans Unicode"/>
          <w:b/>
          <w:lang w:val="fr-FR"/>
        </w:rPr>
        <w:t>ferħ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tagħhom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, </w:t>
      </w:r>
      <w:proofErr w:type="spellStart"/>
      <w:r w:rsidRPr="00477410">
        <w:rPr>
          <w:rFonts w:ascii="Calibri" w:hAnsi="Calibri" w:cs="Lucida Sans Unicode"/>
          <w:b/>
          <w:lang w:val="fr-FR"/>
        </w:rPr>
        <w:t>kienu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għadhom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ma </w:t>
      </w:r>
      <w:proofErr w:type="spellStart"/>
      <w:r w:rsidRPr="00477410">
        <w:rPr>
          <w:rFonts w:ascii="Calibri" w:hAnsi="Calibri" w:cs="Lucida Sans Unicode"/>
          <w:b/>
          <w:lang w:val="fr-FR"/>
        </w:rPr>
        <w:t>jridux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jemmnu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u </w:t>
      </w:r>
      <w:proofErr w:type="spellStart"/>
      <w:r w:rsidRPr="00477410">
        <w:rPr>
          <w:rFonts w:ascii="Calibri" w:hAnsi="Calibri" w:cs="Lucida Sans Unicode"/>
          <w:b/>
          <w:lang w:val="fr-FR"/>
        </w:rPr>
        <w:t>baqgħu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mistagħġba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, </w:t>
      </w:r>
      <w:proofErr w:type="spellStart"/>
      <w:r w:rsidRPr="00477410">
        <w:rPr>
          <w:rFonts w:ascii="Calibri" w:hAnsi="Calibri" w:cs="Lucida Sans Unicode"/>
          <w:b/>
          <w:lang w:val="fr-FR"/>
        </w:rPr>
        <w:t>qalilhom</w:t>
      </w:r>
      <w:proofErr w:type="spellEnd"/>
      <w:r w:rsidRPr="00477410">
        <w:rPr>
          <w:rFonts w:ascii="Calibri" w:hAnsi="Calibri" w:cs="Lucida Sans Unicode"/>
          <w:b/>
          <w:lang w:val="fr-FR"/>
        </w:rPr>
        <w:t>: "</w:t>
      </w:r>
      <w:proofErr w:type="spellStart"/>
      <w:r w:rsidRPr="00477410">
        <w:rPr>
          <w:rFonts w:ascii="Calibri" w:hAnsi="Calibri" w:cs="Lucida Sans Unicode"/>
          <w:b/>
          <w:lang w:val="fr-FR"/>
        </w:rPr>
        <w:t>Għandkom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xi </w:t>
      </w:r>
      <w:proofErr w:type="spellStart"/>
      <w:r w:rsidRPr="00477410">
        <w:rPr>
          <w:rFonts w:ascii="Calibri" w:hAnsi="Calibri" w:cs="Lucida Sans Unicode"/>
          <w:b/>
          <w:lang w:val="fr-FR"/>
        </w:rPr>
        <w:t>ħaġa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ta' l-</w:t>
      </w:r>
      <w:proofErr w:type="spellStart"/>
      <w:r w:rsidRPr="00477410">
        <w:rPr>
          <w:rFonts w:ascii="Calibri" w:hAnsi="Calibri" w:cs="Lucida Sans Unicode"/>
          <w:b/>
          <w:lang w:val="fr-FR"/>
        </w:rPr>
        <w:t>ikel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hawn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?" 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Cs/>
          <w:lang w:val="mt-MT"/>
        </w:rPr>
      </w:pPr>
      <w:r w:rsidRPr="00477410">
        <w:rPr>
          <w:rFonts w:ascii="Calibri" w:hAnsi="Calibri" w:cs="Lucida Sans Unicode"/>
          <w:bCs/>
        </w:rPr>
        <w:t xml:space="preserve">Il-preżenza ta’ Ġesu’ ġġib ferħ fil-komunita’ tad-dixxipli. </w:t>
      </w:r>
      <w:r w:rsidRPr="00477410">
        <w:rPr>
          <w:rFonts w:ascii="Calibri" w:hAnsi="Calibri" w:cs="Lucida Sans Unicode"/>
          <w:bCs/>
          <w:lang w:val="mt-MT"/>
        </w:rPr>
        <w:t xml:space="preserve">Huwa l-ferħ li Ġesu’ jwiegħed lid-dixxipli qabel il-passjoni (Ġw 15,11;17,13). Madanakollu l-preżenza ta’ Ġesu’ tkompli tqajjem tħassib fid-dixxipli, li kontinwament jeħtieġu li jikkonformaw ruħhom ma’ Kristu. Dan iseħħ propjament fl-ikla tal-Mulej (Ġw 6,11s). 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lang w:val="mt-MT"/>
        </w:rPr>
      </w:pP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mt-MT"/>
        </w:rPr>
      </w:pPr>
      <w:r w:rsidRPr="00477410">
        <w:rPr>
          <w:rFonts w:ascii="Calibri" w:hAnsi="Calibri" w:cs="Lucida Sans Unicode"/>
          <w:b/>
          <w:lang w:val="mt-MT"/>
        </w:rPr>
        <w:t>Huma ressqulu quddiemu biċċa ħuta mixwija,</w:t>
      </w:r>
      <w:r w:rsidRPr="00477410">
        <w:rPr>
          <w:rFonts w:ascii="Calibri" w:hAnsi="Calibri" w:cs="Lucida Sans Unicode"/>
          <w:b/>
          <w:bCs/>
          <w:lang w:val="mt-MT"/>
        </w:rPr>
        <w:t xml:space="preserve"> </w:t>
      </w:r>
      <w:r w:rsidRPr="00477410">
        <w:rPr>
          <w:rFonts w:ascii="Calibri" w:hAnsi="Calibri" w:cs="Lucida Sans Unicode"/>
          <w:b/>
          <w:lang w:val="mt-MT"/>
        </w:rPr>
        <w:t>u hu ħadha u kielha quddiemhom.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Cs/>
          <w:lang w:val="mt-MT"/>
        </w:rPr>
      </w:pPr>
      <w:r w:rsidRPr="00477410">
        <w:rPr>
          <w:rFonts w:ascii="Calibri" w:hAnsi="Calibri" w:cs="Lucida Sans Unicode"/>
          <w:lang w:val="mt-MT"/>
        </w:rPr>
        <w:t xml:space="preserve">Il-frasi “quddiemhom” fid-dawl ta’ Lq 13,26; Atti 27,35; Atti 10,41 ikun aħjar li tiġi interpretata fis-sens ta’ ikla madwar “mejda”. Dan jagħti s-sens tal-komunjoni bejn </w:t>
      </w:r>
      <w:r w:rsidRPr="00477410">
        <w:rPr>
          <w:rFonts w:ascii="Calibri" w:hAnsi="Calibri" w:cs="Lucida Sans Unicode"/>
          <w:bCs/>
          <w:lang w:val="mt-MT"/>
        </w:rPr>
        <w:t>l-aħwa,</w:t>
      </w:r>
      <w:r w:rsidRPr="00477410">
        <w:rPr>
          <w:rFonts w:ascii="Calibri" w:hAnsi="Calibri" w:cs="Lucida Sans Unicode"/>
          <w:lang w:val="mt-MT"/>
        </w:rPr>
        <w:t xml:space="preserve"> li hija sinjal tal-ħajja ġdida fi Kristu. Għalhekk r-riferiment għall-ikel mhux tant sabiex jindika r-realta’ tal-ġisem ta’ Ġesu’, iżda aktar ir-rebħa ta’ Kristu fuq il-mewt. L-ikel tal-ħut, (Cf. Ġw 6,11s) u l-ikla madwar il-mejda (Lq 22,14s)  jirrappreżentaw il-qofol ta’ dak li huwa Ġesu’ għalina: “Dan hu ġismi li jingħata għalikom”. Fuq kollox dan huwa l-essenza ta’ dak li għandu jkun id-dixxiplu. Mill-ġdid għandna quddiemna sinjal ieħor li juri l-preżenza tal-Mulej. Illum din il-preżenza sseħħ fi ħdan il-komunita’ li tgħix l-komunjoni, l-Ewkaristija, l-imħabba, il-ħajja ġdida.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bCs/>
          <w:lang w:val="mt-MT"/>
        </w:rPr>
      </w:pPr>
      <w:r w:rsidRPr="00477410">
        <w:rPr>
          <w:rFonts w:ascii="Calibri" w:hAnsi="Calibri" w:cs="Lucida Sans Unicode"/>
          <w:b/>
          <w:lang w:val="mt-MT"/>
        </w:rPr>
        <w:t>Mbagħad qalilhom: "Meta kont għadni magħkom għedtilkom dawn il-kelmiet, 'Jeħtieġ li jseħħ kull ma nkiteb fuqi fil-Liġi ta' Mosè, fil-Profeti u fis-Salmi.'"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Cs/>
          <w:lang w:val="mt-MT"/>
        </w:rPr>
      </w:pPr>
      <w:r w:rsidRPr="00477410">
        <w:rPr>
          <w:rFonts w:ascii="Calibri" w:hAnsi="Calibri" w:cs="Lucida Sans Unicode"/>
          <w:bCs/>
          <w:lang w:val="mt-MT"/>
        </w:rPr>
        <w:t>Dan il-vers jindika kontinwita’ bejn dak li kien imħabbar fil-Liġi, fil-Profeti u fis-salmi, dak li ħabbar Ġesu’ lid-dixxipli qabel il-passjoni u effettivament dak li seħħ. Minkejja t-tħabbir u riferiment għall-passjoni (Cf. Lq 9,22; 944; 12,50; 17,25; 18,31), id-dixxipli baqgħu ma fehmux is-sens tagħhom.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Cs/>
          <w:lang w:val="mt-MT"/>
        </w:rPr>
      </w:pP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b/>
          <w:lang w:val="fr-FR"/>
        </w:rPr>
      </w:pPr>
      <w:r w:rsidRPr="00477410">
        <w:rPr>
          <w:rFonts w:ascii="Calibri" w:hAnsi="Calibri" w:cs="Lucida Sans Unicode"/>
          <w:b/>
          <w:lang w:val="mt-MT"/>
        </w:rPr>
        <w:t xml:space="preserve">Mbagħad fetħilhom moħħhom biex jifhmu l-Iskrittura. U qalilhom: "Hekk kien miktub, li l-Messija jbati u fit-tielet jum iqum </w:t>
      </w:r>
      <w:proofErr w:type="spellStart"/>
      <w:r w:rsidRPr="00477410">
        <w:rPr>
          <w:rFonts w:ascii="Calibri" w:hAnsi="Calibri" w:cs="Lucida Sans Unicode"/>
          <w:b/>
          <w:lang w:val="fr-FR"/>
        </w:rPr>
        <w:t>mill-imwiet</w:t>
      </w:r>
      <w:proofErr w:type="spellEnd"/>
      <w:r w:rsidRPr="00477410">
        <w:rPr>
          <w:rFonts w:ascii="Calibri" w:hAnsi="Calibri" w:cs="Lucida Sans Unicode"/>
          <w:b/>
          <w:lang w:val="fr-FR"/>
        </w:rPr>
        <w:t>, u li l-</w:t>
      </w:r>
      <w:proofErr w:type="spellStart"/>
      <w:r w:rsidRPr="00477410">
        <w:rPr>
          <w:rFonts w:ascii="Calibri" w:hAnsi="Calibri" w:cs="Lucida Sans Unicode"/>
          <w:b/>
          <w:lang w:val="fr-FR"/>
        </w:rPr>
        <w:t>indiema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għall-maħfra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tad-dnubiet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tixxandar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f'ismu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lill-ġnus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kollha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, </w:t>
      </w:r>
      <w:proofErr w:type="spellStart"/>
      <w:r w:rsidRPr="00477410">
        <w:rPr>
          <w:rFonts w:ascii="Calibri" w:hAnsi="Calibri" w:cs="Lucida Sans Unicode"/>
          <w:b/>
          <w:lang w:val="fr-FR"/>
        </w:rPr>
        <w:t>ibda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minn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Ġerusalemm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.  </w:t>
      </w:r>
    </w:p>
    <w:p w:rsidR="00477410" w:rsidRPr="00477410" w:rsidRDefault="00477410" w:rsidP="00477410">
      <w:pPr>
        <w:ind w:right="205"/>
        <w:jc w:val="both"/>
        <w:rPr>
          <w:rFonts w:ascii="Calibri" w:hAnsi="Calibri" w:cs="Lucida Sans Unicode"/>
          <w:lang w:val="mt-MT"/>
        </w:rPr>
      </w:pPr>
      <w:proofErr w:type="spellStart"/>
      <w:r w:rsidRPr="00477410">
        <w:rPr>
          <w:rFonts w:ascii="Calibri" w:hAnsi="Calibri" w:cs="Lucida Sans Unicode"/>
          <w:lang w:val="fr-FR"/>
        </w:rPr>
        <w:t>Ġesu</w:t>
      </w:r>
      <w:proofErr w:type="spellEnd"/>
      <w:r w:rsidRPr="00477410">
        <w:rPr>
          <w:rFonts w:ascii="Calibri" w:hAnsi="Calibri" w:cs="Lucida Sans Unicode"/>
          <w:lang w:val="fr-FR"/>
        </w:rPr>
        <w:t xml:space="preserve">’ </w:t>
      </w:r>
      <w:proofErr w:type="spellStart"/>
      <w:r w:rsidRPr="00477410">
        <w:rPr>
          <w:rFonts w:ascii="Calibri" w:hAnsi="Calibri" w:cs="Lucida Sans Unicode"/>
          <w:lang w:val="fr-FR"/>
        </w:rPr>
        <w:t>fid-dawl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tal-misteru</w:t>
      </w:r>
      <w:proofErr w:type="spellEnd"/>
      <w:r w:rsidRPr="00477410">
        <w:rPr>
          <w:rFonts w:ascii="Calibri" w:hAnsi="Calibri" w:cs="Lucida Sans Unicode"/>
          <w:lang w:val="fr-FR"/>
        </w:rPr>
        <w:t xml:space="preserve"> ta</w:t>
      </w:r>
      <w:r w:rsidRPr="00477410">
        <w:rPr>
          <w:rFonts w:ascii="Calibri" w:hAnsi="Calibri" w:cs="Lucida Sans Unicode"/>
          <w:bCs/>
          <w:lang w:val="mt-MT"/>
        </w:rPr>
        <w:t>l-mewt u qawmien tiegħu</w:t>
      </w:r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jfisser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lid-dixxipli</w:t>
      </w:r>
      <w:proofErr w:type="spellEnd"/>
      <w:r w:rsidRPr="00477410">
        <w:rPr>
          <w:rFonts w:ascii="Calibri" w:hAnsi="Calibri" w:cs="Lucida Sans Unicode"/>
          <w:lang w:val="fr-FR"/>
        </w:rPr>
        <w:t xml:space="preserve"> l-</w:t>
      </w:r>
      <w:proofErr w:type="spellStart"/>
      <w:r w:rsidRPr="00477410">
        <w:rPr>
          <w:rFonts w:ascii="Calibri" w:hAnsi="Calibri" w:cs="Lucida Sans Unicode"/>
          <w:lang w:val="fr-FR"/>
        </w:rPr>
        <w:t>qofol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tal-ħajja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tiegħu</w:t>
      </w:r>
      <w:proofErr w:type="spellEnd"/>
      <w:r w:rsidRPr="00477410">
        <w:rPr>
          <w:rFonts w:ascii="Calibri" w:hAnsi="Calibri" w:cs="Lucida Sans Unicode"/>
          <w:lang w:val="fr-FR"/>
        </w:rPr>
        <w:t>. Il-</w:t>
      </w:r>
      <w:proofErr w:type="spellStart"/>
      <w:r w:rsidRPr="00477410">
        <w:rPr>
          <w:rFonts w:ascii="Calibri" w:hAnsi="Calibri" w:cs="Lucida Sans Unicode"/>
          <w:lang w:val="fr-FR"/>
        </w:rPr>
        <w:t>Messija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fl-ubbidjenza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tiegħu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lejn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ir-rieda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tal-Missier</w:t>
      </w:r>
      <w:proofErr w:type="spellEnd"/>
      <w:r w:rsidRPr="00477410">
        <w:rPr>
          <w:rFonts w:ascii="Calibri" w:hAnsi="Calibri" w:cs="Lucida Sans Unicode"/>
          <w:lang w:val="fr-FR"/>
        </w:rPr>
        <w:t xml:space="preserve"> (</w:t>
      </w:r>
      <w:proofErr w:type="spellStart"/>
      <w:r w:rsidRPr="00477410">
        <w:rPr>
          <w:rFonts w:ascii="Calibri" w:hAnsi="Calibri" w:cs="Lucida Sans Unicode"/>
          <w:lang w:val="fr-FR"/>
        </w:rPr>
        <w:t>Isaija</w:t>
      </w:r>
      <w:proofErr w:type="spellEnd"/>
      <w:r w:rsidRPr="00477410">
        <w:rPr>
          <w:rFonts w:ascii="Calibri" w:hAnsi="Calibri" w:cs="Lucida Sans Unicode"/>
          <w:lang w:val="fr-FR"/>
        </w:rPr>
        <w:t xml:space="preserve"> 53, </w:t>
      </w:r>
      <w:proofErr w:type="spellStart"/>
      <w:r w:rsidRPr="00477410">
        <w:rPr>
          <w:rFonts w:ascii="Calibri" w:hAnsi="Calibri" w:cs="Lucida Sans Unicode"/>
          <w:lang w:val="fr-FR"/>
        </w:rPr>
        <w:t>Lhud</w:t>
      </w:r>
      <w:proofErr w:type="spellEnd"/>
      <w:r w:rsidRPr="00477410">
        <w:rPr>
          <w:rFonts w:ascii="Calibri" w:hAnsi="Calibri" w:cs="Lucida Sans Unicode"/>
          <w:lang w:val="fr-FR"/>
        </w:rPr>
        <w:t xml:space="preserve"> 5,7-9) </w:t>
      </w:r>
      <w:proofErr w:type="spellStart"/>
      <w:r w:rsidRPr="00477410">
        <w:rPr>
          <w:rFonts w:ascii="Calibri" w:hAnsi="Calibri" w:cs="Lucida Sans Unicode"/>
          <w:lang w:val="fr-FR"/>
        </w:rPr>
        <w:t>jagħti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ħajtu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sabiex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jeħles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lill-umanita</w:t>
      </w:r>
      <w:proofErr w:type="spellEnd"/>
      <w:r w:rsidRPr="00477410">
        <w:rPr>
          <w:rFonts w:ascii="Calibri" w:hAnsi="Calibri" w:cs="Lucida Sans Unicode"/>
          <w:lang w:val="fr-FR"/>
        </w:rPr>
        <w:t xml:space="preserve">’ </w:t>
      </w:r>
      <w:proofErr w:type="spellStart"/>
      <w:r w:rsidRPr="00477410">
        <w:rPr>
          <w:rFonts w:ascii="Calibri" w:hAnsi="Calibri" w:cs="Lucida Sans Unicode"/>
          <w:lang w:val="fr-FR"/>
        </w:rPr>
        <w:t>disubbidjenti</w:t>
      </w:r>
      <w:proofErr w:type="spellEnd"/>
      <w:r w:rsidRPr="00477410">
        <w:rPr>
          <w:rFonts w:ascii="Calibri" w:hAnsi="Calibri" w:cs="Lucida Sans Unicode"/>
          <w:lang w:val="fr-FR"/>
        </w:rPr>
        <w:t xml:space="preserve"> bit-</w:t>
      </w:r>
      <w:proofErr w:type="spellStart"/>
      <w:r w:rsidRPr="00477410">
        <w:rPr>
          <w:rFonts w:ascii="Calibri" w:hAnsi="Calibri" w:cs="Lucida Sans Unicode"/>
          <w:lang w:val="fr-FR"/>
        </w:rPr>
        <w:t>tixrid</w:t>
      </w:r>
      <w:proofErr w:type="spellEnd"/>
      <w:r w:rsidRPr="00477410">
        <w:rPr>
          <w:rFonts w:ascii="Calibri" w:hAnsi="Calibri" w:cs="Lucida Sans Unicode"/>
          <w:lang w:val="fr-FR"/>
        </w:rPr>
        <w:t xml:space="preserve"> ta’ </w:t>
      </w:r>
      <w:proofErr w:type="spellStart"/>
      <w:r w:rsidRPr="00477410">
        <w:rPr>
          <w:rFonts w:ascii="Calibri" w:hAnsi="Calibri" w:cs="Lucida Sans Unicode"/>
          <w:lang w:val="fr-FR"/>
        </w:rPr>
        <w:t>demmu</w:t>
      </w:r>
      <w:proofErr w:type="spellEnd"/>
      <w:r w:rsidRPr="00477410">
        <w:rPr>
          <w:rFonts w:ascii="Calibri" w:hAnsi="Calibri" w:cs="Lucida Sans Unicode"/>
          <w:lang w:val="fr-FR"/>
        </w:rPr>
        <w:t xml:space="preserve">  (</w:t>
      </w:r>
      <w:proofErr w:type="spellStart"/>
      <w:r w:rsidRPr="00477410">
        <w:rPr>
          <w:rFonts w:ascii="Calibri" w:hAnsi="Calibri" w:cs="Lucida Sans Unicode"/>
          <w:lang w:val="fr-FR"/>
        </w:rPr>
        <w:t>Eż</w:t>
      </w:r>
      <w:proofErr w:type="spellEnd"/>
      <w:r w:rsidRPr="00477410">
        <w:rPr>
          <w:rFonts w:ascii="Calibri" w:hAnsi="Calibri" w:cs="Lucida Sans Unicode"/>
          <w:lang w:val="fr-FR"/>
        </w:rPr>
        <w:t xml:space="preserve"> 24,3s). Dan </w:t>
      </w:r>
      <w:proofErr w:type="spellStart"/>
      <w:r w:rsidRPr="00477410">
        <w:rPr>
          <w:rFonts w:ascii="Calibri" w:hAnsi="Calibri" w:cs="Lucida Sans Unicode"/>
          <w:lang w:val="fr-FR"/>
        </w:rPr>
        <w:t>Ġesu</w:t>
      </w:r>
      <w:proofErr w:type="spellEnd"/>
      <w:r w:rsidRPr="00477410">
        <w:rPr>
          <w:rFonts w:ascii="Calibri" w:hAnsi="Calibri" w:cs="Lucida Sans Unicode"/>
          <w:lang w:val="fr-FR"/>
        </w:rPr>
        <w:t xml:space="preserve">’ </w:t>
      </w:r>
      <w:proofErr w:type="spellStart"/>
      <w:r w:rsidRPr="00477410">
        <w:rPr>
          <w:rFonts w:ascii="Calibri" w:hAnsi="Calibri" w:cs="Lucida Sans Unicode"/>
          <w:lang w:val="fr-FR"/>
        </w:rPr>
        <w:t>jwettqu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madwar</w:t>
      </w:r>
      <w:proofErr w:type="spellEnd"/>
      <w:r w:rsidRPr="00477410">
        <w:rPr>
          <w:rFonts w:ascii="Calibri" w:hAnsi="Calibri" w:cs="Lucida Sans Unicode"/>
          <w:lang w:val="fr-FR"/>
        </w:rPr>
        <w:t xml:space="preserve"> il-</w:t>
      </w:r>
      <w:proofErr w:type="spellStart"/>
      <w:r w:rsidRPr="00477410">
        <w:rPr>
          <w:rFonts w:ascii="Calibri" w:hAnsi="Calibri" w:cs="Lucida Sans Unicode"/>
          <w:lang w:val="fr-FR"/>
        </w:rPr>
        <w:t>mejda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fl-ikla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lang w:val="fr-FR"/>
        </w:rPr>
        <w:t>mad-dixxipli</w:t>
      </w:r>
      <w:proofErr w:type="spellEnd"/>
      <w:r w:rsidRPr="00477410">
        <w:rPr>
          <w:rFonts w:ascii="Calibri" w:hAnsi="Calibri" w:cs="Lucida Sans Unicode"/>
          <w:lang w:val="fr-FR"/>
        </w:rPr>
        <w:t xml:space="preserve"> </w:t>
      </w:r>
      <w:r w:rsidRPr="00477410">
        <w:rPr>
          <w:rFonts w:ascii="Calibri" w:hAnsi="Calibri" w:cs="Lucida Sans Unicode"/>
          <w:lang w:val="mt-MT"/>
        </w:rPr>
        <w:t xml:space="preserve">“dan huwa demmi, id-demm tal-Patt, li jixxerred għall-kotra għall-maħfra tad-dnubiet” (Mt 26,28). Dan huwa </w:t>
      </w:r>
      <w:r w:rsidRPr="00477410">
        <w:rPr>
          <w:rFonts w:ascii="Calibri" w:hAnsi="Calibri" w:cs="Lucida Sans Unicode"/>
          <w:bCs/>
          <w:lang w:val="mt-MT"/>
        </w:rPr>
        <w:t>l-messaġġ ta’ ħajja ġdida fi Kristu li aħna destinatarji u xandara tiegħu llum.</w:t>
      </w:r>
      <w:r w:rsidRPr="00477410">
        <w:rPr>
          <w:rFonts w:ascii="Calibri" w:hAnsi="Calibri" w:cs="Lucida Sans Unicode"/>
          <w:lang w:val="mt-MT"/>
        </w:rPr>
        <w:t xml:space="preserve"> </w:t>
      </w:r>
    </w:p>
    <w:p w:rsidR="00477410" w:rsidRPr="00477410" w:rsidRDefault="00477410" w:rsidP="00477410">
      <w:pPr>
        <w:ind w:right="205"/>
        <w:rPr>
          <w:rFonts w:ascii="Calibri" w:hAnsi="Calibri" w:cs="Lucida Sans Unicode"/>
          <w:lang w:val="mt-MT"/>
        </w:rPr>
      </w:pPr>
    </w:p>
    <w:p w:rsidR="00477410" w:rsidRPr="00477410" w:rsidRDefault="00477410" w:rsidP="00477410">
      <w:pPr>
        <w:ind w:right="205"/>
        <w:rPr>
          <w:rFonts w:ascii="Calibri" w:hAnsi="Calibri" w:cs="Lucida Sans Unicode"/>
          <w:b/>
          <w:bCs/>
          <w:lang w:val="fr-FR"/>
        </w:rPr>
      </w:pPr>
      <w:proofErr w:type="spellStart"/>
      <w:r w:rsidRPr="00477410">
        <w:rPr>
          <w:rFonts w:ascii="Calibri" w:hAnsi="Calibri" w:cs="Lucida Sans Unicode"/>
          <w:b/>
          <w:lang w:val="fr-FR"/>
        </w:rPr>
        <w:t>Intom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/>
          <w:lang w:val="fr-FR"/>
        </w:rPr>
        <w:t>xhud</w:t>
      </w:r>
      <w:proofErr w:type="spellEnd"/>
      <w:r w:rsidRPr="00477410">
        <w:rPr>
          <w:rFonts w:ascii="Calibri" w:hAnsi="Calibri" w:cs="Lucida Sans Unicode"/>
          <w:b/>
          <w:lang w:val="fr-FR"/>
        </w:rPr>
        <w:t xml:space="preserve"> ta' dan.</w:t>
      </w:r>
    </w:p>
    <w:p w:rsidR="00477410" w:rsidRPr="00477410" w:rsidRDefault="00477410" w:rsidP="00477410">
      <w:pPr>
        <w:ind w:right="205"/>
        <w:rPr>
          <w:rFonts w:ascii="Calibri" w:hAnsi="Calibri" w:cs="Lucida Sans Unicode"/>
          <w:bCs/>
          <w:lang w:val="fr-FR"/>
        </w:rPr>
      </w:pPr>
      <w:proofErr w:type="spellStart"/>
      <w:r w:rsidRPr="00477410">
        <w:rPr>
          <w:rFonts w:ascii="Calibri" w:hAnsi="Calibri" w:cs="Lucida Sans Unicode"/>
          <w:bCs/>
          <w:lang w:val="fr-FR"/>
        </w:rPr>
        <w:t>Aħna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xhud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ta’ dan. Kif? </w:t>
      </w:r>
      <w:proofErr w:type="spellStart"/>
      <w:r w:rsidRPr="00477410">
        <w:rPr>
          <w:rFonts w:ascii="Calibri" w:hAnsi="Calibri" w:cs="Lucida Sans Unicode"/>
          <w:bCs/>
          <w:lang w:val="fr-FR"/>
        </w:rPr>
        <w:t>Mhux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tant bi</w:t>
      </w:r>
      <w:r w:rsidRPr="00477410">
        <w:rPr>
          <w:rFonts w:ascii="Calibri" w:hAnsi="Calibri" w:cs="Lucida Sans Unicode"/>
          <w:bCs/>
          <w:lang w:val="mt-MT"/>
        </w:rPr>
        <w:t xml:space="preserve">l-kliem iżda b’ħajja ta’ imħabba, </w:t>
      </w:r>
      <w:proofErr w:type="spellStart"/>
      <w:r w:rsidRPr="00477410">
        <w:rPr>
          <w:rFonts w:ascii="Calibri" w:hAnsi="Calibri" w:cs="Lucida Sans Unicode"/>
          <w:bCs/>
          <w:lang w:val="fr-FR"/>
        </w:rPr>
        <w:t>mgħixha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f’komunjoni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ma</w:t>
      </w:r>
      <w:r w:rsidRPr="00477410">
        <w:rPr>
          <w:rFonts w:ascii="Calibri" w:hAnsi="Calibri" w:cs="Lucida Sans Unicode"/>
          <w:bCs/>
          <w:lang w:val="mt-MT"/>
        </w:rPr>
        <w:t xml:space="preserve">l-aħwa, u </w:t>
      </w:r>
      <w:r w:rsidRPr="00477410">
        <w:rPr>
          <w:rFonts w:ascii="Calibri" w:hAnsi="Calibri" w:cs="Lucida Sans Unicode"/>
          <w:bCs/>
          <w:lang w:val="fr-FR"/>
        </w:rPr>
        <w:t xml:space="preserve">li </w:t>
      </w:r>
      <w:proofErr w:type="spellStart"/>
      <w:r w:rsidRPr="00477410">
        <w:rPr>
          <w:rFonts w:ascii="Calibri" w:hAnsi="Calibri" w:cs="Lucida Sans Unicode"/>
          <w:bCs/>
          <w:lang w:val="fr-FR"/>
        </w:rPr>
        <w:t>ssib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il-</w:t>
      </w:r>
      <w:proofErr w:type="spellStart"/>
      <w:r w:rsidRPr="00477410">
        <w:rPr>
          <w:rFonts w:ascii="Calibri" w:hAnsi="Calibri" w:cs="Lucida Sans Unicode"/>
          <w:bCs/>
          <w:lang w:val="fr-FR"/>
        </w:rPr>
        <w:t>qofol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tagħha</w:t>
      </w:r>
      <w:proofErr w:type="spellEnd"/>
      <w:r w:rsidRPr="00477410">
        <w:rPr>
          <w:rFonts w:ascii="Calibri" w:hAnsi="Calibri" w:cs="Lucida Sans Unicode"/>
          <w:bCs/>
          <w:lang w:val="fr-FR"/>
        </w:rPr>
        <w:t xml:space="preserve"> </w:t>
      </w:r>
      <w:proofErr w:type="spellStart"/>
      <w:r w:rsidRPr="00477410">
        <w:rPr>
          <w:rFonts w:ascii="Calibri" w:hAnsi="Calibri" w:cs="Lucida Sans Unicode"/>
          <w:bCs/>
          <w:lang w:val="fr-FR"/>
        </w:rPr>
        <w:t>fl-Ewkaristija</w:t>
      </w:r>
      <w:proofErr w:type="spellEnd"/>
      <w:r w:rsidRPr="00477410">
        <w:rPr>
          <w:rFonts w:ascii="Calibri" w:hAnsi="Calibri" w:cs="Lucida Sans Unicode"/>
          <w:bCs/>
          <w:lang w:val="fr-FR"/>
        </w:rPr>
        <w:t>.</w:t>
      </w:r>
    </w:p>
    <w:p w:rsidR="00477410" w:rsidRPr="00477410" w:rsidRDefault="00477410" w:rsidP="00477410">
      <w:pPr>
        <w:ind w:right="205"/>
        <w:rPr>
          <w:rFonts w:ascii="Calibri" w:hAnsi="Calibri"/>
          <w:noProof/>
          <w:lang w:val="fr-FR"/>
        </w:rPr>
      </w:pPr>
    </w:p>
    <w:p w:rsidR="00477410" w:rsidRPr="00477410" w:rsidRDefault="00477410" w:rsidP="00477410">
      <w:pPr>
        <w:ind w:right="205"/>
        <w:rPr>
          <w:rFonts w:ascii="Calibri" w:hAnsi="Calibri"/>
          <w:b/>
          <w:bCs/>
          <w:noProof/>
        </w:rPr>
      </w:pPr>
      <w:r w:rsidRPr="00477410">
        <w:rPr>
          <w:rFonts w:ascii="Calibri" w:hAnsi="Calibri"/>
          <w:b/>
          <w:bCs/>
          <w:noProof/>
        </w:rPr>
        <w:t>Punti tar-Riflessjoni personali u t-talb:</w:t>
      </w:r>
    </w:p>
    <w:p w:rsidR="00477410" w:rsidRPr="00477410" w:rsidRDefault="00477410" w:rsidP="00477410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  <w:lang w:val="mt-MT"/>
        </w:rPr>
      </w:pPr>
      <w:r w:rsidRPr="00477410">
        <w:rPr>
          <w:rFonts w:ascii="Calibri" w:hAnsi="Calibri"/>
          <w:noProof/>
          <w:lang w:val="mt-MT"/>
        </w:rPr>
        <w:lastRenderedPageBreak/>
        <w:t>Qiegħed nagħraf lil Kristu llum fit-triq tal-ħajja tiegħi ta’ kuljum? Narah fil-Kelma, fil-komunjoni, fl-Ewkaristija u f’sinjali oħra ta’ kuljum? Infittex is-sinja</w:t>
      </w:r>
      <w:r w:rsidRPr="00477410">
        <w:rPr>
          <w:rFonts w:ascii="Calibri" w:hAnsi="Calibri" w:cs="Lucida Sans Unicode"/>
          <w:bCs/>
          <w:lang w:val="mt-MT"/>
        </w:rPr>
        <w:t>li tal-preżenza ta’ Kristu Rxoxt illum f’ħajti.</w:t>
      </w:r>
    </w:p>
    <w:p w:rsidR="00477410" w:rsidRPr="00477410" w:rsidRDefault="00477410" w:rsidP="00477410">
      <w:pPr>
        <w:numPr>
          <w:ilvl w:val="0"/>
          <w:numId w:val="1"/>
        </w:numPr>
        <w:tabs>
          <w:tab w:val="clear" w:pos="851"/>
        </w:tabs>
        <w:ind w:left="374" w:right="205"/>
        <w:rPr>
          <w:rFonts w:ascii="Calibri" w:hAnsi="Calibri"/>
          <w:noProof/>
          <w:lang w:val="mt-MT"/>
        </w:rPr>
      </w:pPr>
      <w:r w:rsidRPr="00477410">
        <w:rPr>
          <w:rFonts w:ascii="Calibri" w:hAnsi="Calibri"/>
          <w:noProof/>
          <w:lang w:val="mt-MT"/>
        </w:rPr>
        <w:t>L-Ewkaristija qed tkun is-sintesi tal-ħajja nisranija tiegħi, il-bidu u t-tmiem ta’ kull attivita’ tiegħi, jew hija sempliċi rit kultwali?</w:t>
      </w:r>
    </w:p>
    <w:p w:rsidR="00477410" w:rsidRPr="00477410" w:rsidRDefault="00477410" w:rsidP="00477410">
      <w:pPr>
        <w:ind w:right="205"/>
        <w:rPr>
          <w:rFonts w:ascii="Calibri" w:hAnsi="Calibri"/>
          <w:noProof/>
          <w:lang w:val="mt-MT"/>
        </w:rPr>
      </w:pPr>
    </w:p>
    <w:p w:rsidR="00477410" w:rsidRPr="00477410" w:rsidRDefault="00477410" w:rsidP="00477410">
      <w:pPr>
        <w:ind w:right="205"/>
        <w:rPr>
          <w:rFonts w:ascii="Calibri" w:hAnsi="Calibri"/>
          <w:noProof/>
          <w:lang w:val="en-US"/>
        </w:rPr>
      </w:pPr>
      <w:r w:rsidRPr="00477410">
        <w:rPr>
          <w:rFonts w:ascii="Calibri" w:hAnsi="Calibri"/>
          <w:b/>
          <w:bCs/>
          <w:noProof/>
          <w:lang w:val="en-US"/>
        </w:rPr>
        <w:t>Kontemplazzjoni</w:t>
      </w:r>
      <w:r w:rsidRPr="00477410">
        <w:rPr>
          <w:rFonts w:ascii="Calibri" w:hAnsi="Calibri"/>
          <w:noProof/>
          <w:lang w:val="en-US"/>
        </w:rPr>
        <w:t>:</w:t>
      </w:r>
    </w:p>
    <w:p w:rsidR="00477410" w:rsidRPr="00477410" w:rsidRDefault="00477410" w:rsidP="00477410">
      <w:pPr>
        <w:numPr>
          <w:ilvl w:val="0"/>
          <w:numId w:val="2"/>
        </w:numPr>
        <w:tabs>
          <w:tab w:val="clear" w:pos="851"/>
        </w:tabs>
        <w:ind w:left="374" w:right="205"/>
        <w:rPr>
          <w:rFonts w:ascii="Calibri" w:hAnsi="Calibri"/>
          <w:noProof/>
          <w:lang w:val="en-US"/>
        </w:rPr>
      </w:pPr>
      <w:r w:rsidRPr="00477410">
        <w:rPr>
          <w:rFonts w:ascii="Calibri" w:hAnsi="Calibri"/>
          <w:noProof/>
          <w:lang w:val="en-US"/>
        </w:rPr>
        <w:t>Nikkontempla lili nnifsi niltaqa’ ma’ Kristu Rxoxt.</w:t>
      </w:r>
    </w:p>
    <w:p w:rsidR="00477410" w:rsidRPr="00477410" w:rsidRDefault="00477410" w:rsidP="00477410">
      <w:pPr>
        <w:ind w:left="90" w:right="205"/>
        <w:rPr>
          <w:rFonts w:ascii="Calibri" w:hAnsi="Calibri"/>
          <w:noProof/>
          <w:lang w:val="en-US"/>
        </w:rPr>
      </w:pPr>
    </w:p>
    <w:p w:rsidR="00477410" w:rsidRPr="00477410" w:rsidRDefault="00477410" w:rsidP="00477410">
      <w:pPr>
        <w:ind w:left="90" w:right="205"/>
        <w:rPr>
          <w:rFonts w:ascii="Calibri" w:hAnsi="Calibri"/>
          <w:noProof/>
          <w:lang w:val="en-US"/>
        </w:rPr>
      </w:pPr>
      <w:r w:rsidRPr="00477410">
        <w:rPr>
          <w:rFonts w:ascii="Calibri" w:hAnsi="Calibri"/>
          <w:b/>
          <w:noProof/>
          <w:lang w:val="en-US"/>
        </w:rPr>
        <w:t>Orazjoni:</w:t>
      </w:r>
    </w:p>
    <w:p w:rsidR="00477410" w:rsidRPr="00477410" w:rsidRDefault="00477410" w:rsidP="00477410">
      <w:pPr>
        <w:numPr>
          <w:ilvl w:val="0"/>
          <w:numId w:val="2"/>
        </w:numPr>
        <w:tabs>
          <w:tab w:val="clear" w:pos="851"/>
        </w:tabs>
        <w:ind w:left="374" w:right="205"/>
        <w:rPr>
          <w:rFonts w:ascii="Calibri" w:hAnsi="Calibri"/>
          <w:noProof/>
          <w:lang w:val="en-US"/>
        </w:rPr>
      </w:pPr>
      <w:r w:rsidRPr="00477410">
        <w:rPr>
          <w:rFonts w:ascii="Calibri" w:hAnsi="Calibri"/>
          <w:noProof/>
          <w:lang w:val="en-US"/>
        </w:rPr>
        <w:t>Fit-talb tiegħi nitlob lil Ġesu’ jiftaħli moħħi sabiex nifhem l-Iskrittura.</w:t>
      </w:r>
    </w:p>
    <w:bookmarkEnd w:id="0"/>
    <w:p w:rsidR="00477410" w:rsidRPr="00477410" w:rsidRDefault="00477410">
      <w:pPr>
        <w:rPr>
          <w:lang w:val="mt-MT"/>
        </w:rPr>
      </w:pPr>
    </w:p>
    <w:sectPr w:rsidR="00477410" w:rsidRPr="00477410" w:rsidSect="00A75A6D">
      <w:type w:val="nextColumn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80E91"/>
    <w:multiLevelType w:val="hybridMultilevel"/>
    <w:tmpl w:val="AAF86B44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12691A"/>
    <w:multiLevelType w:val="hybridMultilevel"/>
    <w:tmpl w:val="96E8F0E6"/>
    <w:lvl w:ilvl="0" w:tplc="514AE5A8">
      <w:start w:val="1"/>
      <w:numFmt w:val="bullet"/>
      <w:lvlText w:val="▪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410"/>
    <w:rsid w:val="0007064A"/>
    <w:rsid w:val="00477410"/>
    <w:rsid w:val="00A75A6D"/>
    <w:rsid w:val="00E5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6298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Hili</dc:creator>
  <cp:lastModifiedBy>Joseph Hili</cp:lastModifiedBy>
  <cp:revision>1</cp:revision>
  <dcterms:created xsi:type="dcterms:W3CDTF">2012-06-19T22:44:00Z</dcterms:created>
  <dcterms:modified xsi:type="dcterms:W3CDTF">2012-06-19T22:45:00Z</dcterms:modified>
</cp:coreProperties>
</file>