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AC7790">
        <w:rPr>
          <w:b/>
          <w:sz w:val="44"/>
          <w:szCs w:val="44"/>
          <w:lang w:val="mt-MT"/>
        </w:rPr>
        <w:t>LECTIO DIVINA</w:t>
      </w:r>
    </w:p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</w:p>
    <w:p w:rsidR="00AC7790" w:rsidRPr="00AC7790" w:rsidRDefault="009C38F5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  <w:r>
        <w:rPr>
          <w:b/>
          <w:sz w:val="44"/>
          <w:szCs w:val="44"/>
          <w:lang w:val="mt-MT"/>
        </w:rPr>
        <w:t>IT-TIELET</w:t>
      </w:r>
      <w:r w:rsidR="00AC7790" w:rsidRPr="00AC7790">
        <w:rPr>
          <w:b/>
          <w:sz w:val="44"/>
          <w:szCs w:val="44"/>
          <w:lang w:val="mt-MT"/>
        </w:rPr>
        <w:t xml:space="preserve"> ĦADD TAL-AVVENT (B)</w:t>
      </w:r>
    </w:p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</w:p>
    <w:p w:rsidR="00AC7790" w:rsidRPr="00AC7790" w:rsidRDefault="009C38F5" w:rsidP="009C38F5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9C38F5">
        <w:rPr>
          <w:b/>
          <w:szCs w:val="44"/>
          <w:lang w:val="mt-MT"/>
        </w:rPr>
        <w:t>Ġw 1, 6-8.19-28</w:t>
      </w:r>
    </w:p>
    <w:p w:rsidR="00BE01F1" w:rsidRPr="00AC7790" w:rsidRDefault="00BE01F1" w:rsidP="00AC7790">
      <w:pPr>
        <w:spacing w:line="360" w:lineRule="auto"/>
        <w:rPr>
          <w:b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 xml:space="preserve">Is-silta hija parti mill-Prologu ta’ San Ġwanni li waqt li jitkellem minn Ġesu’, idaħħal fih il-figura tal-Battista: v. 1-5 (Ġesu’), v.6-8 (Battista), v.9-14 (Ġesu’), v.15 (Battista), v.16-18 (Ġesu’) u jkompli bix-xhieda tal-Battista (19-37). Dan juri l-konnessjoni kbira li teżisti bejniethom it-tnejn. 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bookmarkStart w:id="0" w:name="_GoBack"/>
      <w:bookmarkEnd w:id="0"/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“Kien hemm raġel mibgħut minn Alla, jismu Ġwanni.” (v.6)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</w:rPr>
      </w:pPr>
      <w:r w:rsidRPr="009C38F5">
        <w:rPr>
          <w:rFonts w:cs="Times New Roman"/>
          <w:szCs w:val="24"/>
          <w:lang w:val="mt-MT"/>
        </w:rPr>
        <w:t xml:space="preserve">Fil-versi ta’ qabel kien hemm diskors solenni: “Fil-bidu kien il-Verb, u l-Verb kien Alla…”, issa għandna diskors konkret. </w:t>
      </w:r>
      <w:r w:rsidRPr="009C38F5">
        <w:rPr>
          <w:rFonts w:cs="Times New Roman"/>
          <w:szCs w:val="24"/>
        </w:rPr>
        <w:t>Il-Kelma trid tinkarna.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i/>
          <w:szCs w:val="24"/>
        </w:rPr>
        <w:t>“raġel</w:t>
      </w:r>
      <w:r w:rsidRPr="009C38F5">
        <w:rPr>
          <w:rFonts w:cs="Times New Roman"/>
          <w:b/>
          <w:i/>
          <w:szCs w:val="24"/>
          <w:lang w:val="mt-MT"/>
        </w:rPr>
        <w:t>”</w:t>
      </w:r>
      <w:r w:rsidRPr="009C38F5">
        <w:rPr>
          <w:rFonts w:cs="Times New Roman"/>
          <w:b/>
          <w:szCs w:val="24"/>
          <w:lang w:val="mt-MT"/>
        </w:rPr>
        <w:t xml:space="preserve">: </w:t>
      </w:r>
      <w:r w:rsidRPr="009C38F5">
        <w:rPr>
          <w:rFonts w:cs="Times New Roman"/>
          <w:szCs w:val="24"/>
        </w:rPr>
        <w:t xml:space="preserve"> </w:t>
      </w:r>
      <w:r w:rsidRPr="009C38F5">
        <w:rPr>
          <w:rFonts w:cs="Times New Roman"/>
          <w:b/>
          <w:i/>
          <w:szCs w:val="24"/>
          <w:lang w:val="mt-MT"/>
        </w:rPr>
        <w:t>antropos</w:t>
      </w:r>
      <w:r w:rsidRPr="009C38F5">
        <w:rPr>
          <w:rFonts w:cs="Times New Roman"/>
          <w:szCs w:val="24"/>
          <w:lang w:val="mt-MT"/>
        </w:rPr>
        <w:t>, terminu li jindika bniedem in ġenerali.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i/>
          <w:szCs w:val="24"/>
          <w:lang w:val="mt-MT"/>
        </w:rPr>
        <w:t>“mibgħut minn Alla”</w:t>
      </w:r>
      <w:r w:rsidRPr="009C38F5">
        <w:rPr>
          <w:rFonts w:cs="Times New Roman"/>
          <w:b/>
          <w:szCs w:val="24"/>
          <w:lang w:val="mt-MT"/>
        </w:rPr>
        <w:t xml:space="preserve">: </w:t>
      </w:r>
      <w:r w:rsidRPr="009C38F5">
        <w:rPr>
          <w:rFonts w:cs="Times New Roman"/>
          <w:szCs w:val="24"/>
          <w:lang w:val="mt-MT"/>
        </w:rPr>
        <w:t>Huwa dak li ma jagħmel xejn b’inizjattiva proprja tiegħu. Huwa qaddej, mimli limiti u dgħufija.</w:t>
      </w:r>
      <w:r w:rsidRPr="009C38F5">
        <w:rPr>
          <w:rFonts w:cs="Times New Roman"/>
          <w:b/>
          <w:szCs w:val="24"/>
          <w:lang w:val="mt-MT"/>
        </w:rPr>
        <w:t xml:space="preserve"> 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i/>
          <w:szCs w:val="24"/>
          <w:lang w:val="mt-MT"/>
        </w:rPr>
        <w:t>“Ġwanni”</w:t>
      </w:r>
      <w:r w:rsidRPr="009C38F5">
        <w:rPr>
          <w:rFonts w:cs="Times New Roman"/>
          <w:b/>
          <w:szCs w:val="24"/>
          <w:lang w:val="mt-MT"/>
        </w:rPr>
        <w:t xml:space="preserve">: </w:t>
      </w:r>
      <w:r w:rsidRPr="009C38F5">
        <w:rPr>
          <w:rFonts w:cs="Times New Roman"/>
          <w:szCs w:val="24"/>
          <w:lang w:val="mt-MT"/>
        </w:rPr>
        <w:t xml:space="preserve">L-isem li jfisser don, grazzja, imħabba t’Alla. Għalhekk kull min huwa mibgħut huwa don, huwa l-imħabba t’Alla lejn l-oħrajn. 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“Dan ġie bħala xhud, biex jixhed għad-dawl, biex bih kulħadd jemmen.” (v.7)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X’ifisser tkun xhud tad-Dawl:</w:t>
      </w:r>
    </w:p>
    <w:p w:rsidR="009C38F5" w:rsidRPr="009C38F5" w:rsidRDefault="009C38F5" w:rsidP="009C38F5">
      <w:pPr>
        <w:spacing w:line="360" w:lineRule="auto"/>
        <w:rPr>
          <w:rFonts w:eastAsia="Arial Unicode MS" w:cs="Times New Roman"/>
          <w:b/>
          <w:i/>
          <w:color w:val="000000"/>
          <w:szCs w:val="24"/>
          <w:lang w:val="fr-FR"/>
        </w:rPr>
      </w:pPr>
      <w:r w:rsidRPr="009C38F5">
        <w:rPr>
          <w:rFonts w:cs="Times New Roman"/>
          <w:b/>
          <w:szCs w:val="24"/>
          <w:lang w:val="mt-MT"/>
        </w:rPr>
        <w:t>Ġw 1, 35-37:</w:t>
      </w:r>
      <w:r w:rsidRPr="009C38F5">
        <w:rPr>
          <w:rFonts w:eastAsia="Arial Unicode MS" w:cs="Times New Roman"/>
          <w:color w:val="000000"/>
          <w:szCs w:val="24"/>
          <w:lang w:val="fr-FR"/>
        </w:rPr>
        <w:t> « 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għada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Ġwanni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raġa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tnejn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mid-dixxipli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tiegħu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>. 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Ħares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lejn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Ġesù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għaddej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minn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qal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>: "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Araw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Ħaruf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ta' Alla." 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Iż-żewġ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dixxipli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semgħuh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jgħid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dan,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marru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wara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Ġesù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 ». 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Ifisser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li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tkun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kapaċi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toħroġ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mix-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xena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u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tagħti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lil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Kristu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d-‘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dixxipli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’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tiegħek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.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Tkun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kapaċi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tirreżisti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għal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kull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tentazzjoni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li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tħares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lejk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innifsek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.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eastAsia="Arial Unicode MS" w:cs="Times New Roman"/>
          <w:b/>
          <w:i/>
          <w:color w:val="000000"/>
          <w:szCs w:val="24"/>
          <w:lang w:val="fr-FR"/>
        </w:rPr>
      </w:pPr>
      <w:r w:rsidRPr="009C38F5">
        <w:rPr>
          <w:rFonts w:cs="Times New Roman"/>
          <w:b/>
          <w:szCs w:val="24"/>
          <w:lang w:val="mt-MT"/>
        </w:rPr>
        <w:t>Ġw 3, 21-30:</w:t>
      </w:r>
      <w:r w:rsidRPr="009C38F5">
        <w:rPr>
          <w:rFonts w:eastAsia="Arial Unicode MS" w:cs="Times New Roman"/>
          <w:b/>
          <w:bCs/>
          <w:color w:val="000000"/>
          <w:szCs w:val="24"/>
          <w:lang w:val="fr-FR"/>
        </w:rPr>
        <w:t xml:space="preserve"> </w:t>
      </w:r>
      <w:r w:rsidRPr="009C38F5">
        <w:rPr>
          <w:rFonts w:eastAsia="Arial Unicode MS" w:cs="Times New Roman"/>
          <w:bCs/>
          <w:color w:val="000000"/>
          <w:szCs w:val="24"/>
          <w:lang w:val="fr-FR"/>
        </w:rPr>
        <w:t>«</w:t>
      </w:r>
      <w:r w:rsidRPr="009C38F5">
        <w:rPr>
          <w:rFonts w:eastAsia="Arial Unicode MS" w:cs="Times New Roman"/>
          <w:b/>
          <w:bCs/>
          <w:color w:val="000000"/>
          <w:szCs w:val="24"/>
          <w:lang w:val="fr-FR"/>
        </w:rPr>
        <w:t> 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Wara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dan,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Ġesù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ġie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mad-dixxipli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tiegħu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fl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-art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tal-Lhudija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baqa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magħhom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jgħammed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Ġwanni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wkoll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qiegħed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jgħammed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f'Għajnun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qrib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Salim,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għax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f'dik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in-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naħa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ħafna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ilma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;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n-nies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kienet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tiġi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biex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titgħammed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  </w:t>
      </w:r>
      <w:proofErr w:type="gramStart"/>
      <w:r w:rsidRPr="009C38F5">
        <w:rPr>
          <w:rFonts w:eastAsia="Arial Unicode MS" w:cs="Times New Roman"/>
          <w:color w:val="000000"/>
          <w:szCs w:val="24"/>
          <w:lang w:val="fr-FR"/>
        </w:rPr>
        <w:t>Sa</w:t>
      </w:r>
      <w:proofErr w:type="gram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issa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lil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Ġwanni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kienu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għadhom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tefgħuhx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fil-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ħabs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 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Ġara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mela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d-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dixxipli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ta'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Ġwanni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tlewwmu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wieħed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Lhudi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fuq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ir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-rit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tal-</w:t>
      </w:r>
      <w:r w:rsidRPr="009C38F5">
        <w:rPr>
          <w:rFonts w:eastAsia="Arial Unicode MS" w:cs="Times New Roman"/>
          <w:color w:val="000000"/>
          <w:szCs w:val="24"/>
          <w:lang w:val="fr-FR"/>
        </w:rPr>
        <w:lastRenderedPageBreak/>
        <w:t>purifikazzjoni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 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ġew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għand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Ġwanni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jgħidulu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: "Rabbi,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hemm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raġel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miegħek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in-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naħa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oħra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tal-Ġordan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dak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int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xhedt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għalih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 Issa, ara, hu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qiegħed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jgħammed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kulħadd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sejjer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għandu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." 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Ġwanni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weġibhom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>: "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Ħadd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jista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jirċievi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xi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ħaġa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jekk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ma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tingħatalux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mis-sema. 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Intom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stess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tistgħu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tixhdu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jiena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għedtilkom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'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m'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iniex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il-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Messija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imma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biss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'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kont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mibgħut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qablu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>.' 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Dak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għandu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għarusa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huwa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għarus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;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imma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ħabib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ta' 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għarus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 li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jkun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ħdejh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jisimgħu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,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jifraħ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ħafna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meta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jisma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'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leħen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għarus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>. U dan hu l-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ferħ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li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bih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qalbi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mtliet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 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Jenħtieġ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jikber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hu u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niċkien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color w:val="000000"/>
          <w:szCs w:val="24"/>
          <w:lang w:val="fr-FR"/>
        </w:rPr>
        <w:t>jiena</w:t>
      </w:r>
      <w:proofErr w:type="spellEnd"/>
      <w:r w:rsidRPr="009C38F5">
        <w:rPr>
          <w:rFonts w:eastAsia="Arial Unicode MS" w:cs="Times New Roman"/>
          <w:color w:val="000000"/>
          <w:szCs w:val="24"/>
          <w:lang w:val="fr-FR"/>
        </w:rPr>
        <w:t xml:space="preserve">." »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Ifisser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tkun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kapaċi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tneħħi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kull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attenzjoni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minn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fuqek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b’attitudni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ta’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ferħ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biex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tara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lil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Kristu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jikber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dejjem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iżjed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. Il-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leħen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(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tal-għarus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) – il-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kwalita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’ li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biha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jiddeskrivi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lilu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nnifsu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Ġwanni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huwa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realta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’ li ma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tistax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 </w:t>
      </w:r>
      <w:proofErr w:type="spellStart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>taraha</w:t>
      </w:r>
      <w:proofErr w:type="spellEnd"/>
      <w:r w:rsidRPr="009C38F5">
        <w:rPr>
          <w:rFonts w:eastAsia="Arial Unicode MS" w:cs="Times New Roman"/>
          <w:b/>
          <w:i/>
          <w:color w:val="000000"/>
          <w:szCs w:val="24"/>
          <w:lang w:val="fr-FR"/>
        </w:rPr>
        <w:t xml:space="preserve">. 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Ġw 5, 33-35:</w:t>
      </w:r>
      <w:r w:rsidRPr="009C38F5">
        <w:rPr>
          <w:rFonts w:eastAsia="Arial Unicode MS" w:cs="Times New Roman"/>
          <w:b/>
          <w:bCs/>
          <w:color w:val="000000"/>
          <w:szCs w:val="24"/>
          <w:lang w:val="mt-MT"/>
        </w:rPr>
        <w:t xml:space="preserve"> </w:t>
      </w:r>
      <w:r w:rsidRPr="009C38F5">
        <w:rPr>
          <w:rFonts w:eastAsia="Arial Unicode MS" w:cs="Times New Roman"/>
          <w:bCs/>
          <w:color w:val="000000"/>
          <w:szCs w:val="24"/>
          <w:lang w:val="fr-FR"/>
        </w:rPr>
        <w:t>«</w:t>
      </w:r>
      <w:r w:rsidRPr="009C38F5">
        <w:rPr>
          <w:rFonts w:eastAsia="Arial Unicode MS" w:cs="Times New Roman"/>
          <w:b/>
          <w:bCs/>
          <w:color w:val="000000"/>
          <w:szCs w:val="24"/>
          <w:lang w:val="fr-FR"/>
        </w:rPr>
        <w:t> </w:t>
      </w:r>
      <w:r w:rsidRPr="009C38F5">
        <w:rPr>
          <w:rFonts w:eastAsia="Arial Unicode MS" w:cs="Times New Roman"/>
          <w:color w:val="000000"/>
          <w:szCs w:val="24"/>
          <w:lang w:val="mt-MT"/>
        </w:rPr>
        <w:t>Intom bgħattu tistaqsu lil Ġwanni, u hu ta xhieda għall-verità.  Mhux għax jien għandi bżonn ix-xhieda ta' bniedem, imma qiegħed ngħidilkom dan  għas-salvazzjoni tagħkom.  Għax dak kien musbieħ jixgħel u jiddi, u intom, għal ftit, ridtu tifirħu bid-dawl tiegħu.</w:t>
      </w:r>
      <w:r w:rsidRPr="009C38F5">
        <w:rPr>
          <w:rFonts w:eastAsia="Arial Unicode MS" w:cs="Times New Roman"/>
          <w:color w:val="000000"/>
          <w:szCs w:val="24"/>
          <w:lang w:val="fr-FR"/>
        </w:rPr>
        <w:t> »</w:t>
      </w:r>
      <w:r w:rsidRPr="009C38F5">
        <w:rPr>
          <w:rFonts w:eastAsia="Arial Unicode MS" w:cs="Times New Roman"/>
          <w:color w:val="000000"/>
          <w:szCs w:val="24"/>
          <w:lang w:val="mt-MT"/>
        </w:rPr>
        <w:t xml:space="preserve"> </w:t>
      </w:r>
      <w:r w:rsidRPr="009C38F5">
        <w:rPr>
          <w:rFonts w:eastAsia="Arial Unicode MS" w:cs="Times New Roman"/>
          <w:b/>
          <w:i/>
          <w:color w:val="000000"/>
          <w:szCs w:val="24"/>
          <w:lang w:val="mt-MT"/>
        </w:rPr>
        <w:t xml:space="preserve">Ifisser li ħajtek tkun karatterizzata mix-xhieda għal Kristu bla ma tibża’ ‘titlef’ lil dawk li għandek miegħek. </w:t>
      </w:r>
    </w:p>
    <w:p w:rsidR="009C38F5" w:rsidRPr="009C38F5" w:rsidRDefault="009C38F5" w:rsidP="009C38F5">
      <w:pPr>
        <w:spacing w:line="360" w:lineRule="auto"/>
        <w:rPr>
          <w:rFonts w:cs="Times New Roman"/>
          <w:color w:val="000000"/>
          <w:szCs w:val="24"/>
          <w:shd w:val="clear" w:color="auto" w:fill="FFFFFF"/>
          <w:lang w:val="mt-MT"/>
        </w:rPr>
      </w:pPr>
      <w:r w:rsidRPr="009C38F5">
        <w:rPr>
          <w:rFonts w:cs="Times New Roman"/>
          <w:color w:val="000000"/>
          <w:szCs w:val="24"/>
          <w:shd w:val="clear" w:color="auto" w:fill="FFFFFF"/>
          <w:lang w:val="mt-MT"/>
        </w:rPr>
        <w:t>Niftakru li t-tentazzjoni tal-‘Ġenesi tagħna’ kienet tikkonsisti f’li wieħed isir bħal Alla... li jieħu l-post ta’ Alla.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b/>
          <w:i/>
          <w:szCs w:val="24"/>
          <w:lang w:val="mt-MT"/>
        </w:rPr>
        <w:t>“ġie bħala xhud,”:</w:t>
      </w:r>
      <w:r w:rsidRPr="009C38F5">
        <w:rPr>
          <w:rFonts w:cs="Times New Roman"/>
          <w:b/>
          <w:szCs w:val="24"/>
          <w:lang w:val="mt-MT"/>
        </w:rPr>
        <w:t xml:space="preserve"> </w:t>
      </w:r>
      <w:r w:rsidRPr="009C38F5">
        <w:rPr>
          <w:rFonts w:cs="Times New Roman"/>
          <w:szCs w:val="24"/>
          <w:lang w:val="mt-MT"/>
        </w:rPr>
        <w:t>Ġie għax għandu missjoni speċifika x’iwettaq.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“Ġwanni ma kienx id-dawl, imma ġie biex jixhed għad-dawl,” (v.8)</w:t>
      </w:r>
    </w:p>
    <w:p w:rsidR="009C38F5" w:rsidRPr="009C38F5" w:rsidRDefault="009C38F5" w:rsidP="009C38F5">
      <w:pPr>
        <w:spacing w:line="360" w:lineRule="auto"/>
        <w:rPr>
          <w:rFonts w:cs="Times New Roman"/>
          <w:color w:val="000000"/>
          <w:szCs w:val="24"/>
          <w:lang w:val="mt-MT"/>
        </w:rPr>
      </w:pPr>
      <w:r w:rsidRPr="009C38F5">
        <w:rPr>
          <w:rFonts w:cs="Times New Roman"/>
          <w:color w:val="000000"/>
          <w:szCs w:val="24"/>
          <w:lang w:val="mt-MT"/>
        </w:rPr>
        <w:t>Il-Vanġelu ta’ Ġwanni inkiteb fit-tmien tal-ewwel seklu. Kien żmien fejn fil-Palestina kif ukoll fl-Asia Minuri kien għad baqa’ persuni li ġew f’kuntatt mal-Battista u tgħammdu minnu (ara Atti 19,3). Il-fatt ukoll li (kif jidher minn barra) kien hemm xebh bejn it-tagħlim ta’ Ġwann u dak ta’ Ġesu’ - it-tnejn kienu jħabbru l-miġja tas-saltna (Mt 3,1-2) u talbu l-konverżjoni (Mt 4,17) - fl-erba’ Vanġeli hemm insistenza mill-Battista fejn jafferma li huwa mhuwiex il-Messija (Mt 3, 3. 11; Mark 1,2.7; Lq 3, 4. 16; Ġw 1, 19-23.30; 3, 28-30).</w:t>
      </w: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</w:p>
    <w:p w:rsidR="009C38F5" w:rsidRPr="009C38F5" w:rsidRDefault="009C38F5" w:rsidP="009C38F5">
      <w:pPr>
        <w:pStyle w:val="06-Commento"/>
        <w:spacing w:line="360" w:lineRule="auto"/>
        <w:ind w:left="0" w:right="-29"/>
        <w:rPr>
          <w:rFonts w:ascii="Garamond" w:hAnsi="Garamond" w:cs="Times New Roman"/>
          <w:sz w:val="24"/>
          <w:szCs w:val="24"/>
          <w:lang w:val="mt-MT"/>
        </w:rPr>
      </w:pPr>
      <w:r w:rsidRPr="009C38F5">
        <w:rPr>
          <w:rFonts w:ascii="Garamond" w:hAnsi="Garamond" w:cs="Times New Roman"/>
          <w:b/>
          <w:i/>
          <w:sz w:val="24"/>
          <w:szCs w:val="24"/>
          <w:lang w:val="mt-MT"/>
        </w:rPr>
        <w:t>“biex jixhed għad-dawl”</w:t>
      </w:r>
      <w:r w:rsidRPr="009C38F5">
        <w:rPr>
          <w:rFonts w:ascii="Garamond" w:hAnsi="Garamond" w:cs="Times New Roman"/>
          <w:b/>
          <w:sz w:val="24"/>
          <w:szCs w:val="24"/>
          <w:lang w:val="mt-MT"/>
        </w:rPr>
        <w:t xml:space="preserve">: </w:t>
      </w:r>
      <w:r w:rsidRPr="009C38F5">
        <w:rPr>
          <w:rFonts w:ascii="Garamond" w:hAnsi="Garamond" w:cs="Times New Roman"/>
          <w:sz w:val="24"/>
          <w:szCs w:val="24"/>
          <w:lang w:val="mt-MT"/>
        </w:rPr>
        <w:t xml:space="preserve">Ix-xhud jikkomunika lill-oħrajn dak li huwa kien preżenti għalih: “Qegħdin inxandrulkom dak li aħna rajna u smajna, biex intom tissieħbu magħna (1 Ġw 1, 3-4); Il-Battista qed jgħin lin-nies jiskopru l-preżenza tal-Kelma fil-ħajja. 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szCs w:val="24"/>
          <w:lang w:val="mt-MT"/>
        </w:rPr>
        <w:lastRenderedPageBreak/>
        <w:t>Fil-versi 7-8 hemm imsemmija 3 darbiet il-kelma ‘xhud’. Filwaqt li għal Mark il-Battista huwa dak li ġie qabel Kristu biex iħejjilu t-triq u jitlob in-nies biex jikkonvertu, Ġwanni jippreżentah bħala  dak li jixhed għad-dawl (Kristu).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“Ix-xhieda ta’ Ġwanni kienet din: meta l-Lhud ta’ Ġerusalemm bagħtu għandu xi qassisin u Leviti biex jistaqsuh, “Int min int?”, hu stqarr bla ma ċaħad: “Jien m’iniex il-Messija.” Huma reġgħu staqsewh: “Mela min int? Elija?” “M’iniex,” qalilhom. “Int il-Profeta?” “Le,” weġibhom. Mbagħad qalulu: ‘Mela min int? Biex nagħtu tweġiba lil dawk li bagħtuna. Min tgħid li int?’” (v. 19-22)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b/>
          <w:i/>
          <w:szCs w:val="24"/>
          <w:lang w:val="mt-MT"/>
        </w:rPr>
        <w:t>“Mela min int? Elija?”:</w:t>
      </w:r>
      <w:r w:rsidRPr="009C38F5">
        <w:rPr>
          <w:rFonts w:cs="Times New Roman"/>
          <w:b/>
          <w:szCs w:val="24"/>
          <w:lang w:val="mt-MT"/>
        </w:rPr>
        <w:t xml:space="preserve"> </w:t>
      </w:r>
      <w:r w:rsidRPr="009C38F5">
        <w:rPr>
          <w:rFonts w:cs="Times New Roman"/>
          <w:szCs w:val="24"/>
          <w:lang w:val="mt-MT"/>
        </w:rPr>
        <w:t>Malakija li kien l-aħħar profeta kien ħabbar li qabel Jum il-Mulej ser jiġi l-Profeta Elija (ara Mal 3,23-24). U Ġesu’ jirreferi għall-Battista b’dan l-isem: “Elija ġa ġie, u huma baqgħu ma għarfuhx, imma ġiebu ruħhom miegħu kif għoġobhom... Mbagħad id-dixxipli fehmu li hu kien qiegħed jgħidilhom għal Ġwanni l-Battista” (Mt 17, 12-13).</w:t>
      </w:r>
    </w:p>
    <w:p w:rsidR="009C38F5" w:rsidRPr="009C38F5" w:rsidRDefault="009C38F5" w:rsidP="009C38F5">
      <w:pPr>
        <w:tabs>
          <w:tab w:val="left" w:pos="7059"/>
        </w:tabs>
        <w:spacing w:line="360" w:lineRule="auto"/>
        <w:rPr>
          <w:rFonts w:cs="Times New Roman"/>
          <w:b/>
          <w:i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 xml:space="preserve">“Int il-Profeta?”: </w:t>
      </w:r>
      <w:r w:rsidRPr="009C38F5">
        <w:rPr>
          <w:rFonts w:cs="Times New Roman"/>
          <w:szCs w:val="24"/>
          <w:lang w:val="mt-MT"/>
        </w:rPr>
        <w:t xml:space="preserve">Il-poplu kien qed jistenna fl-aħħar taż-żmenijiet profeta kbir bħal Mose’(ara Dt 18,15). Ġesu’ jgħid dwar Ġwanni: “Mela għalfejn ħrigtu? Biex taraw profeta? Iva, ngħidilkom, anzi </w:t>
      </w:r>
      <w:r w:rsidRPr="009C38F5">
        <w:rPr>
          <w:rFonts w:cs="Times New Roman"/>
          <w:szCs w:val="24"/>
          <w:u w:val="single"/>
          <w:lang w:val="mt-MT"/>
        </w:rPr>
        <w:t>xi ħaġa iżjed</w:t>
      </w:r>
      <w:r w:rsidRPr="009C38F5">
        <w:rPr>
          <w:rFonts w:cs="Times New Roman"/>
          <w:szCs w:val="24"/>
          <w:lang w:val="mt-MT"/>
        </w:rPr>
        <w:t xml:space="preserve"> minn profeta” (Lq 7,26). Meta Ġwanni qed jgħid “Le”, li mhuwiex il-Profeta qiegħed fl-istess waqt jagħmilha ta’ profeta</w:t>
      </w:r>
      <w:r w:rsidRPr="009C38F5">
        <w:rPr>
          <w:rFonts w:eastAsia="Arial Unicode MS" w:cs="Times New Roman"/>
          <w:color w:val="000000"/>
          <w:szCs w:val="24"/>
          <w:lang w:val="fr-FR"/>
        </w:rPr>
        <w:t>.</w:t>
      </w:r>
      <w:r w:rsidRPr="009C38F5">
        <w:rPr>
          <w:rFonts w:cs="Times New Roman"/>
          <w:szCs w:val="24"/>
          <w:lang w:val="mt-MT"/>
        </w:rPr>
        <w:t xml:space="preserve"> Qed </w:t>
      </w:r>
      <w:r w:rsidRPr="009C38F5">
        <w:rPr>
          <w:rFonts w:cs="Times New Roman"/>
          <w:szCs w:val="24"/>
          <w:u w:val="single"/>
          <w:lang w:val="mt-MT"/>
        </w:rPr>
        <w:t>jgħinhom jippurifkaw l-istennijiet tagħhom</w:t>
      </w:r>
      <w:r w:rsidRPr="009C38F5">
        <w:rPr>
          <w:rFonts w:cs="Times New Roman"/>
          <w:szCs w:val="24"/>
          <w:lang w:val="mt-MT"/>
        </w:rPr>
        <w:t xml:space="preserve"> u bl-istil tiegħu, bix-xejn tiegħu hu qiegħed iressaqhom lejn Kristu.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“ U hu wieġeb kif qal il-profeta Isaija: “Jiena leħen ta’ wieħed jgħajjat fid-deżert. ‘Wittu t-triq tal-Mulej.’ ” (v.23)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szCs w:val="24"/>
          <w:lang w:val="mt-MT"/>
        </w:rPr>
        <w:t>Għal tlett darbiet jgħid li mhuwiex. Infatti huwa Kristu: dak li hu</w:t>
      </w:r>
      <w:r w:rsidRPr="009C38F5">
        <w:rPr>
          <w:rFonts w:cs="Times New Roman"/>
          <w:color w:val="000000"/>
          <w:szCs w:val="24"/>
          <w:lang w:val="mt-MT"/>
        </w:rPr>
        <w:t>wa Ikbar          (Mt 11,11; Lq 7,28); Aqwa (Mt 1,7; Lq 3,16); li Jiġi qabel (Ġw 1,15).</w:t>
      </w:r>
      <w:r w:rsidRPr="009C38F5">
        <w:rPr>
          <w:rFonts w:cs="Times New Roman"/>
          <w:szCs w:val="24"/>
          <w:lang w:val="mt-MT"/>
        </w:rPr>
        <w:t xml:space="preserve"> Iqiegħed lil Kristu fiċ-ċentru bla ma jitfa’ l-ebda attenzjoni fuq il-persuna tiegħu. 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szCs w:val="24"/>
          <w:lang w:val="mt-MT"/>
        </w:rPr>
        <w:t>Ġwanni jmur hu fid-deżert u jsir hu t-triq. Ħajtu kollha ssir triq biex Ġesu’ ikun jista’ jiġi.</w:t>
      </w:r>
      <w:r w:rsidRPr="009C38F5">
        <w:rPr>
          <w:rFonts w:cs="Times New Roman"/>
          <w:color w:val="000000"/>
          <w:szCs w:val="24"/>
          <w:shd w:val="clear" w:color="auto" w:fill="FFFFFF"/>
          <w:lang w:val="mt-MT"/>
        </w:rPr>
        <w:t xml:space="preserve"> 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szCs w:val="24"/>
          <w:lang w:val="mt-MT"/>
        </w:rPr>
        <w:t>Jikkwota lil Is 40,3. Il-kelma t’Alla, f’atteġġjament ta’ ubbidjenza kienet isservi għall-Battista biex jifhem aħjar min hu u dak li Alla kien qiegħed jitlob minnu (ara Tim 3, 15-17).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“</w:t>
      </w:r>
      <w:r w:rsidRPr="009C38F5">
        <w:rPr>
          <w:rFonts w:cs="Times New Roman"/>
          <w:b/>
          <w:szCs w:val="24"/>
        </w:rPr>
        <w:t xml:space="preserve">Issa dawk il-messaġġiera kienu min-naħa tal-Fariżej. Huma staqsewh: “Mela kif qiegħed tgħammed la m’intix il-Messija, u la Elija u lanqas il-Profeta?” </w:t>
      </w:r>
      <w:r w:rsidRPr="009C38F5">
        <w:rPr>
          <w:rFonts w:cs="Times New Roman"/>
          <w:b/>
          <w:szCs w:val="24"/>
          <w:lang w:val="mt-MT"/>
        </w:rPr>
        <w:t>(v.24-25)</w:t>
      </w:r>
    </w:p>
    <w:p w:rsidR="009C38F5" w:rsidRPr="009C38F5" w:rsidRDefault="009C38F5" w:rsidP="009C38F5">
      <w:pPr>
        <w:spacing w:before="30" w:after="30" w:line="360" w:lineRule="auto"/>
        <w:ind w:right="375"/>
        <w:rPr>
          <w:rFonts w:cs="Times New Roman"/>
          <w:color w:val="000000"/>
          <w:szCs w:val="24"/>
          <w:lang w:val="mt-MT"/>
        </w:rPr>
      </w:pPr>
      <w:r w:rsidRPr="009C38F5">
        <w:rPr>
          <w:rFonts w:cs="Times New Roman"/>
          <w:b/>
          <w:i/>
          <w:szCs w:val="24"/>
          <w:lang w:val="mt-MT"/>
        </w:rPr>
        <w:t>“</w:t>
      </w:r>
      <w:r w:rsidRPr="009C38F5">
        <w:rPr>
          <w:rFonts w:cs="Times New Roman"/>
          <w:b/>
          <w:i/>
          <w:szCs w:val="24"/>
        </w:rPr>
        <w:t>kienu min-naħa tal-Fariżej</w:t>
      </w:r>
      <w:r w:rsidRPr="009C38F5">
        <w:rPr>
          <w:rFonts w:cs="Times New Roman"/>
          <w:b/>
          <w:i/>
          <w:szCs w:val="24"/>
          <w:lang w:val="mt-MT"/>
        </w:rPr>
        <w:t>”</w:t>
      </w:r>
      <w:r w:rsidRPr="009C38F5">
        <w:rPr>
          <w:rFonts w:cs="Times New Roman"/>
          <w:b/>
          <w:szCs w:val="24"/>
          <w:lang w:val="mt-MT"/>
        </w:rPr>
        <w:t>:</w:t>
      </w:r>
      <w:r w:rsidRPr="009C38F5">
        <w:rPr>
          <w:rFonts w:cs="Times New Roman"/>
          <w:color w:val="000000"/>
          <w:szCs w:val="24"/>
          <w:lang w:val="mt-MT"/>
        </w:rPr>
        <w:t xml:space="preserve"> Kull tip ta’ interuzzjoni (taħt forma ta’ għejja, nuqqas ta’ focus, ...) isiru stediniet biex niċċara aħjar il-missjoni tiegħi. Jgħinuni niċċara wkoll min hu Ġesu’ bħalissa għalija, min jien u x’inhi l-missjoni tiegħi. </w:t>
      </w:r>
    </w:p>
    <w:p w:rsidR="009C38F5" w:rsidRPr="009C38F5" w:rsidRDefault="009C38F5" w:rsidP="009C38F5">
      <w:pPr>
        <w:spacing w:before="30" w:after="30" w:line="360" w:lineRule="auto"/>
        <w:ind w:right="375"/>
        <w:rPr>
          <w:rFonts w:cs="Times New Roman"/>
          <w:color w:val="000000"/>
          <w:szCs w:val="24"/>
          <w:lang w:val="mt-MT"/>
        </w:rPr>
      </w:pPr>
      <w:r w:rsidRPr="009C38F5">
        <w:rPr>
          <w:rFonts w:cs="Times New Roman"/>
          <w:color w:val="000000"/>
          <w:szCs w:val="24"/>
          <w:shd w:val="clear" w:color="auto" w:fill="FFFFFF"/>
          <w:lang w:val="mt-MT"/>
        </w:rPr>
        <w:lastRenderedPageBreak/>
        <w:t>Nifhmu aħjar dan l-atteġġjament fid-dawl tal-qawl “When the sage points at the moon, the fool looks at the finger”.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en-GB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en-GB"/>
        </w:rPr>
        <w:t>“</w:t>
      </w:r>
      <w:proofErr w:type="spellStart"/>
      <w:r w:rsidRPr="009C38F5">
        <w:rPr>
          <w:rFonts w:cs="Times New Roman"/>
          <w:b/>
          <w:szCs w:val="24"/>
          <w:lang w:val="en-GB"/>
        </w:rPr>
        <w:t>Jiena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9C38F5">
        <w:rPr>
          <w:rFonts w:cs="Times New Roman"/>
          <w:b/>
          <w:szCs w:val="24"/>
          <w:lang w:val="en-GB"/>
        </w:rPr>
        <w:t>ngħammed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9C38F5">
        <w:rPr>
          <w:rFonts w:cs="Times New Roman"/>
          <w:b/>
          <w:szCs w:val="24"/>
          <w:lang w:val="en-GB"/>
        </w:rPr>
        <w:t>bl-ilma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,” </w:t>
      </w:r>
      <w:proofErr w:type="spellStart"/>
      <w:r w:rsidRPr="009C38F5">
        <w:rPr>
          <w:rFonts w:cs="Times New Roman"/>
          <w:b/>
          <w:szCs w:val="24"/>
          <w:lang w:val="en-GB"/>
        </w:rPr>
        <w:t>weġibhom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9C38F5">
        <w:rPr>
          <w:rFonts w:cs="Times New Roman"/>
          <w:b/>
          <w:szCs w:val="24"/>
          <w:lang w:val="en-GB"/>
        </w:rPr>
        <w:t>Ġwanni</w:t>
      </w:r>
      <w:proofErr w:type="spellEnd"/>
      <w:r w:rsidRPr="009C38F5">
        <w:rPr>
          <w:rFonts w:cs="Times New Roman"/>
          <w:b/>
          <w:szCs w:val="24"/>
          <w:lang w:val="en-GB"/>
        </w:rPr>
        <w:t>, “</w:t>
      </w:r>
      <w:proofErr w:type="spellStart"/>
      <w:r w:rsidRPr="009C38F5">
        <w:rPr>
          <w:rFonts w:cs="Times New Roman"/>
          <w:b/>
          <w:szCs w:val="24"/>
          <w:lang w:val="en-GB"/>
        </w:rPr>
        <w:t>imma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9C38F5">
        <w:rPr>
          <w:rFonts w:cs="Times New Roman"/>
          <w:b/>
          <w:szCs w:val="24"/>
          <w:lang w:val="en-GB"/>
        </w:rPr>
        <w:t>f’nofskom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9C38F5">
        <w:rPr>
          <w:rFonts w:cs="Times New Roman"/>
          <w:b/>
          <w:szCs w:val="24"/>
          <w:lang w:val="en-GB"/>
        </w:rPr>
        <w:t>hemm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</w:t>
      </w:r>
      <w:proofErr w:type="spellStart"/>
      <w:r w:rsidRPr="009C38F5">
        <w:rPr>
          <w:rFonts w:cs="Times New Roman"/>
          <w:b/>
          <w:szCs w:val="24"/>
          <w:lang w:val="en-GB"/>
        </w:rPr>
        <w:t>wieħed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li </w:t>
      </w:r>
      <w:proofErr w:type="spellStart"/>
      <w:r w:rsidRPr="009C38F5">
        <w:rPr>
          <w:rFonts w:cs="Times New Roman"/>
          <w:b/>
          <w:szCs w:val="24"/>
          <w:lang w:val="en-GB"/>
        </w:rPr>
        <w:t>intom</w:t>
      </w:r>
      <w:proofErr w:type="spellEnd"/>
      <w:r w:rsidRPr="009C38F5">
        <w:rPr>
          <w:rFonts w:cs="Times New Roman"/>
          <w:b/>
          <w:szCs w:val="24"/>
          <w:lang w:val="en-GB"/>
        </w:rPr>
        <w:t xml:space="preserve"> ma </w:t>
      </w:r>
      <w:proofErr w:type="spellStart"/>
      <w:r w:rsidRPr="009C38F5">
        <w:rPr>
          <w:rFonts w:cs="Times New Roman"/>
          <w:b/>
          <w:szCs w:val="24"/>
          <w:lang w:val="en-GB"/>
        </w:rPr>
        <w:t>tafuhx</w:t>
      </w:r>
      <w:proofErr w:type="spellEnd"/>
      <w:r w:rsidRPr="009C38F5">
        <w:rPr>
          <w:rFonts w:cs="Times New Roman"/>
          <w:b/>
          <w:szCs w:val="24"/>
          <w:lang w:val="en-GB"/>
        </w:rPr>
        <w:t>,”</w:t>
      </w:r>
      <w:r w:rsidRPr="009C38F5">
        <w:rPr>
          <w:rFonts w:cs="Times New Roman"/>
          <w:b/>
          <w:szCs w:val="24"/>
          <w:lang w:val="mt-MT"/>
        </w:rPr>
        <w:t xml:space="preserve"> (v.26)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 xml:space="preserve">“ma tafuhx”: </w:t>
      </w:r>
      <w:r w:rsidRPr="009C38F5">
        <w:rPr>
          <w:rFonts w:cs="Times New Roman"/>
          <w:szCs w:val="24"/>
          <w:lang w:val="mt-MT"/>
        </w:rPr>
        <w:t xml:space="preserve">“Tabilħaqq, anqas jien ma kont nafu” (Ġw 1,33).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Ġwanni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qed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jgħid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li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Kristu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huwa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preżenti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fostna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imma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li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jrid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li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jiġi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 </w:t>
      </w:r>
      <w:proofErr w:type="spellStart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>magħruf</w:t>
      </w:r>
      <w:proofErr w:type="spellEnd"/>
      <w:r w:rsidRPr="009C38F5">
        <w:rPr>
          <w:rFonts w:eastAsia="Arial Unicode MS" w:cs="Times New Roman"/>
          <w:bCs/>
          <w:color w:val="000000"/>
          <w:szCs w:val="24"/>
          <w:lang w:val="fr-FR" w:eastAsia="en-GB"/>
        </w:rPr>
        <w:t xml:space="preserve">. </w:t>
      </w:r>
      <w:r w:rsidRPr="009C38F5">
        <w:rPr>
          <w:rFonts w:cs="Times New Roman"/>
          <w:szCs w:val="24"/>
          <w:lang w:val="mt-MT"/>
        </w:rPr>
        <w:t xml:space="preserve">L-għarfien ta’ Kristu qatt ma huwa biżżejjed u huwa għarfien li jrid dejjem jiġi ppurifikat. Huwa għarfien dejjem ġdid, bħalma kien dak tad-dixxipli wara l-Qawmien. </w:t>
      </w:r>
    </w:p>
    <w:p w:rsidR="009C38F5" w:rsidRPr="009C38F5" w:rsidRDefault="009C38F5" w:rsidP="009C38F5">
      <w:pPr>
        <w:spacing w:line="360" w:lineRule="auto"/>
        <w:rPr>
          <w:rFonts w:cs="Times New Roman"/>
          <w:szCs w:val="24"/>
          <w:lang w:val="mt-MT"/>
        </w:rPr>
      </w:pPr>
    </w:p>
    <w:p w:rsidR="009C38F5" w:rsidRPr="009C38F5" w:rsidRDefault="009C38F5" w:rsidP="009C38F5">
      <w:pPr>
        <w:spacing w:line="360" w:lineRule="auto"/>
        <w:rPr>
          <w:rFonts w:cs="Times New Roman"/>
          <w:b/>
          <w:szCs w:val="24"/>
          <w:lang w:val="mt-MT"/>
        </w:rPr>
      </w:pPr>
      <w:r w:rsidRPr="009C38F5">
        <w:rPr>
          <w:rFonts w:cs="Times New Roman"/>
          <w:b/>
          <w:szCs w:val="24"/>
          <w:lang w:val="mt-MT"/>
        </w:rPr>
        <w:t>“Dan ġara f’Betanja, in-naħa l-oħra tal-Ġordan, fejn Ġwanni kien jgħammed.” (v.28)</w:t>
      </w:r>
    </w:p>
    <w:p w:rsidR="009C38F5" w:rsidRPr="009C38F5" w:rsidRDefault="009C38F5" w:rsidP="009C38F5">
      <w:pPr>
        <w:spacing w:line="360" w:lineRule="auto"/>
        <w:ind w:right="-29"/>
        <w:rPr>
          <w:rFonts w:cs="Times New Roman"/>
          <w:color w:val="000000"/>
          <w:szCs w:val="24"/>
          <w:shd w:val="clear" w:color="auto" w:fill="FFFFFF"/>
        </w:rPr>
      </w:pPr>
      <w:r w:rsidRPr="009C38F5">
        <w:rPr>
          <w:rFonts w:cs="Times New Roman"/>
          <w:color w:val="000000"/>
          <w:szCs w:val="24"/>
          <w:shd w:val="clear" w:color="auto" w:fill="FFFFFF"/>
        </w:rPr>
        <w:t>Betanjja, li tinsab n-naħa l-oħra tal-Ġordan, ‘l barra mit-territorju ta’ Iżrael issa ser tkun il-post tal-komunita’ ta’ Ġesu’ (ara 10, 40-42).</w:t>
      </w:r>
    </w:p>
    <w:p w:rsidR="009C38F5" w:rsidRPr="009C38F5" w:rsidRDefault="009C38F5" w:rsidP="009C38F5">
      <w:pPr>
        <w:spacing w:before="30" w:after="30" w:line="360" w:lineRule="auto"/>
        <w:ind w:right="-29"/>
        <w:rPr>
          <w:rFonts w:cs="Times New Roman"/>
          <w:szCs w:val="24"/>
          <w:lang w:val="mt-MT"/>
        </w:rPr>
      </w:pPr>
      <w:r w:rsidRPr="009C38F5">
        <w:rPr>
          <w:rFonts w:cs="Times New Roman"/>
          <w:szCs w:val="24"/>
          <w:lang w:val="mt-MT"/>
        </w:rPr>
        <w:t xml:space="preserve">L-ewwel parti tal-Prologu li titkellem fuq il-Kelma tieqaf biex jidħol dritt Ġwanni x-xhud  li huwa t-tkomplija tal-Kelma. Il-Kelma titlob li tkompli tgħix u taħdem f’min jismagħha. Ix-xhieda hija l-kategorija fundamentali tal-Vanġelu. </w:t>
      </w:r>
    </w:p>
    <w:p w:rsidR="00AC7790" w:rsidRPr="009C38F5" w:rsidRDefault="00AC7790" w:rsidP="009C38F5">
      <w:pPr>
        <w:widowControl w:val="0"/>
        <w:spacing w:before="30" w:after="30" w:line="360" w:lineRule="auto"/>
        <w:ind w:right="30"/>
        <w:rPr>
          <w:szCs w:val="24"/>
          <w:lang w:val="mt-MT"/>
        </w:rPr>
      </w:pPr>
    </w:p>
    <w:sectPr w:rsidR="00AC7790" w:rsidRPr="009C38F5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8AD" w:rsidRDefault="007E38AD" w:rsidP="00BE01F1">
      <w:r>
        <w:separator/>
      </w:r>
    </w:p>
  </w:endnote>
  <w:endnote w:type="continuationSeparator" w:id="0">
    <w:p w:rsidR="007E38AD" w:rsidRDefault="007E38AD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8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8AD" w:rsidRDefault="007E38AD" w:rsidP="00BE01F1">
      <w:r>
        <w:separator/>
      </w:r>
    </w:p>
  </w:footnote>
  <w:footnote w:type="continuationSeparator" w:id="0">
    <w:p w:rsidR="007E38AD" w:rsidRDefault="007E38AD" w:rsidP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1A38D5"/>
    <w:rsid w:val="00317BB4"/>
    <w:rsid w:val="006A7E22"/>
    <w:rsid w:val="007E38AD"/>
    <w:rsid w:val="009C38F5"/>
    <w:rsid w:val="00AC7790"/>
    <w:rsid w:val="00B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  <w:style w:type="paragraph" w:customStyle="1" w:styleId="western">
    <w:name w:val="western"/>
    <w:basedOn w:val="Normal"/>
    <w:rsid w:val="00AC7790"/>
    <w:pPr>
      <w:spacing w:line="285" w:lineRule="auto"/>
      <w:jc w:val="left"/>
    </w:pPr>
    <w:rPr>
      <w:rFonts w:ascii="Times New Roman" w:eastAsia="Times New Roman" w:hAnsi="Times New Roman" w:cs="Times New Roman"/>
      <w:color w:val="000000"/>
      <w:kern w:val="28"/>
      <w:szCs w:val="24"/>
      <w:lang w:val="en-GB" w:eastAsia="en-GB"/>
      <w14:ligatures w14:val="standard"/>
      <w14:cntxtAlts/>
    </w:rPr>
  </w:style>
  <w:style w:type="paragraph" w:customStyle="1" w:styleId="06-Commento">
    <w:name w:val="06-Commento"/>
    <w:basedOn w:val="Normal"/>
    <w:link w:val="06-CommentoCarattere"/>
    <w:rsid w:val="009C38F5"/>
    <w:pPr>
      <w:ind w:left="851" w:right="851"/>
    </w:pPr>
    <w:rPr>
      <w:rFonts w:ascii="Arial" w:eastAsia="Times New Roman" w:hAnsi="Arial" w:cs="Arial"/>
      <w:sz w:val="18"/>
      <w:szCs w:val="20"/>
      <w:lang w:eastAsia="it-IT"/>
    </w:rPr>
  </w:style>
  <w:style w:type="character" w:customStyle="1" w:styleId="06-CommentoCarattere">
    <w:name w:val="06-Commento Carattere"/>
    <w:link w:val="06-Commento"/>
    <w:rsid w:val="009C38F5"/>
    <w:rPr>
      <w:rFonts w:ascii="Arial" w:eastAsia="Times New Roman" w:hAnsi="Arial" w:cs="Arial"/>
      <w:sz w:val="1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2018-02-20T17:31:00Z</dcterms:created>
  <dcterms:modified xsi:type="dcterms:W3CDTF">2018-02-20T17:31:00Z</dcterms:modified>
</cp:coreProperties>
</file>