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7DE" w:rsidRPr="00057A18" w:rsidRDefault="00B507DE" w:rsidP="00057A18">
      <w:pPr>
        <w:spacing w:line="360" w:lineRule="auto"/>
        <w:jc w:val="center"/>
        <w:rPr>
          <w:rFonts w:asciiTheme="minorHAnsi" w:hAnsiTheme="minorHAnsi"/>
          <w:b/>
          <w:smallCaps/>
          <w:sz w:val="52"/>
          <w:szCs w:val="44"/>
          <w:lang w:val="it-IT"/>
        </w:rPr>
      </w:pPr>
      <w:bookmarkStart w:id="0" w:name="_GoBack"/>
      <w:bookmarkEnd w:id="0"/>
      <w:r w:rsidRPr="00057A18">
        <w:rPr>
          <w:rFonts w:asciiTheme="minorHAnsi" w:hAnsiTheme="minorHAnsi"/>
          <w:b/>
          <w:smallCaps/>
          <w:sz w:val="52"/>
          <w:szCs w:val="44"/>
          <w:lang w:val="it-IT"/>
        </w:rPr>
        <w:t>Lectio Divina</w:t>
      </w:r>
    </w:p>
    <w:p w:rsidR="00B507DE" w:rsidRPr="00057A18" w:rsidRDefault="00B507DE" w:rsidP="00057A18">
      <w:pPr>
        <w:spacing w:line="360" w:lineRule="auto"/>
        <w:jc w:val="center"/>
        <w:rPr>
          <w:rFonts w:asciiTheme="minorHAnsi" w:hAnsiTheme="minorHAnsi"/>
          <w:b/>
          <w:smallCaps/>
          <w:sz w:val="44"/>
          <w:szCs w:val="44"/>
          <w:lang w:val="it-IT"/>
        </w:rPr>
      </w:pPr>
      <w:r w:rsidRPr="00057A18">
        <w:rPr>
          <w:rFonts w:asciiTheme="minorHAnsi" w:hAnsiTheme="minorHAnsi"/>
          <w:b/>
          <w:smallCaps/>
          <w:sz w:val="44"/>
          <w:szCs w:val="44"/>
          <w:lang w:val="it-IT"/>
        </w:rPr>
        <w:t>It-III Ħadd tal-Avvent</w:t>
      </w:r>
      <w:r w:rsidR="00057A18" w:rsidRPr="00057A18">
        <w:rPr>
          <w:rFonts w:asciiTheme="minorHAnsi" w:hAnsiTheme="minorHAnsi"/>
          <w:b/>
          <w:smallCaps/>
          <w:sz w:val="44"/>
          <w:szCs w:val="44"/>
          <w:lang w:val="it-IT"/>
        </w:rPr>
        <w:t xml:space="preserve"> (A)</w:t>
      </w:r>
    </w:p>
    <w:p w:rsidR="00B507DE" w:rsidRPr="00057A18" w:rsidRDefault="00B507DE" w:rsidP="00057A18">
      <w:pPr>
        <w:spacing w:line="360" w:lineRule="auto"/>
        <w:jc w:val="center"/>
        <w:rPr>
          <w:rFonts w:asciiTheme="minorHAnsi" w:hAnsiTheme="minorHAnsi"/>
          <w:b/>
          <w:sz w:val="32"/>
          <w:szCs w:val="32"/>
          <w:lang w:val="it-IT"/>
        </w:rPr>
      </w:pPr>
      <w:r w:rsidRPr="00057A18">
        <w:rPr>
          <w:rFonts w:asciiTheme="minorHAnsi" w:hAnsiTheme="minorHAnsi"/>
          <w:b/>
          <w:sz w:val="32"/>
          <w:szCs w:val="32"/>
          <w:lang w:val="it-IT"/>
        </w:rPr>
        <w:t>Mt 11,2-11</w:t>
      </w: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b/>
          <w:sz w:val="28"/>
          <w:lang w:val="mt-MT"/>
        </w:rPr>
      </w:pPr>
    </w:p>
    <w:p w:rsidR="00B507DE" w:rsidRPr="00057A18" w:rsidRDefault="00B507DE" w:rsidP="00057A18">
      <w:pPr>
        <w:spacing w:line="360" w:lineRule="auto"/>
        <w:jc w:val="both"/>
        <w:rPr>
          <w:rFonts w:asciiTheme="minorHAnsi" w:hAnsiTheme="minorHAnsi"/>
          <w:b/>
          <w:sz w:val="28"/>
          <w:lang w:val="mt-MT"/>
        </w:rPr>
      </w:pP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lang w:val="mt-MT"/>
        </w:rPr>
      </w:pPr>
      <w:r w:rsidRPr="00057A18">
        <w:rPr>
          <w:rFonts w:asciiTheme="minorHAnsi" w:hAnsiTheme="minorHAnsi"/>
          <w:b/>
          <w:lang w:val="mt-MT"/>
        </w:rPr>
        <w:t>“Inti huwa dak li għandu jiġi, jew nistennew lil ħaddieħor?”</w:t>
      </w: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lang w:val="mt-MT"/>
        </w:rPr>
      </w:pPr>
      <w:r w:rsidRPr="00057A18">
        <w:rPr>
          <w:rFonts w:asciiTheme="minorHAnsi" w:hAnsiTheme="minorHAnsi"/>
          <w:lang w:val="mt-MT"/>
        </w:rPr>
        <w:t>Il-mistoqsija ta’ Ġwanni tindika li anke l-prekursur tal-Mulej ħabat jitfixkel quddiem Dak li hu stess kien ħabbar u ħejja t-triq għalih, u aktar minn hekk urieh meta wasal. Anke l-bniedem ta’ Alla f’ċerti mumenti kapaċi jitfixkel quddiem Alla. “Ħieni hu min ma jitfixkilx minħabba fija!”</w:t>
      </w: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lang w:val="mt-MT"/>
        </w:rPr>
      </w:pPr>
      <w:r w:rsidRPr="00057A18">
        <w:rPr>
          <w:rFonts w:asciiTheme="minorHAnsi" w:hAnsiTheme="minorHAnsi"/>
          <w:lang w:val="mt-MT"/>
        </w:rPr>
        <w:t xml:space="preserve">Is-saċerdot huwa msejjaħ biex iħejji t-triq tal-Mulej fil-qalb tal-bnedmin; huwa dak li mhux biss jitkellem fuqu imma wkoll jurih lil ħutu l-bnedmin, anzi - bħal Marija - jagħtihulhom. Madanakollu s-saċerdot mhuwiex meħlus mill-possibiltà li jitfixkel quddiemU. Għaliex il-possibiltà ta’ dan it-tfixkil? Għax Alla juri lilu nnifsu mhux bil-mod tal-bnedmin, kif jixtiequh u meta jixtiequh huma, imma bil-mod tiegħu u fiż-żmien tiegħu. Alla huwa Alla u mhux bniedem (Hos 11,9). F’dan is-sens Alla jissorprendina, jaħsadna, jurina li minkejja t-tħejjija kollha tagħna qatt ma aħna se nkunu mħejjija biżżejjed għalih. Kienet din ir-raġuni li ħafna ma għarfuhx, niesu stess ma laqgħuhx (ara Ġw 1,11), anzi ddieħku bih u qalu li kien tilef moħħu (ara Mk 3,21). </w:t>
      </w: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lang w:val="mt-MT"/>
        </w:rPr>
      </w:pPr>
      <w:r w:rsidRPr="00057A18">
        <w:rPr>
          <w:rFonts w:asciiTheme="minorHAnsi" w:hAnsiTheme="minorHAnsi"/>
          <w:b/>
          <w:lang w:val="mt-MT"/>
        </w:rPr>
        <w:t>“Inti huwa dak li għandu jiġi, jew nistennew lil ħaddieħor?”</w:t>
      </w: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szCs w:val="20"/>
          <w:lang w:val="mt-MT"/>
        </w:rPr>
      </w:pPr>
      <w:r w:rsidRPr="00057A18">
        <w:rPr>
          <w:rFonts w:asciiTheme="minorHAnsi" w:hAnsiTheme="minorHAnsi"/>
          <w:lang w:val="mt-MT"/>
        </w:rPr>
        <w:t xml:space="preserve">Fil-mistoqsija “inti huwa dak li għandu jiġi?” tinħeba l-mistoqsija: “Int min int?” Ħafna drabi fil-vanġelu n-nies jistaqsu: “min hu dan?”. Quddiem il-predikazzjoni </w:t>
      </w:r>
      <w:r w:rsidRPr="00057A18">
        <w:rPr>
          <w:rFonts w:asciiTheme="minorHAnsi" w:hAnsiTheme="minorHAnsi"/>
          <w:szCs w:val="20"/>
          <w:lang w:val="mt-MT"/>
        </w:rPr>
        <w:t>tiegħu “ilkoll stagħġbu, u bdew jistaqsu lil xulxin u jgħidu: ‘Dan min hu? X’tagħlim ġdid mogħti bis-setgħa’!” (Mk 1,27)</w:t>
      </w:r>
      <w:r w:rsidRPr="00057A18">
        <w:rPr>
          <w:rFonts w:asciiTheme="minorHAnsi" w:hAnsiTheme="minorHAnsi"/>
          <w:lang w:val="mt-MT"/>
        </w:rPr>
        <w:t xml:space="preserve">. U quddiem il-mirakli tiegħu wkoll </w:t>
      </w:r>
      <w:r w:rsidRPr="00057A18">
        <w:rPr>
          <w:rFonts w:asciiTheme="minorHAnsi" w:hAnsiTheme="minorHAnsi"/>
          <w:szCs w:val="20"/>
          <w:lang w:val="mt-MT"/>
        </w:rPr>
        <w:t>“stagħġbu u bdew jgħidu: ‘Dan min hu biex sa l-irjieħ u l-baħar jisimgħu minnu?’” (Mt 8,27).</w:t>
      </w: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szCs w:val="20"/>
          <w:lang w:val="mt-MT"/>
        </w:rPr>
      </w:pPr>
      <w:r w:rsidRPr="00057A18">
        <w:rPr>
          <w:rFonts w:asciiTheme="minorHAnsi" w:hAnsiTheme="minorHAnsi"/>
          <w:lang w:val="mt-MT"/>
        </w:rPr>
        <w:lastRenderedPageBreak/>
        <w:t>Il-mistoqsija dwar min hu Alla, min hu Ġesù, fiha nfisha mhijiex tfixkil anzi hija importanti fi-mixja tal-fidi tad-dixxiplu, imma tista’ twassal għat-tfixkil jekk ma twassal għall-verità. Il-mistoqsija dwar Kristu, li fit-taqbida spiritwali ta’ kuljum tista’ tieħu l-forma ta’ dubju, tista’ twassal għal tfittxija aktar profonda u għalhekk għal għarfien aktar sħiħ tiegħu. Dan ġara fil-każ tal-Battista, bħal fil-każ ta’ ħafna mid-dixxipli u tal-qaddisin. Ġesù nnifsu jipprovoka l-interess tad-dixxipli tiegħu u jqajjem fihom din il-mistoqsija meta f’Ċesarija ta’ Filippu jistaqsihom: “Imma intom, min tgħidu li jien?” (Mt 16,15).</w:t>
      </w: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lang w:val="mt-MT"/>
        </w:rPr>
      </w:pPr>
      <w:r w:rsidRPr="00057A18">
        <w:rPr>
          <w:rFonts w:asciiTheme="minorHAnsi" w:hAnsiTheme="minorHAnsi"/>
          <w:b/>
          <w:lang w:val="mt-MT"/>
        </w:rPr>
        <w:t>“Inti huwa dak li għandu jiġi, jew nistennew lil ħaddieħor?”</w:t>
      </w: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lang w:val="mt-MT"/>
        </w:rPr>
      </w:pPr>
      <w:r w:rsidRPr="00057A18">
        <w:rPr>
          <w:rFonts w:asciiTheme="minorHAnsi" w:hAnsiTheme="minorHAnsi"/>
          <w:lang w:val="mt-MT"/>
        </w:rPr>
        <w:t xml:space="preserve">Xi jfisser “nistennew lil ħaddieħor”? Ifisser infittxu lil ħaddieħor, immorru wara ħaddieħor, nemmnu f’ħaddieħor. Hija mistoqsija li taħbi fiha t-tentazzjoni tal-idolatrija; it-tentazzjoni li akkumpanjat il-poplu ta’ Alla fil-mixja kollha tad-deżert u f’kull waqt tal-istorja tiegħu, anke meta daħal u stabilixxa ruħu fl-art imwegħda. Il-bniedem li jemmen huwa dejjem ittentat li jmur wara allat oħra għax dak Alla li jemmen fih ma jissodisfahx, iħoss li ma jgħinux, ma jagħtihx dak li jixtieq, u f’dan is-sens jiddiżappuntah. Imma din l-insodisfazzjon u dan id-diżappunt huma diġà fihom infushom sinjal ta’ idolatrija, għax ifisser li f’qalbi għandi immaġni ta’ alla li mhuwiex Alla veru; għandi immaġni ta’ alla li għamiltu jien, skont il-gosti u l-eżiġenzi tiegħi, imma li mhuwiex Alla ta’ Ġesù Kristu li kontinwament qed jurini lilu nnifsu, bħala </w:t>
      </w:r>
      <w:r w:rsidRPr="00057A18">
        <w:rPr>
          <w:rFonts w:asciiTheme="minorHAnsi" w:hAnsiTheme="minorHAnsi"/>
          <w:i/>
          <w:lang w:val="mt-MT"/>
        </w:rPr>
        <w:t>Dak li hu</w:t>
      </w:r>
      <w:r w:rsidRPr="00057A18">
        <w:rPr>
          <w:rFonts w:asciiTheme="minorHAnsi" w:hAnsiTheme="minorHAnsi"/>
          <w:lang w:val="mt-MT"/>
        </w:rPr>
        <w:t>, bil-mod tiegħu, fiż-żmien tiegħu (ara Eż 3,14; Lhud 1,1-2).</w:t>
      </w: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b/>
          <w:lang w:val="mt-MT"/>
        </w:rPr>
      </w:pPr>
      <w:r w:rsidRPr="00057A18">
        <w:rPr>
          <w:rFonts w:asciiTheme="minorHAnsi" w:hAnsiTheme="minorHAnsi"/>
          <w:b/>
          <w:lang w:val="mt-MT"/>
        </w:rPr>
        <w:t>“Morru agħtu lil Ġwanni l-aħbar ta’ dak li qegħdin tisimgħu u taraw.”</w:t>
      </w: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lang w:val="mt-MT"/>
        </w:rPr>
      </w:pPr>
      <w:r w:rsidRPr="00057A18">
        <w:rPr>
          <w:rFonts w:asciiTheme="minorHAnsi" w:hAnsiTheme="minorHAnsi"/>
          <w:lang w:val="mt-MT"/>
        </w:rPr>
        <w:t>“Morru agħtu lil Ġwanni l-aħbar”. Anke Ġwanni għandu bżonn jisma’ l-aħbar, l-Aħbar it-Tajba li Ġesù ġie jwassal lill-fqajrin. Anke l-ħabbâr għandu bżonn jilqa’ l-Aħbar, u aktar minn ħaddieħor, biex ikun jista’ jħabbarha lil ħaddieħor. Is-saċerdot, qabel ma hu “ministru tal-Kelma” (ara Atti 6,4), hu “afdat lill-Kelma” (ara Atti 20,32); qabel ma jxandarha, hu afdat f’idejn il-Kelma biex din tippurifikah, tiffurmah u tagħmel minnu ministru tagħha.</w:t>
      </w: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lang w:val="mt-MT"/>
        </w:rPr>
      </w:pPr>
      <w:r w:rsidRPr="00057A18">
        <w:rPr>
          <w:rFonts w:asciiTheme="minorHAnsi" w:hAnsiTheme="minorHAnsi"/>
          <w:lang w:val="mt-MT"/>
        </w:rPr>
        <w:t xml:space="preserve">Ġwanni kien diġà laqa’ l-Kelma tal-Mulej li “ġiet fuqu” fid-deżert (ara Lq 3,2), imma issa kellu bżonn jerġa’ jismagħha u jilqagħha. Għax hija Kelma ġdida kuljum, Kelma għalina llum, </w:t>
      </w:r>
      <w:r w:rsidRPr="00057A18">
        <w:rPr>
          <w:rFonts w:asciiTheme="minorHAnsi" w:hAnsiTheme="minorHAnsi"/>
          <w:lang w:val="mt-MT"/>
        </w:rPr>
        <w:lastRenderedPageBreak/>
        <w:t>speċjalment għalina l-ministri tagħha; Kelma li tinkarna ruħha fil-ħajja tagħna u tiffurmana ftit ftit.</w:t>
      </w: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b/>
          <w:lang w:val="mt-MT"/>
        </w:rPr>
      </w:pPr>
      <w:r w:rsidRPr="00057A18">
        <w:rPr>
          <w:rFonts w:asciiTheme="minorHAnsi" w:hAnsiTheme="minorHAnsi"/>
          <w:b/>
          <w:lang w:val="mt-MT"/>
        </w:rPr>
        <w:t>“Morru agħtu lil Ġwanni l-aħbar ta’ dak li qegħdin tisimgħu u taraw.”</w:t>
      </w: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lang w:val="mt-MT"/>
        </w:rPr>
      </w:pPr>
      <w:r w:rsidRPr="00057A18">
        <w:rPr>
          <w:rFonts w:asciiTheme="minorHAnsi" w:hAnsiTheme="minorHAnsi"/>
          <w:lang w:val="mt-MT"/>
        </w:rPr>
        <w:t xml:space="preserve">Ġesù jagħmel stedina lid-dixxipli tal-Battista biex huma wkoll “jisimgħu” u “jaraw”, biex ikunu xhud tal-Kelma u jħabbruha lil Ġwanni. Id-dixxipli jistgħu jwasslu l-Aħbar lil Ġwanni għax huma stess semgħu u raw (ara 1Ġw 1,1; ara wkoll </w:t>
      </w:r>
      <w:r w:rsidRPr="00057A18">
        <w:rPr>
          <w:rFonts w:asciiTheme="minorHAnsi" w:hAnsiTheme="minorHAnsi"/>
          <w:i/>
          <w:lang w:val="mt-MT"/>
        </w:rPr>
        <w:t>Lumen fidei</w:t>
      </w:r>
      <w:r w:rsidRPr="00057A18">
        <w:rPr>
          <w:rFonts w:asciiTheme="minorHAnsi" w:hAnsiTheme="minorHAnsi"/>
          <w:lang w:val="mt-MT"/>
        </w:rPr>
        <w:t xml:space="preserve">, 29-30). </w:t>
      </w: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lang w:val="mt-MT"/>
        </w:rPr>
      </w:pPr>
      <w:r w:rsidRPr="00057A18">
        <w:rPr>
          <w:rFonts w:asciiTheme="minorHAnsi" w:hAnsiTheme="minorHAnsi"/>
          <w:lang w:val="mt-MT"/>
        </w:rPr>
        <w:t xml:space="preserve">Did-darba mhux Ġwanni jxandar il-Kelma lid-dixxipli tiegħu, imma d-dixxipli stess ixandruha lilu. Ħadd ma jista’ jippossedi l-Kelma u jagħmilha proprjetà privata tiegħu. Ħadd ma jista’ jagħmel mix-xandir tal-Kelma xi dritt professjonali tiegħu. Daqs kemm hu veru li min iħabbarha għandu dmir li jismagħha, daqshekk ieħor huwa veru li Alla jitkellem permezz ta’ min irid. Il-Kelma hija kbira u sinjura ħafna biex tkun limitata għal mod wieħed biss ta’ xandir jew biex tkun monopolju ta’ xi ħabbâra biss. Alla jkellem lill-poplu tiegħu permezz tar-Rgħajja, imma jkellem ukoll lir-Rgħajja permezz tal-poplu tiegħu. </w:t>
      </w: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b/>
          <w:lang w:val="mt-MT"/>
        </w:rPr>
      </w:pPr>
      <w:r w:rsidRPr="00057A18">
        <w:rPr>
          <w:rFonts w:asciiTheme="minorHAnsi" w:hAnsiTheme="minorHAnsi"/>
          <w:b/>
          <w:lang w:val="mt-MT"/>
        </w:rPr>
        <w:t>“Morru agħtu lil Ġwanni l-aħbar ta’ dak li qegħdin tisimgħu u taraw.”</w:t>
      </w: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lang w:val="mt-MT"/>
        </w:rPr>
      </w:pPr>
      <w:r w:rsidRPr="00057A18">
        <w:rPr>
          <w:rFonts w:asciiTheme="minorHAnsi" w:hAnsiTheme="minorHAnsi"/>
          <w:lang w:val="mt-MT"/>
        </w:rPr>
        <w:t>Ġwanni mill-ħabs kien sama’ mid-dixxipli (Mt 11,2) bl-għemejjel tal-Messija u kien permezz tagħhom li wassal il-mistoqsija tiegħu lil Ġesù. Permezz tad-dixxipli wkoll Ġesù jibgħat it-tweġiba lil Ġwanni. Hawn għandna mudell ta’ vera katekeżi lil min hu mbiegħed, maqtugħ, “fil-ħabs” tal-injuranza u/jew tad-dnub. Kristu jista’ jasal għandhom, u huma għandu, permezz tad-dixxipli/messaġġiera/xhud tiegħu; permezz tagħna!</w:t>
      </w: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b/>
          <w:lang w:val="mt-MT"/>
        </w:rPr>
      </w:pPr>
      <w:r w:rsidRPr="00057A18">
        <w:rPr>
          <w:rFonts w:asciiTheme="minorHAnsi" w:hAnsiTheme="minorHAnsi"/>
          <w:b/>
          <w:lang w:val="mt-MT"/>
        </w:rPr>
        <w:t>“L-għomja jaraw, iz-zopop jimxu, il-lebbrużi jfiqu, it-torox jisimgħu, il-mejtin iqumu, l-Evanġelju jixxandar lill-foqra.”</w:t>
      </w: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lang w:val="mt-MT"/>
        </w:rPr>
      </w:pPr>
      <w:r w:rsidRPr="00057A18">
        <w:rPr>
          <w:rFonts w:asciiTheme="minorHAnsi" w:hAnsiTheme="minorHAnsi"/>
          <w:lang w:val="mt-MT"/>
        </w:rPr>
        <w:t xml:space="preserve">L-ewwelnett Ġesù qed juri kif tabilħaqq Alla jissorprendi lil-bniedem. Mhux din kienet l-aspettattiva tal-Battista u tal-poplu fir-rigward tal-Messija. Ġwanni kien ħabbru bħala dak li ġej biex “iderri l-qiegħa... u t-tiben jaħarqu b’nar li ma jintefiex”, bħala dak li “l-midra </w:t>
      </w:r>
      <w:r w:rsidRPr="00057A18">
        <w:rPr>
          <w:rFonts w:asciiTheme="minorHAnsi" w:hAnsiTheme="minorHAnsi"/>
          <w:lang w:val="mt-MT"/>
        </w:rPr>
        <w:lastRenderedPageBreak/>
        <w:t xml:space="preserve">qiegħda f’idu” u “l-mannara ġa tressqet ma’ għerq is-siġra” (Mt 3,10-12). Iżda Ġesù ġie “jfittex u jsalva l-mitlufin” (Lq 19,10). </w:t>
      </w: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sz w:val="20"/>
          <w:lang w:val="mt-MT"/>
        </w:rPr>
      </w:pP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lang w:val="mt-MT"/>
        </w:rPr>
      </w:pPr>
      <w:r w:rsidRPr="00057A18">
        <w:rPr>
          <w:rFonts w:asciiTheme="minorHAnsi" w:hAnsiTheme="minorHAnsi"/>
          <w:lang w:val="mt-MT"/>
        </w:rPr>
        <w:t xml:space="preserve">Fl-istess ħin Ġesù jirreferi għall-kliem tal-Profeta Isaija u b’dan il-mod juri li dak li qed jagħmel kienu diġà ħabbruh il-profeti. Dan ifisser li anke s-sorpriżi ta’ Alla mhumiex sorpriżi għal kollox, għax qabel jagħtihmlna jkun diġà kellimna dwarhom u ħejjiena għalihom. Forsi s-sorpriża tirrigwardja l-aktar il-mod li bih nifhmu dak li Alla jgħdilna. Id-doni (sopżrpriżi) ta’ Alla nifhmuhom biż-żmien. Waqt li Alla jkun ikellimna u jagħtina lilu nnifsu ħafna drabi nibqgħu ma nifhmuhx, imma jiġi ż-żmien meta Alla jagħtina l-grazzja li nifhmu u għalhekk nissorprendu ruħna, nintebħu kemm stajna konna mqarrqa jew kemm konna għadna l-bogħod mill-verità sħiħa. U hawn tidħol il-ħidma tal-Ispirtu s-Santu li jfehemna l-Iskrittura u jwassalna għall-verità sħiħa (ara Ġw 16,13). Imbagħad is-sorpriża fina twassal għall-istagħġib, għall-fidi, għall-adorazzjoni. Imma tista’ twassal ukoll għall-inkredulità, għall-iskandlu, għar-rifjut. Għalhekk “ħieni min ma jitfixkilx minħabba fija!” </w:t>
      </w: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b/>
          <w:smallCaps/>
          <w:noProof/>
          <w:sz w:val="28"/>
          <w:szCs w:val="20"/>
          <w:lang w:val="mt-MT"/>
        </w:rPr>
      </w:pPr>
      <w:r w:rsidRPr="00057A18">
        <w:rPr>
          <w:rFonts w:asciiTheme="minorHAnsi" w:hAnsiTheme="minorHAnsi"/>
          <w:b/>
          <w:smallCaps/>
          <w:noProof/>
          <w:sz w:val="28"/>
          <w:szCs w:val="20"/>
          <w:lang w:val="mt-MT"/>
        </w:rPr>
        <w:t>Meditatio</w:t>
      </w: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noProof/>
          <w:sz w:val="20"/>
          <w:szCs w:val="16"/>
          <w:lang w:val="mt-MT"/>
        </w:rPr>
      </w:pP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noProof/>
          <w:lang w:val="mt-MT"/>
        </w:rPr>
      </w:pPr>
      <w:r w:rsidRPr="00057A18">
        <w:rPr>
          <w:rFonts w:asciiTheme="minorHAnsi" w:hAnsiTheme="minorHAnsi"/>
          <w:noProof/>
          <w:lang w:val="mt-MT"/>
        </w:rPr>
        <w:t>- X’għarfien għandi ta’ Ġesù?... Kemm qed nistaqsi min tabilħaqq hu?...</w:t>
      </w: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noProof/>
          <w:lang w:val="mt-MT"/>
        </w:rPr>
      </w:pPr>
      <w:r w:rsidRPr="00057A18">
        <w:rPr>
          <w:rFonts w:asciiTheme="minorHAnsi" w:hAnsiTheme="minorHAnsi"/>
          <w:noProof/>
          <w:lang w:val="mt-MT"/>
        </w:rPr>
        <w:t>- Kemm jien lest li nħalli l-Mulej ikellimni permezz ta’ persuni oħra?...</w:t>
      </w: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noProof/>
          <w:lang w:val="mt-MT"/>
        </w:rPr>
      </w:pPr>
      <w:r w:rsidRPr="00057A18">
        <w:rPr>
          <w:rFonts w:asciiTheme="minorHAnsi" w:hAnsiTheme="minorHAnsi"/>
          <w:noProof/>
          <w:lang w:val="mt-MT"/>
        </w:rPr>
        <w:t>-</w:t>
      </w:r>
      <w:r w:rsidRPr="00057A18">
        <w:rPr>
          <w:rFonts w:asciiTheme="minorHAnsi" w:hAnsiTheme="minorHAnsi"/>
          <w:i/>
          <w:noProof/>
          <w:lang w:val="mt-MT"/>
        </w:rPr>
        <w:t xml:space="preserve"> </w:t>
      </w:r>
      <w:r w:rsidRPr="00057A18">
        <w:rPr>
          <w:rFonts w:asciiTheme="minorHAnsi" w:hAnsiTheme="minorHAnsi"/>
          <w:noProof/>
          <w:lang w:val="mt-MT"/>
        </w:rPr>
        <w:t>Is-sorpriżi ta’ Alla f’ħajti qed iwassluni għall-fidi jew għall-inkredulità?</w:t>
      </w: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noProof/>
          <w:lang w:val="mt-MT"/>
        </w:rPr>
      </w:pP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b/>
          <w:smallCaps/>
          <w:noProof/>
          <w:sz w:val="28"/>
          <w:szCs w:val="20"/>
          <w:lang w:val="mt-MT"/>
        </w:rPr>
      </w:pPr>
      <w:r w:rsidRPr="00057A18">
        <w:rPr>
          <w:rFonts w:asciiTheme="minorHAnsi" w:hAnsiTheme="minorHAnsi"/>
          <w:b/>
          <w:smallCaps/>
          <w:noProof/>
          <w:sz w:val="28"/>
          <w:szCs w:val="20"/>
          <w:lang w:val="mt-MT"/>
        </w:rPr>
        <w:t>Oratio - Contemplatio</w:t>
      </w:r>
    </w:p>
    <w:p w:rsidR="001A6D85" w:rsidRPr="00057A18" w:rsidRDefault="001A6D85" w:rsidP="00057A18">
      <w:pPr>
        <w:spacing w:line="360" w:lineRule="auto"/>
        <w:rPr>
          <w:rFonts w:asciiTheme="minorHAnsi" w:hAnsiTheme="minorHAnsi"/>
          <w:i/>
          <w:noProof/>
          <w:sz w:val="20"/>
          <w:szCs w:val="16"/>
          <w:lang w:val="mt-MT"/>
        </w:rPr>
      </w:pPr>
    </w:p>
    <w:p w:rsidR="001A6D85" w:rsidRPr="00057A18" w:rsidRDefault="001A6D85" w:rsidP="00057A18">
      <w:pPr>
        <w:spacing w:line="360" w:lineRule="auto"/>
        <w:jc w:val="both"/>
        <w:rPr>
          <w:rFonts w:asciiTheme="minorHAnsi" w:hAnsiTheme="minorHAnsi"/>
          <w:lang w:val="mt-MT"/>
        </w:rPr>
      </w:pPr>
      <w:r w:rsidRPr="00057A18">
        <w:rPr>
          <w:rFonts w:asciiTheme="minorHAnsi" w:hAnsiTheme="minorHAnsi"/>
          <w:i/>
          <w:lang w:val="mt-MT"/>
        </w:rPr>
        <w:t>Nitlob lil Marija turini (tagħtini) aktar lil Binha Ġesù!</w:t>
      </w:r>
    </w:p>
    <w:p w:rsidR="003C37E2" w:rsidRPr="00057A18" w:rsidRDefault="003C37E2" w:rsidP="00057A18">
      <w:pPr>
        <w:spacing w:line="360" w:lineRule="auto"/>
        <w:rPr>
          <w:rFonts w:asciiTheme="minorHAnsi" w:hAnsiTheme="minorHAnsi"/>
          <w:sz w:val="28"/>
        </w:rPr>
      </w:pPr>
    </w:p>
    <w:sectPr w:rsidR="003C37E2" w:rsidRPr="00057A18" w:rsidSect="003C3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A6D85"/>
    <w:rsid w:val="00057A18"/>
    <w:rsid w:val="000735CD"/>
    <w:rsid w:val="001A6D85"/>
    <w:rsid w:val="003B2B56"/>
    <w:rsid w:val="003C37E2"/>
    <w:rsid w:val="0099660D"/>
    <w:rsid w:val="00B5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7</cp:revision>
  <cp:lastPrinted>2014-02-12T14:09:00Z</cp:lastPrinted>
  <dcterms:created xsi:type="dcterms:W3CDTF">2014-01-27T13:33:00Z</dcterms:created>
  <dcterms:modified xsi:type="dcterms:W3CDTF">2014-02-12T14:09:00Z</dcterms:modified>
</cp:coreProperties>
</file>