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43" w:rsidRPr="00F303DF" w:rsidRDefault="00B75143" w:rsidP="00F673CE">
      <w:pPr>
        <w:spacing w:after="0" w:line="360" w:lineRule="auto"/>
        <w:jc w:val="center"/>
        <w:rPr>
          <w:b/>
          <w:sz w:val="48"/>
        </w:rPr>
      </w:pPr>
      <w:r w:rsidRPr="00F303DF">
        <w:rPr>
          <w:b/>
          <w:sz w:val="48"/>
        </w:rPr>
        <w:t>LECTIO DIVINA</w:t>
      </w:r>
    </w:p>
    <w:p w:rsidR="00B75143" w:rsidRPr="00F303DF" w:rsidRDefault="00B75143" w:rsidP="00F673CE">
      <w:pPr>
        <w:spacing w:after="0" w:line="360" w:lineRule="auto"/>
        <w:jc w:val="center"/>
        <w:rPr>
          <w:b/>
          <w:sz w:val="44"/>
          <w:szCs w:val="44"/>
        </w:rPr>
      </w:pPr>
      <w:r w:rsidRPr="00F303DF">
        <w:rPr>
          <w:b/>
          <w:sz w:val="44"/>
          <w:szCs w:val="44"/>
        </w:rPr>
        <w:t>I</w:t>
      </w:r>
      <w:r>
        <w:rPr>
          <w:b/>
          <w:sz w:val="44"/>
          <w:szCs w:val="44"/>
          <w:lang w:val="mt-MT"/>
        </w:rPr>
        <w:t>d</w:t>
      </w:r>
      <w:r>
        <w:rPr>
          <w:b/>
          <w:sz w:val="44"/>
          <w:szCs w:val="44"/>
        </w:rPr>
        <w:t>-</w:t>
      </w:r>
      <w:r w:rsidR="00F673CE">
        <w:rPr>
          <w:b/>
          <w:sz w:val="44"/>
          <w:szCs w:val="44"/>
          <w:lang w:val="mt-MT"/>
        </w:rPr>
        <w:t>Dis</w:t>
      </w:r>
      <w:r>
        <w:rPr>
          <w:b/>
          <w:sz w:val="44"/>
          <w:szCs w:val="44"/>
          <w:lang w:val="mt-MT"/>
        </w:rPr>
        <w:t>għa</w:t>
      </w:r>
      <w:r w:rsidRPr="005B3D6D">
        <w:rPr>
          <w:b/>
          <w:sz w:val="44"/>
          <w:szCs w:val="44"/>
        </w:rPr>
        <w:t xml:space="preserve"> u </w:t>
      </w:r>
      <w:proofErr w:type="spellStart"/>
      <w:r w:rsidRPr="005B3D6D">
        <w:rPr>
          <w:b/>
          <w:sz w:val="44"/>
          <w:szCs w:val="44"/>
        </w:rPr>
        <w:t>Għoxrin</w:t>
      </w:r>
      <w:proofErr w:type="spellEnd"/>
      <w:r w:rsidRPr="005B3D6D">
        <w:rPr>
          <w:b/>
          <w:sz w:val="44"/>
          <w:szCs w:val="44"/>
        </w:rPr>
        <w:t xml:space="preserve"> </w:t>
      </w:r>
      <w:proofErr w:type="spellStart"/>
      <w:r w:rsidRPr="00F303DF">
        <w:rPr>
          <w:b/>
          <w:sz w:val="44"/>
          <w:szCs w:val="44"/>
        </w:rPr>
        <w:t>Ħadd</w:t>
      </w:r>
      <w:proofErr w:type="spellEnd"/>
      <w:r w:rsidRPr="00F303DF">
        <w:rPr>
          <w:b/>
          <w:sz w:val="44"/>
          <w:szCs w:val="44"/>
        </w:rPr>
        <w:t xml:space="preserve"> </w:t>
      </w:r>
    </w:p>
    <w:p w:rsidR="00B75143" w:rsidRPr="00F303DF" w:rsidRDefault="00B75143" w:rsidP="00F673CE">
      <w:pPr>
        <w:spacing w:after="0" w:line="360" w:lineRule="auto"/>
        <w:jc w:val="center"/>
        <w:rPr>
          <w:b/>
          <w:sz w:val="44"/>
          <w:szCs w:val="44"/>
        </w:rPr>
      </w:pPr>
      <w:proofErr w:type="spellStart"/>
      <w:r w:rsidRPr="00F303DF">
        <w:rPr>
          <w:b/>
          <w:sz w:val="44"/>
          <w:szCs w:val="44"/>
        </w:rPr>
        <w:t>Matul</w:t>
      </w:r>
      <w:proofErr w:type="spellEnd"/>
      <w:r w:rsidRPr="00F303DF">
        <w:rPr>
          <w:b/>
          <w:sz w:val="44"/>
          <w:szCs w:val="44"/>
        </w:rPr>
        <w:t xml:space="preserve"> is-</w:t>
      </w:r>
      <w:proofErr w:type="spellStart"/>
      <w:r w:rsidRPr="00F303DF">
        <w:rPr>
          <w:b/>
          <w:sz w:val="44"/>
          <w:szCs w:val="44"/>
        </w:rPr>
        <w:t>Sena</w:t>
      </w:r>
      <w:proofErr w:type="spellEnd"/>
      <w:r w:rsidRPr="00F303DF">
        <w:rPr>
          <w:b/>
          <w:sz w:val="44"/>
          <w:szCs w:val="44"/>
        </w:rPr>
        <w:t xml:space="preserve"> (</w:t>
      </w:r>
      <w:proofErr w:type="spellStart"/>
      <w:r w:rsidRPr="00F303DF">
        <w:rPr>
          <w:b/>
          <w:sz w:val="44"/>
          <w:szCs w:val="44"/>
        </w:rPr>
        <w:t>Sena</w:t>
      </w:r>
      <w:proofErr w:type="spellEnd"/>
      <w:r w:rsidRPr="00F303DF">
        <w:rPr>
          <w:b/>
          <w:sz w:val="44"/>
          <w:szCs w:val="44"/>
        </w:rPr>
        <w:t xml:space="preserve"> </w:t>
      </w:r>
      <w:r w:rsidRPr="00F303DF">
        <w:rPr>
          <w:b/>
          <w:sz w:val="44"/>
          <w:szCs w:val="44"/>
          <w:lang w:val="mt-MT"/>
        </w:rPr>
        <w:t>B</w:t>
      </w:r>
      <w:r w:rsidRPr="00F303DF">
        <w:rPr>
          <w:b/>
          <w:sz w:val="44"/>
          <w:szCs w:val="44"/>
        </w:rPr>
        <w:t>)</w:t>
      </w:r>
    </w:p>
    <w:p w:rsidR="00B75143" w:rsidRPr="00F303DF" w:rsidRDefault="00B75143" w:rsidP="00F673CE">
      <w:pPr>
        <w:spacing w:after="0" w:line="360" w:lineRule="auto"/>
        <w:jc w:val="center"/>
        <w:rPr>
          <w:b/>
        </w:rPr>
      </w:pPr>
    </w:p>
    <w:p w:rsidR="00B75143" w:rsidRPr="00F303DF" w:rsidRDefault="00B75143" w:rsidP="00F673CE">
      <w:pPr>
        <w:spacing w:after="0" w:line="360" w:lineRule="auto"/>
        <w:jc w:val="center"/>
        <w:rPr>
          <w:b/>
          <w:lang w:val="mt-MT"/>
        </w:rPr>
      </w:pPr>
      <w:r w:rsidRPr="00F303DF">
        <w:rPr>
          <w:b/>
          <w:lang w:val="mt-MT"/>
        </w:rPr>
        <w:t>Mk 1</w:t>
      </w:r>
      <w:r>
        <w:rPr>
          <w:b/>
          <w:lang w:val="mt-MT"/>
        </w:rPr>
        <w:t>0</w:t>
      </w:r>
      <w:r w:rsidRPr="00F303DF">
        <w:rPr>
          <w:b/>
          <w:lang w:val="mt-MT"/>
        </w:rPr>
        <w:t xml:space="preserve">, </w:t>
      </w:r>
      <w:r w:rsidR="00F673CE">
        <w:rPr>
          <w:b/>
          <w:lang w:val="mt-MT"/>
        </w:rPr>
        <w:t>35</w:t>
      </w:r>
      <w:r>
        <w:rPr>
          <w:b/>
          <w:lang w:val="mt-MT"/>
        </w:rPr>
        <w:t>-</w:t>
      </w:r>
      <w:r w:rsidR="00F673CE">
        <w:rPr>
          <w:b/>
          <w:lang w:val="mt-MT"/>
        </w:rPr>
        <w:t>43</w:t>
      </w:r>
    </w:p>
    <w:p w:rsidR="00B51E45" w:rsidRDefault="00B51E45" w:rsidP="00B51E45">
      <w:pPr>
        <w:widowControl w:val="0"/>
        <w:jc w:val="center"/>
        <w:rPr>
          <w:sz w:val="28"/>
          <w:szCs w:val="28"/>
          <w:lang w:val="mt-MT"/>
        </w:rPr>
      </w:pPr>
    </w:p>
    <w:p w:rsidR="00B51E45" w:rsidRDefault="00B51E45" w:rsidP="00B51E45">
      <w:pPr>
        <w:widowControl w:val="0"/>
        <w:jc w:val="center"/>
        <w:rPr>
          <w:rFonts w:ascii="Calibri" w:hAnsi="Calibri"/>
          <w:b/>
          <w:bCs/>
          <w:sz w:val="32"/>
          <w:szCs w:val="32"/>
          <w:lang w:val="mt-MT"/>
        </w:rPr>
      </w:pPr>
      <w:r>
        <w:rPr>
          <w:sz w:val="28"/>
          <w:szCs w:val="28"/>
          <w:lang w:val="mt-MT"/>
        </w:rPr>
        <w:t> </w:t>
      </w:r>
      <w:r>
        <w:rPr>
          <w:rFonts w:ascii="Calibri" w:hAnsi="Calibri"/>
          <w:b/>
          <w:bCs/>
          <w:sz w:val="32"/>
          <w:szCs w:val="32"/>
          <w:lang w:val="mt-MT"/>
        </w:rPr>
        <w:t>Min Imexxi - Iservi</w:t>
      </w:r>
    </w:p>
    <w:p w:rsidR="00B75143" w:rsidRDefault="00B75143" w:rsidP="00F673CE">
      <w:pPr>
        <w:spacing w:after="0" w:line="360" w:lineRule="auto"/>
        <w:rPr>
          <w:b/>
          <w:lang w:val="it-IT"/>
        </w:rPr>
      </w:pPr>
    </w:p>
    <w:p w:rsidR="00F673CE" w:rsidRPr="009D0CC7" w:rsidRDefault="009D0CC7" w:rsidP="00F673CE">
      <w:pPr>
        <w:widowControl w:val="0"/>
        <w:spacing w:after="0" w:line="360" w:lineRule="auto"/>
        <w:jc w:val="both"/>
        <w:rPr>
          <w:rFonts w:ascii="Calibri" w:hAnsi="Calibri" w:cs="Times New Roman"/>
          <w:sz w:val="24"/>
          <w:szCs w:val="24"/>
          <w:lang w:val="mt-MT"/>
        </w:rPr>
      </w:pPr>
      <w:r w:rsidRPr="009D0CC7">
        <w:rPr>
          <w:rFonts w:ascii="Calibri" w:hAnsi="Calibri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.3pt;margin-top:84pt;width:433.5pt;height:312.95pt;z-index:251658240" o:cliptowrap="t">
            <v:textbox style="mso-next-textbox:#_x0000_s1026;mso-column-margin:2mm">
              <w:txbxContent>
                <w:p w:rsidR="009D0CC7" w:rsidRPr="009D0CC7" w:rsidRDefault="009D0CC7" w:rsidP="009D0CC7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  <w:lang w:val="mt-MT"/>
                    </w:rPr>
                  </w:pPr>
                  <w:r w:rsidRPr="009D0CC7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>35</w:t>
                  </w:r>
                  <w:r w:rsidRPr="009D0CC7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 xml:space="preserve">Ġakbu u Ġwanni, ulied Żebedew, resqu lejh u qalulu: “ Mgħallem, dak li se nitolbuk irriduk tagħtihulna. </w:t>
                  </w:r>
                  <w:r w:rsidRPr="009D0CC7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>36</w:t>
                  </w:r>
                  <w:r w:rsidRPr="009D0CC7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 xml:space="preserve">“Xi triduni nagħmlilkom?” staqsiehom.  </w:t>
                  </w:r>
                  <w:r w:rsidRPr="009D0CC7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>37</w:t>
                  </w:r>
                  <w:r w:rsidRPr="009D0CC7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 xml:space="preserve"> U huma weġbuh: “Ħallina noqgħodu wieħed fuq il-lemin tiegħek u l-ieħor fuq ix-xellug  fil-glorja tiegħek.”  </w:t>
                  </w:r>
                  <w:r w:rsidRPr="009D0CC7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>38</w:t>
                  </w:r>
                  <w:r w:rsidRPr="009D0CC7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 xml:space="preserve"> Imma Ġesù qalilhom,  “Ma tafux x’intom titolbu. Għandkom ħila  tixorbu l-kalċi li se nixrob jien, u titgħammdu bil-magħmudija li biha se nitgħammed  jien?”  </w:t>
                  </w:r>
                  <w:r w:rsidRPr="009D0CC7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>39</w:t>
                  </w:r>
                  <w:r w:rsidRPr="009D0CC7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 xml:space="preserve"> Għandna qalulu. Mbagħad qalilhom Ġesù: “Il-kalċi li se nixrob  jien tixorbuh, iva, u titgħammdu wkoll bil-magħmudija li biha se nitgħammed jien; </w:t>
                  </w:r>
                  <w:r w:rsidRPr="009D0CC7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>40</w:t>
                  </w:r>
                  <w:r w:rsidRPr="009D0CC7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 xml:space="preserve"> imma li wieħed joqgħod fuq il-lemin jew fuq ix-xellug  tiegħi, din m’hijiex ħaġa tiegħi li nagħtiha jien, imma hi għal dawk li għalihom kienet imħejjija”. </w:t>
                  </w:r>
                </w:p>
                <w:p w:rsidR="009D0CC7" w:rsidRPr="009D0CC7" w:rsidRDefault="009D0CC7" w:rsidP="009D0CC7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  <w:lang w:val="mt-MT"/>
                    </w:rPr>
                  </w:pPr>
                  <w:r w:rsidRPr="009D0CC7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 xml:space="preserve">41 </w:t>
                  </w:r>
                  <w:r w:rsidRPr="009D0CC7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 xml:space="preserve">L-għaxra l-oħra , meta semgħu dan, saħnu għal Ġakbu  u għal Ġwanni. </w:t>
                  </w:r>
                  <w:r w:rsidRPr="009D0CC7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 xml:space="preserve">42 </w:t>
                  </w:r>
                  <w:r w:rsidRPr="009D0CC7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 xml:space="preserve">Imma Ġesù sejħilhom u qalilhom: “Tafu intom, dawk in-nies li l-bnedmin jgħodduhom bħala kapijiet tal-pagani, jaħkmu fuqhom, u l-kbarat tagħhom iħaddmu s-setgħa  tagħhom fuqhom. </w:t>
                  </w:r>
                  <w:r w:rsidRPr="009D0CC7">
                    <w:rPr>
                      <w:rFonts w:ascii="Calibri" w:hAnsi="Calibri"/>
                      <w:sz w:val="24"/>
                      <w:szCs w:val="24"/>
                      <w:vertAlign w:val="superscript"/>
                      <w:lang w:val="mt-MT"/>
                    </w:rPr>
                    <w:t>43</w:t>
                  </w:r>
                  <w:r w:rsidRPr="009D0CC7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Fostkom ma għandux ikun hekk, imma min irid ikun kbir fostkom, għandu jkun qaddej tagħkom.</w:t>
                  </w:r>
                </w:p>
                <w:p w:rsidR="009D0CC7" w:rsidRPr="009D0CC7" w:rsidRDefault="009D0CC7" w:rsidP="009D0CC7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  <w:lang w:val="mt-MT"/>
                    </w:rPr>
                  </w:pPr>
                  <w:r w:rsidRPr="009D0CC7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 </w:t>
                  </w:r>
                </w:p>
                <w:p w:rsidR="009D0CC7" w:rsidRPr="009D0CC7" w:rsidRDefault="009D0CC7" w:rsidP="009D0CC7">
                  <w:pPr>
                    <w:widowControl w:val="0"/>
                    <w:spacing w:after="0" w:line="360" w:lineRule="auto"/>
                    <w:jc w:val="both"/>
                    <w:rPr>
                      <w:rFonts w:ascii="Calibri" w:hAnsi="Calibri"/>
                      <w:sz w:val="24"/>
                      <w:szCs w:val="24"/>
                      <w:lang w:val="mt-MT"/>
                    </w:rPr>
                  </w:pPr>
                  <w:r w:rsidRPr="009D0CC7">
                    <w:rPr>
                      <w:rFonts w:ascii="Calibri" w:hAnsi="Calibri"/>
                      <w:sz w:val="24"/>
                      <w:szCs w:val="24"/>
                      <w:lang w:val="mt-MT"/>
                    </w:rPr>
                    <w:t> </w:t>
                  </w:r>
                </w:p>
              </w:txbxContent>
            </v:textbox>
            <w10:wrap type="topAndBottom"/>
          </v:shape>
        </w:pict>
      </w:r>
      <w:r w:rsidR="00F673CE" w:rsidRPr="009D0CC7">
        <w:rPr>
          <w:rFonts w:ascii="Calibri" w:hAnsi="Calibri"/>
          <w:sz w:val="24"/>
          <w:szCs w:val="24"/>
          <w:lang w:val="mt-MT"/>
        </w:rPr>
        <w:t>Alla tal-paċi u tal-maħfra, inti tajtna lil Kristu bħala mudell ta’ qadi, sa ma ta ħajtu għalina. Agħtina li nsibu  grazzja quddiemek sakemm nixorbu aħna wkoll mill-kalċi tar-rieda tiegħek sal-aħħar qatra u agħtina li ngħixu b’qalb ġeneruża s-servizz lejn l-ieħor.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9D0CC7">
        <w:rPr>
          <w:rFonts w:ascii="Calibri" w:hAnsi="Calibri"/>
          <w:b/>
          <w:bCs/>
          <w:sz w:val="24"/>
          <w:szCs w:val="24"/>
          <w:lang w:val="mt-MT"/>
        </w:rPr>
        <w:t> 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9D0CC7">
        <w:rPr>
          <w:rFonts w:ascii="Calibri" w:hAnsi="Calibri"/>
          <w:b/>
          <w:bCs/>
          <w:sz w:val="24"/>
          <w:szCs w:val="24"/>
          <w:lang w:val="mt-MT"/>
        </w:rPr>
        <w:t xml:space="preserve">Kuntest Bibliku </w:t>
      </w:r>
    </w:p>
    <w:p w:rsidR="00F673CE" w:rsidRPr="009D0CC7" w:rsidRDefault="00F673CE" w:rsidP="009D0CC7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9D0CC7">
        <w:rPr>
          <w:rFonts w:ascii="Calibri" w:hAnsi="Calibri"/>
          <w:sz w:val="24"/>
          <w:szCs w:val="24"/>
          <w:lang w:val="mt-MT"/>
        </w:rPr>
        <w:lastRenderedPageBreak/>
        <w:t xml:space="preserve">Dan l-episodju jiġi dritt wara t-tielet tħabbira tal-Passjoni (Mk 10:32-34). Bħalma jiġri fit-tħabbir tal-Passjoni, ir-reazzjoni tal-appostli mhi xejn pożittiva. Tnejn minnhom inkwetati dwar min se jkun l-ewwel fis-saltna. L-oħrajn jispiċċaw jgħiru għalihom. Dan kollu jurina li d-dixxipli ma setgħux iniżżluha li l-Messija kellu jgħaddi mit-tbatija, miċ-ċaħda u mill-passjoni. It-tnejn li qed jistaqsu – Ġakbu u Ġwanni – aħwa u parti mill-grupp tad-dixxipli ta’ Ġesù (Mk1: 19-20). Il-laqam ulied ir-ragħad, </w:t>
      </w:r>
      <w:r w:rsidRPr="009D0CC7">
        <w:rPr>
          <w:rFonts w:ascii="Calibri" w:hAnsi="Calibri"/>
          <w:i/>
          <w:iCs/>
          <w:sz w:val="24"/>
          <w:szCs w:val="24"/>
          <w:lang w:val="mt-MT"/>
        </w:rPr>
        <w:t xml:space="preserve">boaerges </w:t>
      </w:r>
      <w:r w:rsidRPr="009D0CC7">
        <w:rPr>
          <w:rFonts w:ascii="Calibri" w:hAnsi="Calibri"/>
          <w:sz w:val="24"/>
          <w:szCs w:val="24"/>
          <w:lang w:val="mt-MT"/>
        </w:rPr>
        <w:t>(Mk 3:17).</w:t>
      </w:r>
    </w:p>
    <w:p w:rsidR="00F673CE" w:rsidRPr="009D0CC7" w:rsidRDefault="00F673CE" w:rsidP="00F673CE">
      <w:pPr>
        <w:widowControl w:val="0"/>
        <w:spacing w:after="0" w:line="360" w:lineRule="auto"/>
        <w:ind w:left="284" w:hanging="284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9D0CC7">
        <w:rPr>
          <w:rFonts w:ascii="Calibri" w:hAnsi="Calibri"/>
          <w:b/>
          <w:bCs/>
          <w:sz w:val="24"/>
          <w:szCs w:val="24"/>
          <w:lang w:val="mt-MT"/>
        </w:rPr>
        <w:t> </w:t>
      </w:r>
    </w:p>
    <w:p w:rsidR="009D0CC7" w:rsidRDefault="00F673CE" w:rsidP="009D0CC7">
      <w:pPr>
        <w:widowControl w:val="0"/>
        <w:spacing w:after="0" w:line="360" w:lineRule="auto"/>
        <w:ind w:left="284" w:hanging="284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9D0CC7">
        <w:rPr>
          <w:rFonts w:ascii="Calibri" w:hAnsi="Calibri"/>
          <w:b/>
          <w:bCs/>
          <w:sz w:val="24"/>
          <w:szCs w:val="24"/>
          <w:lang w:val="mt-MT"/>
        </w:rPr>
        <w:t>Mument ta’ skie</w:t>
      </w:r>
      <w:r w:rsidR="009D0CC7">
        <w:rPr>
          <w:rFonts w:ascii="Calibri" w:hAnsi="Calibri"/>
          <w:b/>
          <w:bCs/>
          <w:sz w:val="24"/>
          <w:szCs w:val="24"/>
          <w:lang w:val="mt-MT"/>
        </w:rPr>
        <w:t>t</w:t>
      </w:r>
    </w:p>
    <w:p w:rsidR="00F673CE" w:rsidRPr="009D0CC7" w:rsidRDefault="00F673CE" w:rsidP="009D0CC7">
      <w:pPr>
        <w:widowControl w:val="0"/>
        <w:spacing w:after="0" w:line="360" w:lineRule="auto"/>
        <w:ind w:left="284" w:hanging="284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9D0CC7">
        <w:rPr>
          <w:rFonts w:ascii="Calibri" w:hAnsi="Calibri"/>
          <w:sz w:val="24"/>
          <w:szCs w:val="24"/>
          <w:lang w:val="mt-MT"/>
        </w:rPr>
        <w:t>Wieħed jista’ jaqra – bil-qalb – u jagħraf fil-kliem il-preżenza ta’ Kristu ħaj.</w:t>
      </w:r>
    </w:p>
    <w:p w:rsidR="00F673CE" w:rsidRPr="009D0CC7" w:rsidRDefault="00F673CE" w:rsidP="00F673CE">
      <w:pPr>
        <w:widowControl w:val="0"/>
        <w:spacing w:after="0" w:line="360" w:lineRule="auto"/>
        <w:ind w:left="284" w:hanging="284"/>
        <w:jc w:val="both"/>
        <w:rPr>
          <w:rFonts w:ascii="Calibri" w:hAnsi="Calibri"/>
          <w:sz w:val="24"/>
          <w:szCs w:val="24"/>
          <w:lang w:val="mt-MT"/>
        </w:rPr>
      </w:pPr>
      <w:r w:rsidRPr="009D0CC7">
        <w:rPr>
          <w:rFonts w:ascii="Calibri" w:hAnsi="Calibri"/>
          <w:sz w:val="24"/>
          <w:szCs w:val="24"/>
          <w:lang w:val="mt-MT"/>
        </w:rPr>
        <w:t> </w:t>
      </w:r>
    </w:p>
    <w:p w:rsidR="00F673CE" w:rsidRPr="009D0CC7" w:rsidRDefault="00F673CE" w:rsidP="00F673CE">
      <w:pPr>
        <w:widowControl w:val="0"/>
        <w:spacing w:after="0" w:line="360" w:lineRule="auto"/>
        <w:ind w:left="284" w:hanging="284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9D0CC7">
        <w:rPr>
          <w:rFonts w:ascii="Calibri" w:hAnsi="Calibri"/>
          <w:b/>
          <w:bCs/>
          <w:sz w:val="24"/>
          <w:szCs w:val="24"/>
          <w:lang w:val="mt-MT"/>
        </w:rPr>
        <w:t>Napprofondixxu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9D0CC7">
        <w:rPr>
          <w:rFonts w:ascii="Calibri" w:hAnsi="Calibri"/>
          <w:sz w:val="24"/>
          <w:szCs w:val="24"/>
          <w:lang w:val="mt-MT"/>
        </w:rPr>
        <w:t xml:space="preserve">“Agħtina li noqgħodu wieħed fuq il-lemin u l-ieħor fuq ix-xellug fis-saltna tiegħek”. Anke jekk qagħdu attenti kif ser ifasslu d-domanda, jidher ċar li kien hemm ambizzjoni skond it-tradizzjoni, setgħu kienu l-kuġini ta’ Ġesù—u allura skond il-liġi kellhom ċertu dritt bħala membri tal-familja. Jidher ċar li dawn ma fehmu xejn f’dak li Ġesù kellu jwettaq. Ġesù kien fi triqtu lejn Ġerusalemm. Ġesù kien sejjer għas-salib, u xorta waħda kienu għadhom ma fehmuħx. Il-qawwa vera ta’ Ġesù ma tikkonsistix fil-postijiet tal-unur, imma billi jitlobhom jieħdu sehem mid-destin  tiegħu. </w:t>
      </w:r>
      <w:r w:rsidRPr="009D0CC7">
        <w:rPr>
          <w:rFonts w:ascii="Calibri" w:hAnsi="Calibri"/>
          <w:b/>
          <w:bCs/>
          <w:sz w:val="24"/>
          <w:szCs w:val="24"/>
          <w:lang w:val="mt-MT"/>
        </w:rPr>
        <w:t>“Għandkom ħila tixorbu l-kalċi le se nixrob jien?” (Mk 10: 38).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9D0CC7">
        <w:rPr>
          <w:rFonts w:ascii="Calibri" w:hAnsi="Calibri"/>
          <w:b/>
          <w:bCs/>
          <w:sz w:val="24"/>
          <w:szCs w:val="24"/>
          <w:lang w:val="mt-MT"/>
        </w:rPr>
        <w:t> 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9D0CC7">
        <w:rPr>
          <w:rFonts w:ascii="Calibri" w:hAnsi="Calibri"/>
          <w:b/>
          <w:bCs/>
          <w:sz w:val="24"/>
          <w:szCs w:val="24"/>
          <w:lang w:val="mt-MT"/>
        </w:rPr>
        <w:t>“Għankom ħila li tixorbu l-kalċi li se nixrob jien? (Mk 10:38)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9D0CC7">
        <w:rPr>
          <w:rFonts w:ascii="Calibri" w:hAnsi="Calibri"/>
          <w:sz w:val="24"/>
          <w:szCs w:val="24"/>
          <w:lang w:val="mt-MT"/>
        </w:rPr>
        <w:t>Id-djalogu hu marbut mal-kalċi u mal-magħmudija, jimxu b’mod simili. Wieħed ma jistax jifhem kif iż-żewġ dixxipli jixorbu l-magħmudija u jiġu mgħammda, ġaladarba wieħed ma jaħsibx fil-martirju li ‘l quddiem kellhom iġarrbu. B’dawn l-immaġini, Ġesù jġib quddiem għajnejh il-mewt vjolenti, li turi u tħabbar fedeltà sħiħa lejn il-Missier. Li jpoġġi ħdejh fuq il-lemin u fuq ix-xellug turi l-frustrazzjoni: aħna nifhmu li l-mod mhux l-aħjar triq sabiex taqtgħalhom ix-xewqa tagħhom.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9D0CC7">
        <w:rPr>
          <w:rFonts w:ascii="Calibri" w:hAnsi="Calibri"/>
          <w:sz w:val="24"/>
          <w:szCs w:val="24"/>
          <w:lang w:val="mt-MT"/>
        </w:rPr>
        <w:t> 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9D0CC7">
        <w:rPr>
          <w:rFonts w:ascii="Calibri" w:hAnsi="Calibri"/>
          <w:b/>
          <w:bCs/>
          <w:sz w:val="24"/>
          <w:szCs w:val="24"/>
          <w:lang w:val="mt-MT"/>
        </w:rPr>
        <w:t>“L-għaxra l-oħra, meta semgħu dan, saħnu għal Ġakbu u għal Ġwanni (Mk: 10:41)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9D0CC7">
        <w:rPr>
          <w:rFonts w:ascii="Calibri" w:hAnsi="Calibri"/>
          <w:sz w:val="24"/>
          <w:szCs w:val="24"/>
          <w:lang w:val="mt-MT"/>
        </w:rPr>
        <w:t>Jidher ċar li dawn kellhom l-istess ambizzjoni. Dan il-vers jidher li huwa xhieda li tgħaqqad iż-żewġ episodji flimkien. Dan jibdel kompletament is-suġġett. Il-fatt li evanġelista jitkellem mir-rabja tagħhom, jirrifletti fejn drabi oħra d-dixxipli jitlewmu bejniethom u din hija realtà.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9D0CC7">
        <w:rPr>
          <w:rFonts w:ascii="Calibri" w:hAnsi="Calibri"/>
          <w:sz w:val="24"/>
          <w:szCs w:val="24"/>
          <w:lang w:val="mt-MT"/>
        </w:rPr>
        <w:lastRenderedPageBreak/>
        <w:t> 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9D0CC7">
        <w:rPr>
          <w:rFonts w:ascii="Calibri" w:hAnsi="Calibri"/>
          <w:b/>
          <w:bCs/>
          <w:sz w:val="24"/>
          <w:szCs w:val="24"/>
          <w:lang w:val="mt-MT"/>
        </w:rPr>
        <w:t>“...dawk in-nies li l-bnedmin jgħodduhom bħala kapijiet tal-pagani, jaħkmu fuqhom, u l-kbarat tagħhom iħaddmu s-setgħa  tagħhom fuqhom. Fostkom ma għandux ikun hekk...” (Mk 10:42-43)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9D0CC7">
        <w:rPr>
          <w:rFonts w:ascii="Calibri" w:hAnsi="Calibri"/>
          <w:b/>
          <w:bCs/>
          <w:sz w:val="24"/>
          <w:szCs w:val="24"/>
          <w:lang w:val="mt-MT"/>
        </w:rPr>
        <w:t> </w:t>
      </w:r>
      <w:r w:rsidR="009D0CC7">
        <w:rPr>
          <w:rFonts w:ascii="Calibri" w:hAnsi="Calibri"/>
          <w:sz w:val="24"/>
          <w:szCs w:val="24"/>
          <w:lang w:val="mt-MT"/>
        </w:rPr>
        <w:t>Ġ</w:t>
      </w:r>
      <w:r w:rsidRPr="009D0CC7">
        <w:rPr>
          <w:rFonts w:ascii="Calibri" w:hAnsi="Calibri"/>
          <w:sz w:val="24"/>
          <w:szCs w:val="24"/>
          <w:lang w:val="mt-MT"/>
        </w:rPr>
        <w:t>esù qed jirreferi għall-kapijiet politiċi ta’ żmienu: il-</w:t>
      </w:r>
      <w:r w:rsidRPr="009D0CC7">
        <w:rPr>
          <w:rFonts w:ascii="Calibri" w:hAnsi="Calibri"/>
          <w:sz w:val="24"/>
          <w:szCs w:val="24"/>
          <w:u w:val="single"/>
          <w:lang w:val="mt-MT"/>
        </w:rPr>
        <w:t>ħakma</w:t>
      </w:r>
      <w:r w:rsidRPr="009D0CC7">
        <w:rPr>
          <w:rFonts w:ascii="Calibri" w:hAnsi="Calibri"/>
          <w:sz w:val="24"/>
          <w:szCs w:val="24"/>
          <w:lang w:val="mt-MT"/>
        </w:rPr>
        <w:t xml:space="preserve"> turi azzjoni tal-politiċi ta’ kull żmien. “Fostkom m’għandux ikun hekk” għax fil-komunità tad-dixxipli għandu jkun hemm biss il-</w:t>
      </w:r>
      <w:r w:rsidRPr="009D0CC7">
        <w:rPr>
          <w:rFonts w:ascii="Calibri" w:hAnsi="Calibri"/>
          <w:sz w:val="24"/>
          <w:szCs w:val="24"/>
          <w:u w:val="single"/>
          <w:lang w:val="mt-MT"/>
        </w:rPr>
        <w:t>QADI</w:t>
      </w:r>
      <w:r w:rsidRPr="009D0CC7">
        <w:rPr>
          <w:rFonts w:ascii="Calibri" w:hAnsi="Calibri"/>
          <w:sz w:val="24"/>
          <w:szCs w:val="24"/>
          <w:lang w:val="mt-MT"/>
        </w:rPr>
        <w:t>. Ġesù l-ewwel jitkellem minn  qaddej (</w:t>
      </w:r>
      <w:r w:rsidRPr="009D0CC7">
        <w:rPr>
          <w:rFonts w:ascii="Calibri" w:hAnsi="Calibri"/>
          <w:i/>
          <w:iCs/>
          <w:sz w:val="24"/>
          <w:szCs w:val="24"/>
          <w:lang w:val="mt-MT"/>
        </w:rPr>
        <w:t xml:space="preserve">diakonos), </w:t>
      </w:r>
      <w:r w:rsidRPr="009D0CC7">
        <w:rPr>
          <w:rFonts w:ascii="Calibri" w:hAnsi="Calibri"/>
          <w:sz w:val="24"/>
          <w:szCs w:val="24"/>
          <w:lang w:val="mt-MT"/>
        </w:rPr>
        <w:t>u aktar tard minn “ilsir” (doulos). Wieħed ma jistax jagħżel iservix jew le: wieħed ikun ilsir ta’ kulħadd u allura jġib ta’ taħt fuq il-mod kif tmexxi d-dinja.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9D0CC7">
        <w:rPr>
          <w:rFonts w:ascii="Calibri" w:hAnsi="Calibri"/>
          <w:sz w:val="24"/>
          <w:szCs w:val="24"/>
          <w:lang w:val="mt-MT"/>
        </w:rPr>
        <w:t> 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9D0CC7">
        <w:rPr>
          <w:rFonts w:ascii="Calibri" w:hAnsi="Calibri"/>
          <w:b/>
          <w:bCs/>
          <w:sz w:val="24"/>
          <w:szCs w:val="24"/>
          <w:lang w:val="mt-MT"/>
        </w:rPr>
        <w:t>“Għax hekk ukoll, Bin il-Bniedem, hu ma ġiex biex ikun moqdi, imma biex jaqdi u biex jagħti ħajtu b’fidwa għall-kota” (Mk 10: 48)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9D0CC7">
        <w:rPr>
          <w:rFonts w:ascii="Calibri" w:hAnsi="Calibri"/>
          <w:sz w:val="24"/>
          <w:szCs w:val="24"/>
          <w:lang w:val="mt-MT"/>
        </w:rPr>
        <w:t>Hawn insibu l-ordni f’kull komunità, Tkun dixxiplu tal-imgħallem, timitaħ, tfassal ħajtek fuq is-servizz u titgħallem minnu. Issir “mgħallem” tassew meta tagħti ħajtek. Dan nifhmuh biss fid-dawl ta’ dak li għamel Ġesù fl-aħħar ċena. Ġesù jiċċaħħad mill-libertà tiegħu sabiex jagħmel liberu lil ħaddieħor. L-istatut li jfassal il-komunità tad-dixxipli hu karatterizzat mis-servizz, mhux bl-ambizzjoni, imma b’ħajja mogħtija għall-”fidwa” tal-oħrajn.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9D0CC7">
        <w:rPr>
          <w:rFonts w:ascii="Calibri" w:hAnsi="Calibri"/>
          <w:sz w:val="24"/>
          <w:szCs w:val="24"/>
          <w:lang w:val="mt-MT"/>
        </w:rPr>
        <w:t> 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9D0CC7">
        <w:rPr>
          <w:rFonts w:ascii="Calibri" w:hAnsi="Calibri"/>
          <w:b/>
          <w:bCs/>
          <w:sz w:val="24"/>
          <w:szCs w:val="24"/>
          <w:lang w:val="mt-MT"/>
        </w:rPr>
        <w:t>Salm 33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b/>
          <w:bCs/>
          <w:sz w:val="24"/>
          <w:szCs w:val="24"/>
          <w:lang w:val="mt-MT"/>
        </w:rPr>
      </w:pPr>
      <w:r w:rsidRPr="009D0CC7">
        <w:rPr>
          <w:rFonts w:ascii="Calibri" w:hAnsi="Calibri"/>
          <w:b/>
          <w:bCs/>
          <w:sz w:val="24"/>
          <w:szCs w:val="24"/>
          <w:lang w:val="mt-MT"/>
        </w:rPr>
        <w:t> 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9D0CC7">
        <w:rPr>
          <w:rFonts w:ascii="Calibri" w:hAnsi="Calibri"/>
          <w:sz w:val="24"/>
          <w:szCs w:val="24"/>
          <w:lang w:val="mt-MT"/>
        </w:rPr>
        <w:t>Talba tal-Egħluq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9D0CC7">
        <w:rPr>
          <w:rFonts w:ascii="Calibri" w:hAnsi="Calibri"/>
          <w:sz w:val="24"/>
          <w:szCs w:val="24"/>
          <w:lang w:val="mt-MT"/>
        </w:rPr>
        <w:t>Mulej Alla , biegħed id-dixxipli ta’ ibnek mill-popolarità, mill-glorja tad-dinja, u iftħilhom it-toroq lejn il-foqra u l-mistkerrħa tad-dinja sabiex fihom jaraw il-wiċċ tar-Redentur. Agħtihom l-għajnuna sabiex isibu t-toroq tal-Paċi u s-Solidarjetà. Agħtihom widnejn sabiex jisimgħu x-xewqa li l-bniedem ma jintilifx. Saffilhom qalbhom sabiex tkun qalb ġeneruża u jifhmu li l-glorja tgħaddi mis-salib ta’ Krist Rxoxt.  Li jgħix u jsaltan għal dejjem ta’ dejjem.  Ammen</w:t>
      </w:r>
    </w:p>
    <w:p w:rsidR="00F673CE" w:rsidRPr="009D0CC7" w:rsidRDefault="00F673CE" w:rsidP="00F673CE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  <w:lang w:val="mt-MT"/>
        </w:rPr>
      </w:pPr>
      <w:r w:rsidRPr="009D0CC7">
        <w:rPr>
          <w:rFonts w:ascii="Calibri" w:hAnsi="Calibri"/>
          <w:sz w:val="24"/>
          <w:szCs w:val="24"/>
          <w:lang w:val="mt-MT"/>
        </w:rPr>
        <w:t> </w:t>
      </w:r>
    </w:p>
    <w:p w:rsidR="009D0CC7" w:rsidRDefault="009D0CC7" w:rsidP="00F673CE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lang w:val="mt-MT"/>
        </w:rPr>
      </w:pPr>
    </w:p>
    <w:p w:rsidR="00F72CEA" w:rsidRPr="009D0CC7" w:rsidRDefault="00F72CEA" w:rsidP="00F673CE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lang w:val="mt-MT"/>
        </w:rPr>
      </w:pPr>
      <w:r w:rsidRPr="009D0CC7">
        <w:rPr>
          <w:rFonts w:ascii="Calibri" w:hAnsi="Calibri" w:cs="Arial"/>
          <w:b/>
          <w:sz w:val="24"/>
          <w:szCs w:val="24"/>
          <w:lang w:val="mt-MT"/>
        </w:rPr>
        <w:t>MEDITATIO</w:t>
      </w:r>
    </w:p>
    <w:p w:rsidR="00BA2D38" w:rsidRPr="009D0CC7" w:rsidRDefault="00D90CEC" w:rsidP="00F673CE">
      <w:pPr>
        <w:spacing w:after="0" w:line="360" w:lineRule="auto"/>
        <w:jc w:val="both"/>
        <w:rPr>
          <w:rFonts w:ascii="Calibri" w:hAnsi="Calibri" w:cs="Arial"/>
          <w:b/>
          <w:sz w:val="24"/>
          <w:szCs w:val="24"/>
          <w:lang w:val="mt-MT"/>
        </w:rPr>
      </w:pPr>
      <w:r w:rsidRPr="009D0CC7">
        <w:rPr>
          <w:rFonts w:ascii="Calibri" w:hAnsi="Calibri" w:cs="Arial"/>
          <w:sz w:val="24"/>
          <w:szCs w:val="24"/>
          <w:lang w:val="mt-MT"/>
        </w:rPr>
        <w:t xml:space="preserve">ATTITUDNI: </w:t>
      </w:r>
      <w:r w:rsidRPr="009D0CC7">
        <w:rPr>
          <w:rFonts w:ascii="Calibri" w:hAnsi="Calibri" w:cs="Arial"/>
          <w:b/>
          <w:sz w:val="24"/>
          <w:szCs w:val="24"/>
          <w:lang w:val="mt-MT"/>
        </w:rPr>
        <w:t>Tkellem, Mulej</w:t>
      </w:r>
      <w:r w:rsidR="000F24D5" w:rsidRPr="009D0CC7">
        <w:rPr>
          <w:rFonts w:ascii="Calibri" w:hAnsi="Calibri" w:cs="Arial"/>
          <w:b/>
          <w:sz w:val="24"/>
          <w:szCs w:val="24"/>
          <w:lang w:val="mt-MT"/>
        </w:rPr>
        <w:t>, għax il-qaddej tiegħek qiegħed jisma’</w:t>
      </w:r>
      <w:r w:rsidR="000F24D5" w:rsidRPr="009D0CC7">
        <w:rPr>
          <w:rFonts w:ascii="Calibri" w:hAnsi="Calibri" w:cs="Arial"/>
          <w:sz w:val="24"/>
          <w:szCs w:val="24"/>
          <w:lang w:val="mt-MT"/>
        </w:rPr>
        <w:t>. Il-mistoqsija li tmexxina f’din it-tieni tarġa tal-</w:t>
      </w:r>
      <w:r w:rsidR="000F24D5" w:rsidRPr="009D0CC7">
        <w:rPr>
          <w:rFonts w:ascii="Calibri" w:hAnsi="Calibri" w:cs="Arial"/>
          <w:i/>
          <w:sz w:val="24"/>
          <w:szCs w:val="24"/>
          <w:lang w:val="mt-MT"/>
        </w:rPr>
        <w:t xml:space="preserve">Lectio Divina </w:t>
      </w:r>
      <w:r w:rsidR="000F24D5" w:rsidRPr="009D0CC7">
        <w:rPr>
          <w:rFonts w:ascii="Calibri" w:hAnsi="Calibri" w:cs="Arial"/>
          <w:sz w:val="24"/>
          <w:szCs w:val="24"/>
          <w:lang w:val="mt-MT"/>
        </w:rPr>
        <w:t xml:space="preserve">hi: </w:t>
      </w:r>
      <w:r w:rsidR="000F24D5" w:rsidRPr="009D0CC7">
        <w:rPr>
          <w:rFonts w:ascii="Calibri" w:hAnsi="Calibri" w:cs="Arial"/>
          <w:b/>
          <w:sz w:val="24"/>
          <w:szCs w:val="24"/>
          <w:lang w:val="mt-MT"/>
        </w:rPr>
        <w:t>X’qiegħed jgħidli Alla permezz ta’ dan it-test?</w:t>
      </w:r>
    </w:p>
    <w:p w:rsidR="00BA2D38" w:rsidRPr="009D0CC7" w:rsidRDefault="00BA2D38" w:rsidP="00F673CE">
      <w:pPr>
        <w:pStyle w:val="ListParagraph"/>
        <w:numPr>
          <w:ilvl w:val="0"/>
          <w:numId w:val="3"/>
        </w:numPr>
        <w:spacing w:after="0" w:line="360" w:lineRule="auto"/>
        <w:ind w:left="426" w:hanging="426"/>
        <w:contextualSpacing w:val="0"/>
        <w:jc w:val="both"/>
        <w:rPr>
          <w:rFonts w:ascii="Calibri" w:hAnsi="Calibri" w:cs="Arial"/>
          <w:b/>
          <w:sz w:val="24"/>
          <w:szCs w:val="24"/>
          <w:lang w:val="mt-MT"/>
        </w:rPr>
      </w:pPr>
      <w:r w:rsidRPr="009D0CC7">
        <w:rPr>
          <w:rFonts w:ascii="Calibri" w:hAnsi="Calibri" w:cs="Arial"/>
          <w:sz w:val="24"/>
          <w:szCs w:val="24"/>
          <w:lang w:val="mt-MT"/>
        </w:rPr>
        <w:t>Għalfejn din l-ansjetà sabiex jieħdu l-ewwel post?</w:t>
      </w:r>
    </w:p>
    <w:p w:rsidR="00BA2D38" w:rsidRPr="009D0CC7" w:rsidRDefault="00BA2D38" w:rsidP="00F673CE">
      <w:pPr>
        <w:pStyle w:val="ListParagraph"/>
        <w:numPr>
          <w:ilvl w:val="0"/>
          <w:numId w:val="3"/>
        </w:numPr>
        <w:spacing w:after="0" w:line="360" w:lineRule="auto"/>
        <w:ind w:left="426" w:hanging="426"/>
        <w:contextualSpacing w:val="0"/>
        <w:jc w:val="both"/>
        <w:rPr>
          <w:rFonts w:ascii="Calibri" w:hAnsi="Calibri" w:cs="Arial"/>
          <w:b/>
          <w:sz w:val="24"/>
          <w:szCs w:val="24"/>
          <w:lang w:val="mt-MT"/>
        </w:rPr>
      </w:pPr>
      <w:r w:rsidRPr="009D0CC7">
        <w:rPr>
          <w:rFonts w:ascii="Calibri" w:hAnsi="Calibri" w:cs="Arial"/>
          <w:sz w:val="24"/>
          <w:szCs w:val="24"/>
          <w:lang w:val="mt-MT"/>
        </w:rPr>
        <w:lastRenderedPageBreak/>
        <w:t>Tagħmel sens ir-risposta li qed jagħti Kristu?</w:t>
      </w:r>
    </w:p>
    <w:p w:rsidR="00BA2D38" w:rsidRPr="009D0CC7" w:rsidRDefault="00BA2D38" w:rsidP="00F673CE">
      <w:pPr>
        <w:pStyle w:val="ListParagraph"/>
        <w:numPr>
          <w:ilvl w:val="0"/>
          <w:numId w:val="3"/>
        </w:numPr>
        <w:spacing w:after="0" w:line="360" w:lineRule="auto"/>
        <w:ind w:left="426" w:hanging="426"/>
        <w:contextualSpacing w:val="0"/>
        <w:jc w:val="both"/>
        <w:rPr>
          <w:rFonts w:ascii="Calibri" w:hAnsi="Calibri" w:cs="Arial"/>
          <w:b/>
          <w:sz w:val="24"/>
          <w:szCs w:val="24"/>
          <w:lang w:val="mt-MT"/>
        </w:rPr>
      </w:pPr>
      <w:r w:rsidRPr="009D0CC7">
        <w:rPr>
          <w:rFonts w:ascii="Calibri" w:hAnsi="Calibri" w:cs="Arial"/>
          <w:sz w:val="24"/>
          <w:szCs w:val="24"/>
          <w:lang w:val="mt-MT"/>
        </w:rPr>
        <w:t xml:space="preserve">X’jifhem Ġesù meta jgħid </w:t>
      </w:r>
      <w:r w:rsidR="000F24D5" w:rsidRPr="009D0CC7">
        <w:rPr>
          <w:rFonts w:ascii="Calibri" w:hAnsi="Calibri" w:cs="Arial"/>
          <w:sz w:val="24"/>
          <w:szCs w:val="24"/>
          <w:lang w:val="mt-MT"/>
        </w:rPr>
        <w:t>“</w:t>
      </w:r>
      <w:r w:rsidRPr="009D0CC7">
        <w:rPr>
          <w:rFonts w:ascii="Calibri" w:hAnsi="Calibri" w:cs="Arial"/>
          <w:sz w:val="24"/>
          <w:szCs w:val="24"/>
          <w:lang w:val="mt-MT"/>
        </w:rPr>
        <w:t>kapaċi tixorbu l-kalċi li se nixrob jien u tirċievu l-magħmudija li se nirċievi jien</w:t>
      </w:r>
      <w:r w:rsidR="000F24D5" w:rsidRPr="009D0CC7">
        <w:rPr>
          <w:rFonts w:ascii="Calibri" w:hAnsi="Calibri" w:cs="Arial"/>
          <w:sz w:val="24"/>
          <w:szCs w:val="24"/>
          <w:lang w:val="mt-MT"/>
        </w:rPr>
        <w:t>”</w:t>
      </w:r>
      <w:r w:rsidRPr="009D0CC7">
        <w:rPr>
          <w:rFonts w:ascii="Calibri" w:hAnsi="Calibri" w:cs="Arial"/>
          <w:sz w:val="24"/>
          <w:szCs w:val="24"/>
          <w:lang w:val="mt-MT"/>
        </w:rPr>
        <w:t>?</w:t>
      </w:r>
    </w:p>
    <w:p w:rsidR="00D90CEC" w:rsidRPr="009D0CC7" w:rsidRDefault="00BA2D38" w:rsidP="00F673CE">
      <w:pPr>
        <w:pStyle w:val="ListParagraph"/>
        <w:numPr>
          <w:ilvl w:val="0"/>
          <w:numId w:val="3"/>
        </w:numPr>
        <w:spacing w:after="0" w:line="360" w:lineRule="auto"/>
        <w:ind w:left="426" w:hanging="426"/>
        <w:contextualSpacing w:val="0"/>
        <w:jc w:val="both"/>
        <w:rPr>
          <w:rFonts w:ascii="Calibri" w:hAnsi="Calibri" w:cs="Arial"/>
          <w:sz w:val="24"/>
          <w:szCs w:val="24"/>
          <w:lang w:val="mt-MT"/>
        </w:rPr>
      </w:pPr>
      <w:r w:rsidRPr="009D0CC7">
        <w:rPr>
          <w:rFonts w:ascii="Calibri" w:hAnsi="Calibri" w:cs="Arial"/>
          <w:sz w:val="24"/>
          <w:szCs w:val="24"/>
          <w:lang w:val="mt-MT"/>
        </w:rPr>
        <w:t>Fuq hiex Ġesù jibni s-servizz fil-komunit</w:t>
      </w:r>
      <w:r w:rsidR="00D90CEC" w:rsidRPr="009D0CC7">
        <w:rPr>
          <w:rFonts w:ascii="Calibri" w:hAnsi="Calibri" w:cs="Arial"/>
          <w:sz w:val="24"/>
          <w:szCs w:val="24"/>
          <w:lang w:val="mt-MT"/>
        </w:rPr>
        <w:t>à</w:t>
      </w:r>
      <w:r w:rsidRPr="009D0CC7">
        <w:rPr>
          <w:rFonts w:ascii="Calibri" w:hAnsi="Calibri" w:cs="Arial"/>
          <w:sz w:val="24"/>
          <w:szCs w:val="24"/>
          <w:lang w:val="mt-MT"/>
        </w:rPr>
        <w:t>?</w:t>
      </w:r>
    </w:p>
    <w:p w:rsidR="00F72CEA" w:rsidRPr="009D0CC7" w:rsidRDefault="00F72CEA" w:rsidP="00F673CE">
      <w:pPr>
        <w:pStyle w:val="ListParagraph"/>
        <w:spacing w:after="0" w:line="360" w:lineRule="auto"/>
        <w:ind w:left="426"/>
        <w:contextualSpacing w:val="0"/>
        <w:jc w:val="both"/>
        <w:rPr>
          <w:rFonts w:ascii="Calibri" w:hAnsi="Calibri" w:cs="Arial"/>
          <w:sz w:val="24"/>
          <w:szCs w:val="24"/>
          <w:lang w:val="mt-MT"/>
        </w:rPr>
      </w:pPr>
    </w:p>
    <w:p w:rsidR="00D90CEC" w:rsidRPr="009D0CC7" w:rsidRDefault="00F72CEA" w:rsidP="00F673CE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lang w:val="mt-MT"/>
        </w:rPr>
      </w:pPr>
      <w:r w:rsidRPr="009D0CC7">
        <w:rPr>
          <w:rFonts w:ascii="Calibri" w:hAnsi="Calibri" w:cs="Arial"/>
          <w:b/>
          <w:sz w:val="24"/>
          <w:szCs w:val="24"/>
          <w:lang w:val="mt-MT"/>
        </w:rPr>
        <w:t>ORATIO</w:t>
      </w:r>
    </w:p>
    <w:p w:rsidR="00767DD6" w:rsidRPr="009D0CC7" w:rsidRDefault="00767DD6" w:rsidP="00F673CE">
      <w:pPr>
        <w:spacing w:after="0" w:line="360" w:lineRule="auto"/>
        <w:jc w:val="both"/>
        <w:rPr>
          <w:rFonts w:ascii="Calibri" w:hAnsi="Calibri" w:cs="Arial"/>
          <w:b/>
          <w:sz w:val="24"/>
          <w:szCs w:val="24"/>
          <w:lang w:val="mt-MT"/>
        </w:rPr>
      </w:pPr>
      <w:r w:rsidRPr="009D0CC7">
        <w:rPr>
          <w:rFonts w:ascii="Calibri" w:hAnsi="Calibri" w:cs="Arial"/>
          <w:sz w:val="24"/>
          <w:szCs w:val="24"/>
          <w:lang w:val="mt-MT"/>
        </w:rPr>
        <w:t>ATTITUDNI:</w:t>
      </w:r>
      <w:r w:rsidRPr="009D0CC7">
        <w:rPr>
          <w:rFonts w:ascii="Calibri" w:hAnsi="Calibri" w:cs="Arial"/>
          <w:b/>
          <w:sz w:val="24"/>
          <w:szCs w:val="24"/>
          <w:lang w:val="mt-MT"/>
        </w:rPr>
        <w:t xml:space="preserve"> </w:t>
      </w:r>
      <w:r w:rsidR="000F24D5" w:rsidRPr="009D0CC7">
        <w:rPr>
          <w:rFonts w:ascii="Calibri" w:hAnsi="Calibri" w:cs="Arial"/>
          <w:b/>
          <w:sz w:val="24"/>
          <w:szCs w:val="24"/>
          <w:lang w:val="mt-MT"/>
        </w:rPr>
        <w:t xml:space="preserve">Agħtini O Alla li nissieħeb fil-kalċi u fil-magħmudija tiegħek. </w:t>
      </w:r>
    </w:p>
    <w:p w:rsidR="00767DD6" w:rsidRPr="009D0CC7" w:rsidRDefault="00767DD6" w:rsidP="00F673CE">
      <w:pPr>
        <w:spacing w:after="0" w:line="360" w:lineRule="auto"/>
        <w:jc w:val="both"/>
        <w:rPr>
          <w:rFonts w:ascii="Calibri" w:hAnsi="Calibri" w:cs="Arial"/>
          <w:b/>
          <w:sz w:val="24"/>
          <w:szCs w:val="24"/>
          <w:lang w:val="mt-MT"/>
        </w:rPr>
      </w:pPr>
      <w:r w:rsidRPr="009D0CC7">
        <w:rPr>
          <w:rFonts w:ascii="Calibri" w:hAnsi="Calibri" w:cs="Arial"/>
          <w:sz w:val="24"/>
          <w:szCs w:val="24"/>
          <w:lang w:val="mt-MT"/>
        </w:rPr>
        <w:t>Mistoqsija:</w:t>
      </w:r>
      <w:r w:rsidRPr="009D0CC7">
        <w:rPr>
          <w:rFonts w:ascii="Calibri" w:hAnsi="Calibri" w:cs="Arial"/>
          <w:b/>
          <w:sz w:val="24"/>
          <w:szCs w:val="24"/>
          <w:lang w:val="mt-MT"/>
        </w:rPr>
        <w:t xml:space="preserve"> X’għandi nagħmel biex inkun nista’ naqdi lil Alla u lil oħrajn b’qalb sinċiera.</w:t>
      </w:r>
    </w:p>
    <w:p w:rsidR="00F72CEA" w:rsidRPr="009D0CC7" w:rsidRDefault="00F72CEA" w:rsidP="00F673CE">
      <w:pPr>
        <w:spacing w:after="0" w:line="360" w:lineRule="auto"/>
        <w:jc w:val="both"/>
        <w:rPr>
          <w:rFonts w:ascii="Calibri" w:hAnsi="Calibri" w:cs="Arial"/>
          <w:b/>
          <w:sz w:val="24"/>
          <w:szCs w:val="24"/>
          <w:lang w:val="mt-MT"/>
        </w:rPr>
      </w:pPr>
    </w:p>
    <w:p w:rsidR="00767DD6" w:rsidRPr="009D0CC7" w:rsidRDefault="00F72CEA" w:rsidP="00F673CE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lang w:val="mt-MT"/>
        </w:rPr>
      </w:pPr>
      <w:r w:rsidRPr="009D0CC7">
        <w:rPr>
          <w:rFonts w:ascii="Calibri" w:hAnsi="Calibri" w:cs="Arial"/>
          <w:b/>
          <w:sz w:val="24"/>
          <w:szCs w:val="24"/>
          <w:lang w:val="mt-MT"/>
        </w:rPr>
        <w:t>CONTEMPLATIO</w:t>
      </w:r>
    </w:p>
    <w:p w:rsidR="00D90CEC" w:rsidRPr="009D0CC7" w:rsidRDefault="00767DD6" w:rsidP="00F673CE">
      <w:pPr>
        <w:spacing w:after="0" w:line="360" w:lineRule="auto"/>
        <w:jc w:val="both"/>
        <w:rPr>
          <w:rFonts w:ascii="Calibri" w:hAnsi="Calibri" w:cs="Arial"/>
          <w:b/>
          <w:sz w:val="24"/>
          <w:szCs w:val="24"/>
          <w:lang w:val="mt-MT"/>
        </w:rPr>
      </w:pPr>
      <w:r w:rsidRPr="009D0CC7">
        <w:rPr>
          <w:rFonts w:ascii="Calibri" w:hAnsi="Calibri" w:cs="Arial"/>
          <w:sz w:val="24"/>
          <w:szCs w:val="24"/>
          <w:lang w:val="mt-MT"/>
        </w:rPr>
        <w:t>ATTITUDNI:</w:t>
      </w:r>
      <w:r w:rsidRPr="009D0CC7">
        <w:rPr>
          <w:rFonts w:ascii="Calibri" w:hAnsi="Calibri" w:cs="Arial"/>
          <w:b/>
          <w:sz w:val="24"/>
          <w:szCs w:val="24"/>
          <w:lang w:val="mt-MT"/>
        </w:rPr>
        <w:t xml:space="preserve"> “Għax sewwa hija l-kelma tal-Mulej, kollox bil-fedeltà għamel (Salm 33:4).</w:t>
      </w:r>
    </w:p>
    <w:p w:rsidR="00F72CEA" w:rsidRPr="009D0CC7" w:rsidRDefault="00F17239" w:rsidP="00F673CE">
      <w:pPr>
        <w:spacing w:after="0" w:line="360" w:lineRule="auto"/>
        <w:jc w:val="both"/>
        <w:rPr>
          <w:rFonts w:ascii="Calibri" w:hAnsi="Calibri" w:cs="Arial"/>
          <w:b/>
          <w:sz w:val="24"/>
          <w:szCs w:val="24"/>
          <w:lang w:val="mt-MT"/>
        </w:rPr>
      </w:pPr>
      <w:r w:rsidRPr="009D0CC7">
        <w:rPr>
          <w:rFonts w:ascii="Calibri" w:hAnsi="Calibri" w:cs="Arial"/>
          <w:b/>
          <w:sz w:val="24"/>
          <w:szCs w:val="24"/>
          <w:lang w:val="mt-MT"/>
        </w:rPr>
        <w:t>Alla iridni naqdih fil-fedeltà.</w:t>
      </w:r>
    </w:p>
    <w:p w:rsidR="00F17239" w:rsidRPr="009D0CC7" w:rsidRDefault="00F72CEA" w:rsidP="00F673CE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lang w:val="mt-MT"/>
        </w:rPr>
      </w:pPr>
      <w:r w:rsidRPr="009D0CC7">
        <w:rPr>
          <w:rFonts w:ascii="Calibri" w:hAnsi="Calibri" w:cs="Arial"/>
          <w:b/>
          <w:sz w:val="24"/>
          <w:szCs w:val="24"/>
          <w:lang w:val="mt-MT"/>
        </w:rPr>
        <w:t>ACTIO</w:t>
      </w:r>
    </w:p>
    <w:p w:rsidR="00F17239" w:rsidRPr="009D0CC7" w:rsidRDefault="00F17239" w:rsidP="00F673CE">
      <w:pPr>
        <w:spacing w:after="0" w:line="360" w:lineRule="auto"/>
        <w:jc w:val="both"/>
        <w:rPr>
          <w:rFonts w:ascii="Calibri" w:hAnsi="Calibri" w:cs="Arial"/>
          <w:b/>
          <w:sz w:val="24"/>
          <w:szCs w:val="24"/>
          <w:lang w:val="mt-MT"/>
        </w:rPr>
      </w:pPr>
      <w:r w:rsidRPr="009D0CC7">
        <w:rPr>
          <w:rFonts w:ascii="Calibri" w:hAnsi="Calibri" w:cs="Arial"/>
          <w:b/>
          <w:sz w:val="24"/>
          <w:szCs w:val="24"/>
          <w:lang w:val="mt-MT"/>
        </w:rPr>
        <w:t>Matul din il-ġimgħa nagħmel ġest ta’ qadi lejn dawk l-aktar qrib tiegħi.</w:t>
      </w:r>
    </w:p>
    <w:sectPr w:rsidR="00F17239" w:rsidRPr="009D0CC7" w:rsidSect="00F673CE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E1CA0"/>
    <w:multiLevelType w:val="hybridMultilevel"/>
    <w:tmpl w:val="C478C8B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4D51BE9"/>
    <w:multiLevelType w:val="hybridMultilevel"/>
    <w:tmpl w:val="AD4602A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F0F1F"/>
    <w:multiLevelType w:val="hybridMultilevel"/>
    <w:tmpl w:val="9CAC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/>
  <w:defaultTabStop w:val="720"/>
  <w:drawingGridHorizontalSpacing w:val="110"/>
  <w:displayHorizontalDrawingGridEvery w:val="2"/>
  <w:characterSpacingControl w:val="doNotCompress"/>
  <w:compat/>
  <w:rsids>
    <w:rsidRoot w:val="006644E3"/>
    <w:rsid w:val="00007AA0"/>
    <w:rsid w:val="000F24D5"/>
    <w:rsid w:val="001433E5"/>
    <w:rsid w:val="00171907"/>
    <w:rsid w:val="001F3AFC"/>
    <w:rsid w:val="003560DB"/>
    <w:rsid w:val="003B519B"/>
    <w:rsid w:val="00453C04"/>
    <w:rsid w:val="005B18C3"/>
    <w:rsid w:val="00637B98"/>
    <w:rsid w:val="006644E3"/>
    <w:rsid w:val="007256ED"/>
    <w:rsid w:val="00767DD6"/>
    <w:rsid w:val="00781961"/>
    <w:rsid w:val="007C58E6"/>
    <w:rsid w:val="009A1CFA"/>
    <w:rsid w:val="009D0CC7"/>
    <w:rsid w:val="00A12026"/>
    <w:rsid w:val="00AA2949"/>
    <w:rsid w:val="00B51E45"/>
    <w:rsid w:val="00B75143"/>
    <w:rsid w:val="00BA2D38"/>
    <w:rsid w:val="00C73A69"/>
    <w:rsid w:val="00D63E0B"/>
    <w:rsid w:val="00D90CEC"/>
    <w:rsid w:val="00E9033D"/>
    <w:rsid w:val="00E94589"/>
    <w:rsid w:val="00F17239"/>
    <w:rsid w:val="00F227DE"/>
    <w:rsid w:val="00F673CE"/>
    <w:rsid w:val="00F6765F"/>
    <w:rsid w:val="00F7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0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1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2015-10-12T09:35:00Z</cp:lastPrinted>
  <dcterms:created xsi:type="dcterms:W3CDTF">2015-11-05T08:04:00Z</dcterms:created>
  <dcterms:modified xsi:type="dcterms:W3CDTF">2015-11-05T08:04:00Z</dcterms:modified>
</cp:coreProperties>
</file>