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6D" w:rsidRPr="005B3D6D" w:rsidRDefault="005B3D6D" w:rsidP="005B3D6D">
      <w:pPr>
        <w:spacing w:line="360" w:lineRule="auto"/>
        <w:jc w:val="center"/>
        <w:rPr>
          <w:b/>
          <w:sz w:val="48"/>
        </w:rPr>
      </w:pPr>
      <w:r w:rsidRPr="005B3D6D">
        <w:rPr>
          <w:b/>
          <w:sz w:val="48"/>
        </w:rPr>
        <w:t>LECTIO DIVINA</w:t>
      </w:r>
    </w:p>
    <w:p w:rsidR="005B3D6D" w:rsidRPr="005B3D6D" w:rsidRDefault="005B3D6D" w:rsidP="005B3D6D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 xml:space="preserve">It-Tmienja u Għoxrin Ħadd </w:t>
      </w:r>
    </w:p>
    <w:p w:rsidR="005B3D6D" w:rsidRPr="005B3D6D" w:rsidRDefault="005B3D6D" w:rsidP="005B3D6D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>Matul is-Sena (Sena C)</w:t>
      </w:r>
    </w:p>
    <w:p w:rsidR="005B3D6D" w:rsidRPr="005B3D6D" w:rsidRDefault="005B3D6D" w:rsidP="005B3D6D">
      <w:pPr>
        <w:spacing w:line="360" w:lineRule="auto"/>
        <w:jc w:val="center"/>
      </w:pPr>
    </w:p>
    <w:p w:rsidR="005B3D6D" w:rsidRPr="005B3D6D" w:rsidRDefault="005B3D6D" w:rsidP="005B3D6D">
      <w:pPr>
        <w:spacing w:line="360" w:lineRule="auto"/>
        <w:jc w:val="center"/>
        <w:rPr>
          <w:b/>
          <w:sz w:val="28"/>
        </w:rPr>
      </w:pPr>
      <w:r w:rsidRPr="005B3D6D">
        <w:rPr>
          <w:b/>
          <w:sz w:val="28"/>
        </w:rPr>
        <w:t>Lq 17,11-19</w:t>
      </w:r>
    </w:p>
    <w:p w:rsidR="005B3D6D" w:rsidRPr="005B3D6D" w:rsidRDefault="005B3D6D" w:rsidP="005B3D6D">
      <w:pPr>
        <w:spacing w:after="0" w:line="360" w:lineRule="auto"/>
        <w:jc w:val="center"/>
        <w:rPr>
          <w:b/>
          <w:sz w:val="36"/>
          <w:szCs w:val="36"/>
        </w:rPr>
      </w:pPr>
    </w:p>
    <w:p w:rsidR="005B3D6D" w:rsidRPr="005B3D6D" w:rsidRDefault="005B3D6D" w:rsidP="005B3D6D">
      <w:pPr>
        <w:spacing w:after="0" w:line="360" w:lineRule="auto"/>
        <w:jc w:val="center"/>
        <w:rPr>
          <w:b/>
          <w:sz w:val="36"/>
          <w:szCs w:val="36"/>
        </w:rPr>
      </w:pPr>
    </w:p>
    <w:p w:rsidR="00715BF2" w:rsidRPr="005B3D6D" w:rsidRDefault="008173EE" w:rsidP="005B3D6D">
      <w:pPr>
        <w:spacing w:after="0" w:line="360" w:lineRule="auto"/>
        <w:jc w:val="center"/>
        <w:rPr>
          <w:b/>
          <w:sz w:val="36"/>
          <w:szCs w:val="36"/>
        </w:rPr>
      </w:pPr>
      <w:r w:rsidRPr="005B3D6D">
        <w:rPr>
          <w:b/>
          <w:sz w:val="36"/>
          <w:szCs w:val="36"/>
        </w:rPr>
        <w:t>“</w:t>
      </w:r>
      <w:r w:rsidR="00715BF2" w:rsidRPr="005B3D6D">
        <w:rPr>
          <w:b/>
          <w:sz w:val="36"/>
          <w:szCs w:val="36"/>
        </w:rPr>
        <w:t>Fejn huma d-disgħa l-oħra? ”</w:t>
      </w:r>
    </w:p>
    <w:p w:rsidR="005B3D6D" w:rsidRPr="005B3D6D" w:rsidRDefault="005B3D6D" w:rsidP="005B3D6D">
      <w:pPr>
        <w:spacing w:after="0" w:line="360" w:lineRule="auto"/>
        <w:jc w:val="both"/>
        <w:rPr>
          <w:b/>
          <w:sz w:val="18"/>
          <w:szCs w:val="18"/>
        </w:rPr>
      </w:pP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sz w:val="18"/>
          <w:szCs w:val="18"/>
        </w:rPr>
        <w:t xml:space="preserve"> </w:t>
      </w:r>
      <w:r w:rsidRPr="005B3D6D">
        <w:rPr>
          <w:b/>
          <w:sz w:val="24"/>
          <w:szCs w:val="24"/>
        </w:rPr>
        <w:t>“Ġara li huwa u sejjer lejn Ġerusalemm, Ġesu’ għadda minn bejn is-Samarija u l-Galilija.”</w:t>
      </w:r>
      <w:r w:rsidRPr="005B3D6D">
        <w:rPr>
          <w:sz w:val="24"/>
          <w:szCs w:val="24"/>
        </w:rPr>
        <w:t xml:space="preserve"> </w:t>
      </w:r>
      <w:r w:rsidR="005B3D6D">
        <w:rPr>
          <w:sz w:val="24"/>
          <w:szCs w:val="24"/>
        </w:rPr>
        <w:t>(v.11)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sz w:val="24"/>
          <w:szCs w:val="24"/>
        </w:rPr>
        <w:t xml:space="preserve">Matul din it-triq </w:t>
      </w:r>
      <w:r w:rsidRPr="005B3D6D">
        <w:rPr>
          <w:i/>
          <w:sz w:val="24"/>
          <w:szCs w:val="24"/>
        </w:rPr>
        <w:t>“hu rafa’ fuqu l-mard tagħna, tgħabba bin-niket tagħna”</w:t>
      </w:r>
      <w:r w:rsidRPr="005B3D6D">
        <w:rPr>
          <w:sz w:val="24"/>
          <w:szCs w:val="24"/>
        </w:rPr>
        <w:t xml:space="preserve"> (Is 53,4; ara Mt 18,14-17).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‘sejjer lejn Ġerusalemm’</w:t>
      </w:r>
      <w:r w:rsidRPr="005B3D6D">
        <w:rPr>
          <w:sz w:val="24"/>
          <w:szCs w:val="24"/>
        </w:rPr>
        <w:t>: In-nisrani huwa msejjaħ biex imur lejn Ġerusalemm wara Ġesu’.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sz w:val="24"/>
          <w:szCs w:val="24"/>
        </w:rPr>
        <w:t>“Kif kien dieħel f’raħal, iltaqgħu miegħu għaxart irġiel morda bil-lebbra. Waqfu ’l bogħod minnu, għollew leħinhom u qalulu: “Ġesu’, mgħallem, ikollok ħniena minna!”</w:t>
      </w:r>
      <w:r w:rsidRPr="005B3D6D">
        <w:rPr>
          <w:sz w:val="24"/>
          <w:szCs w:val="24"/>
        </w:rPr>
        <w:t xml:space="preserve"> (v.12-13) 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‘Waqfu ’l bogħod minnu’</w:t>
      </w:r>
      <w:r w:rsidRPr="005B3D6D">
        <w:rPr>
          <w:sz w:val="24"/>
          <w:szCs w:val="24"/>
        </w:rPr>
        <w:t>: minħabba l-impurit</w:t>
      </w:r>
      <w:r w:rsidR="005B3D6D">
        <w:rPr>
          <w:sz w:val="24"/>
          <w:szCs w:val="24"/>
        </w:rPr>
        <w:t>à</w:t>
      </w:r>
      <w:r w:rsidRPr="005B3D6D">
        <w:rPr>
          <w:sz w:val="24"/>
          <w:szCs w:val="24"/>
        </w:rPr>
        <w:t xml:space="preserve"> tagħhom. Il-liġi tal-Levitiku kienet tgħid: </w:t>
      </w:r>
      <w:r w:rsidRPr="005B3D6D">
        <w:rPr>
          <w:i/>
          <w:sz w:val="24"/>
          <w:szCs w:val="24"/>
        </w:rPr>
        <w:t>“Il-marid bil-ġdiem għandu... jgħajjat: ‘Mniġġes! Mniġġes!’ Kemm idum marid ikun miżmum b’imniġġes li hu, u jgħix waħdu f’post barra mill-kamp”</w:t>
      </w:r>
      <w:r w:rsidRPr="005B3D6D">
        <w:rPr>
          <w:sz w:val="24"/>
          <w:szCs w:val="24"/>
        </w:rPr>
        <w:t xml:space="preserve"> (13, 45-46).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‘għollew leħinhom u qalulu: “Ġesu’, mgħallem, ikollok ħniena minna!’</w:t>
      </w:r>
      <w:r w:rsidRPr="005B3D6D">
        <w:rPr>
          <w:sz w:val="24"/>
          <w:szCs w:val="24"/>
        </w:rPr>
        <w:t xml:space="preserve">: Huma għarfu l-mard tagħhom: </w:t>
      </w:r>
      <w:r w:rsidRPr="005B3D6D">
        <w:rPr>
          <w:i/>
          <w:sz w:val="24"/>
          <w:szCs w:val="24"/>
        </w:rPr>
        <w:t>“Il-bnedmin kollha dinbu”</w:t>
      </w:r>
      <w:r w:rsidRPr="005B3D6D">
        <w:rPr>
          <w:sz w:val="24"/>
          <w:szCs w:val="24"/>
        </w:rPr>
        <w:t xml:space="preserve"> (Rum 3,23). Flok waqfu fuq dak li tgħid il-liġi għamlu att ta’ fidi f’Ġesu’. </w:t>
      </w:r>
    </w:p>
    <w:p w:rsidR="00715BF2" w:rsidRPr="005B3D6D" w:rsidRDefault="00715BF2" w:rsidP="005B3D6D">
      <w:pPr>
        <w:spacing w:after="0" w:line="360" w:lineRule="auto"/>
        <w:jc w:val="both"/>
        <w:rPr>
          <w:b/>
          <w:sz w:val="24"/>
          <w:szCs w:val="24"/>
        </w:rPr>
      </w:pP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sz w:val="24"/>
          <w:szCs w:val="24"/>
        </w:rPr>
        <w:t xml:space="preserve">“Kif rahom, qalilhom: ‘Morru uru rwieħkom lill-qassisin.’ U ġara li, huma u sejrin, fiequ mill-marda tagħhom.” </w:t>
      </w:r>
      <w:r w:rsidRPr="005B3D6D">
        <w:rPr>
          <w:sz w:val="24"/>
          <w:szCs w:val="24"/>
        </w:rPr>
        <w:t>(v.14)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“Kif rahom’</w:t>
      </w:r>
      <w:r w:rsidRPr="005B3D6D">
        <w:rPr>
          <w:b/>
          <w:sz w:val="24"/>
          <w:szCs w:val="24"/>
        </w:rPr>
        <w:t xml:space="preserve">: </w:t>
      </w:r>
      <w:r w:rsidRPr="005B3D6D">
        <w:rPr>
          <w:sz w:val="24"/>
          <w:szCs w:val="24"/>
        </w:rPr>
        <w:t xml:space="preserve">Anke jekk isir ‘mill-bogħod’, it-talb iqarribna lejn Ġesu’: </w:t>
      </w:r>
      <w:r w:rsidRPr="005B3D6D">
        <w:rPr>
          <w:i/>
          <w:sz w:val="24"/>
          <w:szCs w:val="24"/>
        </w:rPr>
        <w:t>“Qrib il-Mulej lejn kull min isejjaħlu, lejn kull min isejjaħlu fis-sewwa”</w:t>
      </w:r>
      <w:r w:rsidRPr="005B3D6D">
        <w:rPr>
          <w:sz w:val="24"/>
          <w:szCs w:val="24"/>
        </w:rPr>
        <w:t xml:space="preserve"> (Salm 145,18).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‘Morru uru rwieħkom lill-qassisin.’</w:t>
      </w:r>
      <w:r w:rsidRPr="005B3D6D">
        <w:rPr>
          <w:sz w:val="24"/>
          <w:szCs w:val="24"/>
        </w:rPr>
        <w:t xml:space="preserve">: Il-fidi f’Ġesu’ titlob ubbidjenza għal dak li jrid minna. 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lastRenderedPageBreak/>
        <w:t>‘U ġara li, huma u sejrin, fiequ mill-marda tagħhom.’</w:t>
      </w:r>
      <w:r w:rsidRPr="005B3D6D">
        <w:rPr>
          <w:sz w:val="24"/>
          <w:szCs w:val="24"/>
        </w:rPr>
        <w:t xml:space="preserve">: L-ubbidjenza fil-fidi twassal lil Ġesu’ jfejjaqhom anke mill-bogħod.  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sz w:val="24"/>
          <w:szCs w:val="24"/>
        </w:rPr>
        <w:t xml:space="preserve"> “Wieħed minnhom, kif ra ruħu mfejjaq, raġa’ lura jgħajjat u jfaħħar lil Alla, inxteħet wiċċu fl-art f’riġlejn Ġesu’ u raddlu ħajr. Issa dan kien Samaritan.”</w:t>
      </w:r>
      <w:r w:rsidRPr="005B3D6D">
        <w:rPr>
          <w:sz w:val="24"/>
          <w:szCs w:val="24"/>
        </w:rPr>
        <w:t xml:space="preserve"> (v.15-16)</w:t>
      </w:r>
    </w:p>
    <w:p w:rsidR="00715BF2" w:rsidRPr="005B3D6D" w:rsidRDefault="00715BF2" w:rsidP="005B3D6D">
      <w:pPr>
        <w:spacing w:after="0" w:line="360" w:lineRule="auto"/>
        <w:jc w:val="both"/>
        <w:rPr>
          <w:b/>
          <w:i/>
          <w:sz w:val="24"/>
          <w:szCs w:val="24"/>
        </w:rPr>
      </w:pPr>
      <w:r w:rsidRPr="005B3D6D">
        <w:rPr>
          <w:b/>
          <w:i/>
          <w:sz w:val="24"/>
          <w:szCs w:val="24"/>
        </w:rPr>
        <w:t>‘Wieħed minnhom, kif ra ruħu mfejjaq, raġa’ lura...’</w:t>
      </w:r>
      <w:r w:rsidRPr="005B3D6D">
        <w:rPr>
          <w:sz w:val="24"/>
          <w:szCs w:val="24"/>
        </w:rPr>
        <w:t>: Flok baqa’ sejjer għand il-qassisin fit-tempju mar f’Tempju ieħor fejn jgħammar Alla, għand Ġesu’. Sħabu l-oħra baqgħu sejrin jissodisfaw il-liġi, u b’hekk dehrilhom ‘li m’humiex midjunin ma’ Ġesu’’. Huwa ħares lura u għaraf l-awtur tal-fejqan tiegħu (il-kelma ‘rispett’ ġejja mill-kelma latina ‘respicere’, tħares lura). Ikkonċentra fuq Ġesu’, sorpriż bir-rigal.</w:t>
      </w:r>
      <w:r w:rsidRPr="005B3D6D">
        <w:rPr>
          <w:b/>
          <w:i/>
          <w:sz w:val="24"/>
          <w:szCs w:val="24"/>
        </w:rPr>
        <w:t xml:space="preserve"> </w:t>
      </w:r>
    </w:p>
    <w:p w:rsidR="00715BF2" w:rsidRPr="005B3D6D" w:rsidRDefault="002F7BC9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 xml:space="preserve"> </w:t>
      </w:r>
      <w:r w:rsidR="00715BF2" w:rsidRPr="005B3D6D">
        <w:rPr>
          <w:b/>
          <w:i/>
          <w:sz w:val="24"/>
          <w:szCs w:val="24"/>
        </w:rPr>
        <w:t>‘raġa’ lura jgħajjat u jfaħħar lil Alla’</w:t>
      </w:r>
      <w:r w:rsidR="00715BF2" w:rsidRPr="005B3D6D">
        <w:rPr>
          <w:sz w:val="24"/>
          <w:szCs w:val="24"/>
        </w:rPr>
        <w:t xml:space="preserve">: Ingħaqad ma’ dawk li wara li sabu ruħhom f’kuntatt mal-qawwa tal-ħniena ta’ Kristu, faħħru lil Alla: </w:t>
      </w:r>
      <w:r w:rsidR="00715BF2" w:rsidRPr="005B3D6D">
        <w:rPr>
          <w:i/>
          <w:sz w:val="24"/>
          <w:szCs w:val="24"/>
        </w:rPr>
        <w:t>“U dak (il-paralitiku) minnufih qam quddiemhom, qabad il-friex li fuqu kien mixħut, u telaq lejn id-dar ifaħħar lil Alla. U lkoll baqgħu mistagħġba u bdew ifaħħru lil Alla”</w:t>
      </w:r>
      <w:r w:rsidR="00715BF2" w:rsidRPr="005B3D6D">
        <w:rPr>
          <w:sz w:val="24"/>
          <w:szCs w:val="24"/>
        </w:rPr>
        <w:t xml:space="preserve"> (Lq 5,25-26); Wara l-qawmien ta’ bin l-armla ta’ Najm, in-nies </w:t>
      </w:r>
      <w:r w:rsidR="00715BF2" w:rsidRPr="005B3D6D">
        <w:rPr>
          <w:i/>
          <w:sz w:val="24"/>
          <w:szCs w:val="24"/>
        </w:rPr>
        <w:t>“bdew jagħtu glorja lil Alla u jgħidu:... ‘Alla żar il-poplu tiegħu”</w:t>
      </w:r>
      <w:r w:rsidR="005B3D6D">
        <w:rPr>
          <w:sz w:val="24"/>
          <w:szCs w:val="24"/>
        </w:rPr>
        <w:t xml:space="preserve"> (Lq 7,16); L-agħma ta’ Ġeriko</w:t>
      </w:r>
      <w:r w:rsidR="00715BF2" w:rsidRPr="005B3D6D">
        <w:rPr>
          <w:sz w:val="24"/>
          <w:szCs w:val="24"/>
        </w:rPr>
        <w:t xml:space="preserve"> wara li rċieva d-dawl </w:t>
      </w:r>
      <w:r w:rsidR="00715BF2" w:rsidRPr="005B3D6D">
        <w:rPr>
          <w:i/>
          <w:sz w:val="24"/>
          <w:szCs w:val="24"/>
        </w:rPr>
        <w:t>“baqa’ miexi warajh jagħti glorja lil Alla. U l-poplu kollu li ra dan beda jfaħħar lil Alla”</w:t>
      </w:r>
      <w:r w:rsidR="00715BF2" w:rsidRPr="005B3D6D">
        <w:rPr>
          <w:sz w:val="24"/>
          <w:szCs w:val="24"/>
        </w:rPr>
        <w:t xml:space="preserve"> (Lq18,43). It-tifħir lil Alla kien l-iskop tal-missjoni ta’ Ġesu’: </w:t>
      </w:r>
      <w:r w:rsidR="00715BF2" w:rsidRPr="005B3D6D">
        <w:rPr>
          <w:i/>
          <w:sz w:val="24"/>
          <w:szCs w:val="24"/>
        </w:rPr>
        <w:t>“Jien igglorifikajt lilek fuq l-art billi temmejt ix-xogħol li tajtni nagħmel”</w:t>
      </w:r>
      <w:r w:rsidR="00715BF2" w:rsidRPr="005B3D6D">
        <w:rPr>
          <w:sz w:val="24"/>
          <w:szCs w:val="24"/>
        </w:rPr>
        <w:t xml:space="preserve"> (Ġw 17,4). 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 xml:space="preserve"> ‘inxteħet wiċċu fl-art f’riġlejn Ġesu’ u raddlu ħajr.’</w:t>
      </w:r>
      <w:r w:rsidRPr="005B3D6D">
        <w:rPr>
          <w:sz w:val="24"/>
          <w:szCs w:val="24"/>
        </w:rPr>
        <w:t xml:space="preserve">: </w:t>
      </w:r>
      <w:r w:rsidR="002F7BC9" w:rsidRPr="005B3D6D">
        <w:rPr>
          <w:sz w:val="24"/>
          <w:szCs w:val="24"/>
        </w:rPr>
        <w:t>jagħraf il-vojt tiegħu u d-dipendenza assoluta minn Ġesu’.</w:t>
      </w:r>
      <w:r w:rsidR="005B3D6D">
        <w:rPr>
          <w:sz w:val="24"/>
          <w:szCs w:val="24"/>
        </w:rPr>
        <w:t xml:space="preserve"> </w:t>
      </w:r>
      <w:r w:rsidRPr="005B3D6D">
        <w:rPr>
          <w:sz w:val="24"/>
          <w:szCs w:val="24"/>
        </w:rPr>
        <w:t>Il-fidi vera titlaq mill-għajta għall-għajnuna, għar-ringrazzjament u issa għall-ġest hekk kbir tal-adorazzjoni.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‘Issa dan kien Samaritan’</w:t>
      </w:r>
      <w:r w:rsidRPr="005B3D6D">
        <w:rPr>
          <w:sz w:val="24"/>
          <w:szCs w:val="24"/>
        </w:rPr>
        <w:t>: mhux biss eskluż għax marid bil-ġdiem iżda eskluż għax barra</w:t>
      </w:r>
      <w:r w:rsidR="005B3D6D">
        <w:rPr>
          <w:sz w:val="24"/>
          <w:szCs w:val="24"/>
        </w:rPr>
        <w:t>ni</w:t>
      </w:r>
      <w:r w:rsidRPr="005B3D6D">
        <w:rPr>
          <w:sz w:val="24"/>
          <w:szCs w:val="24"/>
        </w:rPr>
        <w:t xml:space="preserve">: </w:t>
      </w:r>
      <w:r w:rsidRPr="005B3D6D">
        <w:rPr>
          <w:i/>
          <w:sz w:val="24"/>
          <w:szCs w:val="24"/>
        </w:rPr>
        <w:t>“Kif inti Lhudi u qiegħed titlob lili, Samaritana, biex nagħtik tixrob?”</w:t>
      </w:r>
      <w:r w:rsidRPr="005B3D6D">
        <w:rPr>
          <w:sz w:val="24"/>
          <w:szCs w:val="24"/>
        </w:rPr>
        <w:t xml:space="preserve">  (Ġw 4,9). 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</w:p>
    <w:p w:rsidR="00715BF2" w:rsidRPr="005B3D6D" w:rsidRDefault="00715BF2" w:rsidP="005B3D6D">
      <w:pPr>
        <w:spacing w:after="0" w:line="360" w:lineRule="auto"/>
        <w:jc w:val="both"/>
        <w:rPr>
          <w:b/>
          <w:sz w:val="24"/>
          <w:szCs w:val="24"/>
        </w:rPr>
      </w:pPr>
      <w:r w:rsidRPr="005B3D6D">
        <w:rPr>
          <w:b/>
          <w:sz w:val="24"/>
          <w:szCs w:val="24"/>
        </w:rPr>
        <w:t>“U Ġesu’ qabad u qal: ‘Mhux l-għaxra fiequ mil-lebbra? Fejn huma d-disgħa l-oħra? Ma kien hemm ħadd minnhom li raġa’ lura biex jagħti glorja lil Alla ħlief dan il-barrani?’ Imbagħad qallu: ‘Qum, mur; il-fidi tiegħek salvatek.’” (v.18-19)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‘Mhux l-għaxra fiequ mil-lebbra? Fejn huma d-disgħa l-oħra?’</w:t>
      </w:r>
      <w:r w:rsidRPr="005B3D6D">
        <w:rPr>
          <w:sz w:val="24"/>
          <w:szCs w:val="24"/>
        </w:rPr>
        <w:t xml:space="preserve">: B’din il-mistoqsija Ġesu’ qed juri kemm il-qalb hija nkapaċi li trodd ħajr, mod partikolari minn dawk “ta’ ġewwa”. 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sz w:val="24"/>
          <w:szCs w:val="24"/>
        </w:rPr>
        <w:t>‘dan il-barrani’: għax ma kienx iben il-Wegħda u ‘barrani’ għall-Poplu l-Magħżul,</w:t>
      </w:r>
    </w:p>
    <w:p w:rsidR="00715BF2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b/>
          <w:i/>
          <w:sz w:val="24"/>
          <w:szCs w:val="24"/>
        </w:rPr>
        <w:t>‘Qum, mur; il-fidi tiegħek salvatek.’</w:t>
      </w:r>
      <w:r w:rsidRPr="005B3D6D">
        <w:rPr>
          <w:sz w:val="24"/>
          <w:szCs w:val="24"/>
        </w:rPr>
        <w:t>: Il-fejqan ma waqafx fl-aspett fiżiku biss imma wasal għall-fejqan tar-ruħ, is-salvazzjoni. Mhux lil kull min fejjaq Ġesu’ jgħid din il-kelma, imma lil ftit nies: lill-midimba li kienet tinsab fid-dar ta’ Xmun il-</w:t>
      </w:r>
      <w:r w:rsidR="005B3D6D">
        <w:rPr>
          <w:sz w:val="24"/>
          <w:szCs w:val="24"/>
        </w:rPr>
        <w:t>F</w:t>
      </w:r>
      <w:r w:rsidRPr="005B3D6D">
        <w:rPr>
          <w:sz w:val="24"/>
          <w:szCs w:val="24"/>
        </w:rPr>
        <w:t>ariżew (7,50); lill-mara li kienet tbati min-nixxiegħa tad-demm (8,48); lill-agħma ta’ Ġeriko (18,42). F’dawn it-tliet każijiet il-fidi tagħhom wasslithom imorru ’l hinn mil-liġi: il-</w:t>
      </w:r>
      <w:r w:rsidRPr="005B3D6D">
        <w:rPr>
          <w:sz w:val="24"/>
          <w:szCs w:val="24"/>
        </w:rPr>
        <w:lastRenderedPageBreak/>
        <w:t>midimba taħsillu saqajh u l-mara bit-tnixxija tad-dem</w:t>
      </w:r>
      <w:r w:rsidR="005B3D6D">
        <w:rPr>
          <w:sz w:val="24"/>
          <w:szCs w:val="24"/>
        </w:rPr>
        <w:t>m tmiss il-mantar (il-liġi ma ki</w:t>
      </w:r>
      <w:r w:rsidRPr="005B3D6D">
        <w:rPr>
          <w:sz w:val="24"/>
          <w:szCs w:val="24"/>
        </w:rPr>
        <w:t xml:space="preserve">nitx tippermettilhom jagħmlu dan) u lill-agħma quddiem dawk li ppruvaw isikktuh beda jgħajjat iktar. </w:t>
      </w:r>
    </w:p>
    <w:p w:rsidR="001D3290" w:rsidRPr="005B3D6D" w:rsidRDefault="00715BF2" w:rsidP="005B3D6D">
      <w:pPr>
        <w:spacing w:after="0" w:line="360" w:lineRule="auto"/>
        <w:jc w:val="both"/>
        <w:rPr>
          <w:sz w:val="24"/>
          <w:szCs w:val="24"/>
        </w:rPr>
      </w:pPr>
      <w:r w:rsidRPr="005B3D6D">
        <w:rPr>
          <w:sz w:val="24"/>
          <w:szCs w:val="24"/>
        </w:rPr>
        <w:t xml:space="preserve">Meta l-imġiddmin obdew lil Ġesu’ ġisimhom tnaddaf, imma huwa r-ritorn lura lejn Alla biex troddlu ħajr, tadurah u tagħtih il-qima jwassal għas-salvazzjoni, għall-vera fidi. </w:t>
      </w:r>
    </w:p>
    <w:p w:rsidR="005B3D6D" w:rsidRDefault="005B3D6D" w:rsidP="005B3D6D">
      <w:pPr>
        <w:spacing w:after="0" w:line="360" w:lineRule="auto"/>
        <w:jc w:val="both"/>
        <w:rPr>
          <w:b/>
          <w:sz w:val="24"/>
          <w:szCs w:val="24"/>
        </w:rPr>
      </w:pPr>
    </w:p>
    <w:p w:rsidR="001D3290" w:rsidRPr="005B3D6D" w:rsidRDefault="001D3290" w:rsidP="005B3D6D">
      <w:pPr>
        <w:spacing w:after="0" w:line="360" w:lineRule="auto"/>
        <w:jc w:val="both"/>
        <w:rPr>
          <w:b/>
          <w:sz w:val="24"/>
          <w:szCs w:val="24"/>
        </w:rPr>
      </w:pPr>
      <w:r w:rsidRPr="005B3D6D">
        <w:rPr>
          <w:b/>
          <w:sz w:val="24"/>
          <w:szCs w:val="24"/>
        </w:rPr>
        <w:t>Għar-rifessjoni:</w:t>
      </w:r>
    </w:p>
    <w:p w:rsidR="002F7BC9" w:rsidRPr="005B3D6D" w:rsidRDefault="005B3D6D" w:rsidP="005B3D6D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Is-Sam</w:t>
      </w:r>
      <w:r w:rsidR="002F7BC9" w:rsidRPr="005B3D6D">
        <w:rPr>
          <w:sz w:val="24"/>
          <w:szCs w:val="24"/>
        </w:rPr>
        <w:t>aritan jagħraf li dak li għandu kien mogħti mhux bi d</w:t>
      </w:r>
      <w:r>
        <w:rPr>
          <w:sz w:val="24"/>
          <w:szCs w:val="24"/>
        </w:rPr>
        <w:t>ritt (‘jien irċivejtu għax tlabt</w:t>
      </w:r>
      <w:r w:rsidR="002F7BC9" w:rsidRPr="005B3D6D">
        <w:rPr>
          <w:sz w:val="24"/>
          <w:szCs w:val="24"/>
        </w:rPr>
        <w:t xml:space="preserve">ulek’), imma b’don. Dan wasslu biex imur lura jrodd ħajr lil Alla. San Bernard jgħid: </w:t>
      </w:r>
      <w:r w:rsidR="002F7BC9" w:rsidRPr="005B3D6D">
        <w:rPr>
          <w:i/>
          <w:sz w:val="24"/>
          <w:szCs w:val="24"/>
        </w:rPr>
        <w:t>“La sola ingratitudine impedisce la crescita del nostro rapporto di grazia”.</w:t>
      </w:r>
      <w:r w:rsidR="002F7BC9" w:rsidRPr="005B3D6D">
        <w:rPr>
          <w:sz w:val="24"/>
          <w:szCs w:val="24"/>
        </w:rPr>
        <w:t xml:space="preserve"> Kien it-talb ta’ ringrazzjament li wassal għas-salvazzjoni. Quddiem id-doni kollha li Alla jagħti x’nista’ nagħmel biex nitħarreġ iktar f’dan it-tip ta’ talb? </w:t>
      </w:r>
    </w:p>
    <w:p w:rsidR="002F7BC9" w:rsidRPr="005B3D6D" w:rsidRDefault="002F7BC9" w:rsidP="005B3D6D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5B3D6D">
        <w:rPr>
          <w:sz w:val="24"/>
          <w:szCs w:val="24"/>
        </w:rPr>
        <w:t>Nerga’ lura nirrepeti l-ġesti tas-samaritan: jgħajjat – jobdi l-kelma – jerġa’ lura – ifaħħar lil Alla......  sa ma nħalli l-Kelma t’Alla tgħidli: Qum (huwa l-verb tal-Irxoxt).</w:t>
      </w:r>
    </w:p>
    <w:p w:rsidR="001D3290" w:rsidRPr="005B3D6D" w:rsidRDefault="002F7BC9" w:rsidP="005B3D6D">
      <w:pPr>
        <w:pStyle w:val="ListParagraph"/>
        <w:numPr>
          <w:ilvl w:val="0"/>
          <w:numId w:val="14"/>
        </w:numPr>
        <w:spacing w:after="0" w:line="360" w:lineRule="auto"/>
        <w:contextualSpacing w:val="0"/>
        <w:rPr>
          <w:sz w:val="24"/>
          <w:szCs w:val="24"/>
        </w:rPr>
      </w:pPr>
      <w:r w:rsidRPr="005B3D6D">
        <w:rPr>
          <w:sz w:val="24"/>
          <w:szCs w:val="24"/>
        </w:rPr>
        <w:t>Nitlob lil Alla jgħinn</w:t>
      </w:r>
      <w:bookmarkStart w:id="0" w:name="_GoBack"/>
      <w:bookmarkEnd w:id="0"/>
      <w:r w:rsidRPr="005B3D6D">
        <w:rPr>
          <w:sz w:val="24"/>
          <w:szCs w:val="24"/>
        </w:rPr>
        <w:t>i nagħraf it-traskuraġni tiegħi quddiem it-tjubija tiegħu lejja. Nitolbu maħfra għall-ingratitudni tiegħi.</w:t>
      </w:r>
    </w:p>
    <w:p w:rsidR="002078C9" w:rsidRPr="005B3D6D" w:rsidRDefault="002078C9" w:rsidP="005B3D6D">
      <w:pPr>
        <w:spacing w:after="0" w:line="360" w:lineRule="auto"/>
        <w:jc w:val="both"/>
        <w:rPr>
          <w:b/>
          <w:sz w:val="24"/>
          <w:szCs w:val="24"/>
        </w:rPr>
      </w:pPr>
    </w:p>
    <w:p w:rsidR="008C2B04" w:rsidRPr="005B3D6D" w:rsidRDefault="008C2B04" w:rsidP="005B3D6D">
      <w:pPr>
        <w:spacing w:line="360" w:lineRule="auto"/>
        <w:rPr>
          <w:sz w:val="24"/>
          <w:szCs w:val="24"/>
        </w:rPr>
      </w:pPr>
    </w:p>
    <w:sectPr w:rsidR="008C2B04" w:rsidRPr="005B3D6D" w:rsidSect="005B3D6D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3D9E"/>
    <w:multiLevelType w:val="hybridMultilevel"/>
    <w:tmpl w:val="484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F58B9"/>
    <w:multiLevelType w:val="hybridMultilevel"/>
    <w:tmpl w:val="402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D3290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40E3"/>
    <w:rsid w:val="002A6FCC"/>
    <w:rsid w:val="002D1497"/>
    <w:rsid w:val="002E5EA8"/>
    <w:rsid w:val="002F7BC9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B3D6D"/>
    <w:rsid w:val="005C6369"/>
    <w:rsid w:val="0061542B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15BF2"/>
    <w:rsid w:val="00764465"/>
    <w:rsid w:val="007C6600"/>
    <w:rsid w:val="007E274F"/>
    <w:rsid w:val="007F2FB7"/>
    <w:rsid w:val="0080640C"/>
    <w:rsid w:val="008173EE"/>
    <w:rsid w:val="00835EA0"/>
    <w:rsid w:val="00841714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12DC8"/>
    <w:rsid w:val="00A37BEA"/>
    <w:rsid w:val="00A6252A"/>
    <w:rsid w:val="00AC3599"/>
    <w:rsid w:val="00B632AA"/>
    <w:rsid w:val="00B70C83"/>
    <w:rsid w:val="00B70ECC"/>
    <w:rsid w:val="00B713CF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54189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3C52"/>
    <w:rsid w:val="00F624E7"/>
    <w:rsid w:val="00F723A9"/>
    <w:rsid w:val="00F81AC5"/>
    <w:rsid w:val="00FA6D9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32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89"/>
    <w:rPr>
      <w:rFonts w:ascii="Tahoma" w:hAnsi="Tahoma" w:cs="Tahoma"/>
      <w:sz w:val="16"/>
      <w:szCs w:val="16"/>
      <w:lang w:val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D27B-34CF-49BE-BA72-A42B4F97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2013-10-01T15:44:00Z</cp:lastPrinted>
  <dcterms:created xsi:type="dcterms:W3CDTF">2013-10-01T15:47:00Z</dcterms:created>
  <dcterms:modified xsi:type="dcterms:W3CDTF">2013-10-16T09:07:00Z</dcterms:modified>
</cp:coreProperties>
</file>