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9FB" w:rsidRPr="005B3D6D" w:rsidRDefault="00CA79FB" w:rsidP="00CA79FB">
      <w:pPr>
        <w:spacing w:line="360" w:lineRule="auto"/>
        <w:jc w:val="center"/>
        <w:rPr>
          <w:b/>
          <w:sz w:val="48"/>
        </w:rPr>
      </w:pPr>
      <w:r w:rsidRPr="005B3D6D">
        <w:rPr>
          <w:b/>
          <w:sz w:val="48"/>
        </w:rPr>
        <w:t>LECTIO DIVINA</w:t>
      </w:r>
    </w:p>
    <w:p w:rsidR="00CA79FB" w:rsidRPr="005B3D6D" w:rsidRDefault="00CA79FB" w:rsidP="00CA79FB">
      <w:pPr>
        <w:spacing w:line="360" w:lineRule="auto"/>
        <w:jc w:val="center"/>
        <w:rPr>
          <w:b/>
          <w:sz w:val="44"/>
          <w:szCs w:val="44"/>
        </w:rPr>
      </w:pPr>
      <w:r w:rsidRPr="005B3D6D">
        <w:rPr>
          <w:b/>
          <w:sz w:val="44"/>
          <w:szCs w:val="44"/>
        </w:rPr>
        <w:t>It-</w:t>
      </w:r>
      <w:proofErr w:type="spellStart"/>
      <w:r w:rsidRPr="005B3D6D">
        <w:rPr>
          <w:b/>
          <w:sz w:val="44"/>
          <w:szCs w:val="44"/>
        </w:rPr>
        <w:t>Tmienja</w:t>
      </w:r>
      <w:proofErr w:type="spellEnd"/>
      <w:r w:rsidRPr="005B3D6D">
        <w:rPr>
          <w:b/>
          <w:sz w:val="44"/>
          <w:szCs w:val="44"/>
        </w:rPr>
        <w:t xml:space="preserve"> u </w:t>
      </w:r>
      <w:proofErr w:type="spellStart"/>
      <w:r w:rsidRPr="005B3D6D">
        <w:rPr>
          <w:b/>
          <w:sz w:val="44"/>
          <w:szCs w:val="44"/>
        </w:rPr>
        <w:t>Għoxrin</w:t>
      </w:r>
      <w:proofErr w:type="spellEnd"/>
      <w:r w:rsidRPr="005B3D6D">
        <w:rPr>
          <w:b/>
          <w:sz w:val="44"/>
          <w:szCs w:val="44"/>
        </w:rPr>
        <w:t xml:space="preserve"> </w:t>
      </w:r>
      <w:proofErr w:type="spellStart"/>
      <w:r w:rsidRPr="005B3D6D">
        <w:rPr>
          <w:b/>
          <w:sz w:val="44"/>
          <w:szCs w:val="44"/>
        </w:rPr>
        <w:t>Ħadd</w:t>
      </w:r>
      <w:proofErr w:type="spellEnd"/>
      <w:r w:rsidRPr="005B3D6D">
        <w:rPr>
          <w:b/>
          <w:sz w:val="44"/>
          <w:szCs w:val="44"/>
        </w:rPr>
        <w:t xml:space="preserve"> </w:t>
      </w:r>
    </w:p>
    <w:p w:rsidR="00CA79FB" w:rsidRPr="005B3D6D" w:rsidRDefault="00CA79FB" w:rsidP="00CA79FB">
      <w:pPr>
        <w:spacing w:line="360" w:lineRule="auto"/>
        <w:jc w:val="center"/>
        <w:rPr>
          <w:b/>
          <w:sz w:val="44"/>
          <w:szCs w:val="44"/>
        </w:rPr>
      </w:pPr>
      <w:proofErr w:type="spellStart"/>
      <w:r w:rsidRPr="005B3D6D">
        <w:rPr>
          <w:b/>
          <w:sz w:val="44"/>
          <w:szCs w:val="44"/>
        </w:rPr>
        <w:t>Matul</w:t>
      </w:r>
      <w:proofErr w:type="spellEnd"/>
      <w:r w:rsidRPr="005B3D6D">
        <w:rPr>
          <w:b/>
          <w:sz w:val="44"/>
          <w:szCs w:val="44"/>
        </w:rPr>
        <w:t xml:space="preserve"> is-</w:t>
      </w:r>
      <w:proofErr w:type="spellStart"/>
      <w:r w:rsidRPr="005B3D6D">
        <w:rPr>
          <w:b/>
          <w:sz w:val="44"/>
          <w:szCs w:val="44"/>
        </w:rPr>
        <w:t>Sena</w:t>
      </w:r>
      <w:proofErr w:type="spellEnd"/>
      <w:r w:rsidRPr="005B3D6D">
        <w:rPr>
          <w:b/>
          <w:sz w:val="44"/>
          <w:szCs w:val="44"/>
        </w:rPr>
        <w:t xml:space="preserve"> (</w:t>
      </w:r>
      <w:proofErr w:type="spellStart"/>
      <w:r w:rsidRPr="005B3D6D">
        <w:rPr>
          <w:b/>
          <w:sz w:val="44"/>
          <w:szCs w:val="44"/>
        </w:rPr>
        <w:t>Sena</w:t>
      </w:r>
      <w:proofErr w:type="spellEnd"/>
      <w:r w:rsidRPr="005B3D6D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  <w:lang w:val="mt-MT"/>
        </w:rPr>
        <w:t>A</w:t>
      </w:r>
      <w:r w:rsidRPr="005B3D6D">
        <w:rPr>
          <w:b/>
          <w:sz w:val="44"/>
          <w:szCs w:val="44"/>
        </w:rPr>
        <w:t>)</w:t>
      </w:r>
    </w:p>
    <w:p w:rsidR="00CA79FB" w:rsidRPr="005B3D6D" w:rsidRDefault="00CA79FB" w:rsidP="00CA79FB">
      <w:pPr>
        <w:spacing w:line="360" w:lineRule="auto"/>
        <w:jc w:val="center"/>
      </w:pPr>
    </w:p>
    <w:p w:rsidR="00CA79FB" w:rsidRPr="00CA79FB" w:rsidRDefault="00CA79FB" w:rsidP="00CA79FB">
      <w:pPr>
        <w:spacing w:line="360" w:lineRule="auto"/>
        <w:jc w:val="center"/>
        <w:rPr>
          <w:b/>
          <w:sz w:val="28"/>
          <w:lang w:val="mt-MT"/>
        </w:rPr>
      </w:pPr>
      <w:r>
        <w:rPr>
          <w:b/>
          <w:sz w:val="28"/>
          <w:lang w:val="mt-MT"/>
        </w:rPr>
        <w:t>Mt 22, 1-14</w:t>
      </w:r>
    </w:p>
    <w:p w:rsidR="00CA79FB" w:rsidRPr="005B3D6D" w:rsidRDefault="00CA79FB" w:rsidP="00CA79FB">
      <w:pPr>
        <w:spacing w:after="0" w:line="360" w:lineRule="auto"/>
        <w:jc w:val="center"/>
        <w:rPr>
          <w:b/>
          <w:sz w:val="36"/>
          <w:szCs w:val="36"/>
        </w:rPr>
      </w:pPr>
    </w:p>
    <w:p w:rsidR="00CA79FB" w:rsidRPr="005B3D6D" w:rsidRDefault="00CA79FB" w:rsidP="00CA79FB">
      <w:pPr>
        <w:spacing w:after="0" w:line="360" w:lineRule="auto"/>
        <w:jc w:val="center"/>
        <w:rPr>
          <w:b/>
          <w:sz w:val="36"/>
          <w:szCs w:val="36"/>
        </w:rPr>
      </w:pPr>
    </w:p>
    <w:p w:rsidR="00CA79FB" w:rsidRPr="005B3D6D" w:rsidRDefault="00CA79FB" w:rsidP="00CA79FB">
      <w:pPr>
        <w:spacing w:after="0" w:line="360" w:lineRule="auto"/>
        <w:jc w:val="center"/>
        <w:rPr>
          <w:b/>
          <w:sz w:val="36"/>
          <w:szCs w:val="36"/>
        </w:rPr>
      </w:pPr>
      <w:r w:rsidRPr="005B3D6D">
        <w:rPr>
          <w:b/>
          <w:sz w:val="36"/>
          <w:szCs w:val="36"/>
        </w:rPr>
        <w:t>“</w:t>
      </w:r>
      <w:r>
        <w:rPr>
          <w:b/>
          <w:sz w:val="36"/>
          <w:szCs w:val="36"/>
        </w:rPr>
        <w:t>...</w:t>
      </w:r>
      <w:proofErr w:type="spellStart"/>
      <w:r>
        <w:rPr>
          <w:b/>
          <w:sz w:val="36"/>
          <w:szCs w:val="36"/>
        </w:rPr>
        <w:t>kollox</w:t>
      </w:r>
      <w:proofErr w:type="spellEnd"/>
      <w:r>
        <w:rPr>
          <w:b/>
          <w:sz w:val="36"/>
          <w:szCs w:val="36"/>
        </w:rPr>
        <w:t xml:space="preserve"> lest; </w:t>
      </w:r>
      <w:proofErr w:type="spellStart"/>
      <w:r>
        <w:rPr>
          <w:b/>
          <w:sz w:val="36"/>
          <w:szCs w:val="36"/>
        </w:rPr>
        <w:t>ejjew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għall-festa</w:t>
      </w:r>
      <w:proofErr w:type="spellEnd"/>
      <w:r w:rsidRPr="005B3D6D">
        <w:rPr>
          <w:b/>
          <w:sz w:val="36"/>
          <w:szCs w:val="36"/>
        </w:rPr>
        <w:t>”</w:t>
      </w:r>
    </w:p>
    <w:p w:rsidR="00CA79FB" w:rsidRPr="005B3D6D" w:rsidRDefault="00CA79FB" w:rsidP="00CA79FB">
      <w:pPr>
        <w:spacing w:after="0" w:line="360" w:lineRule="auto"/>
        <w:jc w:val="both"/>
        <w:rPr>
          <w:b/>
          <w:sz w:val="18"/>
          <w:szCs w:val="18"/>
        </w:rPr>
      </w:pPr>
    </w:p>
    <w:p w:rsidR="00537B03" w:rsidRPr="00CA79FB" w:rsidRDefault="00CA79FB" w:rsidP="00CA79FB">
      <w:pPr>
        <w:spacing w:after="0" w:line="360" w:lineRule="auto"/>
        <w:jc w:val="both"/>
        <w:rPr>
          <w:rFonts w:asciiTheme="minorHAnsi" w:hAnsiTheme="minorHAnsi"/>
          <w:szCs w:val="24"/>
          <w:lang w:val="mt-MT"/>
        </w:rPr>
      </w:pPr>
      <w:r w:rsidRPr="00CA79FB">
        <w:rPr>
          <w:rFonts w:asciiTheme="minorHAnsi" w:hAnsiTheme="minorHAnsi"/>
          <w:b/>
          <w:szCs w:val="24"/>
          <w:lang w:val="mt-MT"/>
        </w:rPr>
        <w:t xml:space="preserve"> </w:t>
      </w:r>
      <w:r w:rsidR="00537B03" w:rsidRPr="00CA79FB">
        <w:rPr>
          <w:rFonts w:asciiTheme="minorHAnsi" w:hAnsiTheme="minorHAnsi"/>
          <w:b/>
          <w:szCs w:val="24"/>
          <w:lang w:val="mt-MT"/>
        </w:rPr>
        <w:t xml:space="preserve">“Is-saltna tas-smewwiet tixbah lil wieħed sultan li għamel festa għat-tieġ ta’ ibnu” </w:t>
      </w:r>
      <w:r w:rsidR="00537B03" w:rsidRPr="00CA79FB">
        <w:rPr>
          <w:rFonts w:asciiTheme="minorHAnsi" w:hAnsiTheme="minorHAnsi"/>
          <w:szCs w:val="24"/>
          <w:lang w:val="mt-MT"/>
        </w:rPr>
        <w:t>(v.2)</w:t>
      </w:r>
    </w:p>
    <w:p w:rsidR="00537B03" w:rsidRPr="00CA79FB" w:rsidRDefault="00537B03" w:rsidP="00CA79FB">
      <w:pPr>
        <w:spacing w:after="0" w:line="360" w:lineRule="auto"/>
        <w:jc w:val="both"/>
        <w:rPr>
          <w:rFonts w:asciiTheme="minorHAnsi" w:hAnsiTheme="minorHAnsi"/>
          <w:szCs w:val="24"/>
          <w:lang w:val="mt-MT"/>
        </w:rPr>
      </w:pPr>
      <w:r w:rsidRPr="00CA79FB">
        <w:rPr>
          <w:rFonts w:asciiTheme="minorHAnsi" w:hAnsiTheme="minorHAnsi"/>
          <w:b/>
          <w:i/>
          <w:szCs w:val="24"/>
          <w:lang w:val="mt-MT"/>
        </w:rPr>
        <w:t>‘għamel festa għat-tieġ ta’ ibnu’</w:t>
      </w:r>
      <w:r w:rsidRPr="00CA79FB">
        <w:rPr>
          <w:rFonts w:asciiTheme="minorHAnsi" w:hAnsiTheme="minorHAnsi"/>
          <w:b/>
          <w:szCs w:val="24"/>
          <w:lang w:val="mt-MT"/>
        </w:rPr>
        <w:t>:</w:t>
      </w:r>
      <w:r w:rsidRPr="00CA79FB">
        <w:rPr>
          <w:rFonts w:asciiTheme="minorHAnsi" w:hAnsiTheme="minorHAnsi"/>
          <w:szCs w:val="24"/>
          <w:lang w:val="mt-MT"/>
        </w:rPr>
        <w:t xml:space="preserve"> Il-personaġġ ċentrali huwa s-sultan. Kull stedina li jagħmel il-Missier hija għall-ferħ: </w:t>
      </w:r>
      <w:r w:rsidRPr="00CA79FB">
        <w:rPr>
          <w:rFonts w:asciiTheme="minorHAnsi" w:hAnsiTheme="minorHAnsi"/>
          <w:i/>
          <w:szCs w:val="24"/>
          <w:lang w:val="mt-MT"/>
        </w:rPr>
        <w:t>“Huma l-mistiedna tal-għarus ser jsewdu qalbhom sekemm l-għarus ikun għadu magħhom?”</w:t>
      </w:r>
      <w:r w:rsidRPr="00CA79FB">
        <w:rPr>
          <w:rFonts w:asciiTheme="minorHAnsi" w:hAnsiTheme="minorHAnsi"/>
          <w:szCs w:val="24"/>
          <w:lang w:val="mt-MT"/>
        </w:rPr>
        <w:t xml:space="preserve"> (9,15), u kull min jitlifha ser jispiċċa fid-dwejjaq u l-iżolament. “l-ħabib tal-għarus, li jkun ħdejh u jisimngħu, jifraħ ħafna meta jisma’ leħen il-għarus. U dan hu l-ferħ li bih qalbi mtliet.” (Ġw3,29).</w:t>
      </w:r>
    </w:p>
    <w:p w:rsidR="00537B03" w:rsidRPr="00CA79FB" w:rsidRDefault="00537B03" w:rsidP="00CA79FB">
      <w:pPr>
        <w:spacing w:after="0" w:line="360" w:lineRule="auto"/>
        <w:jc w:val="both"/>
        <w:rPr>
          <w:rFonts w:asciiTheme="minorHAnsi" w:hAnsiTheme="minorHAnsi"/>
          <w:szCs w:val="24"/>
          <w:lang w:val="mt-MT"/>
        </w:rPr>
      </w:pPr>
    </w:p>
    <w:p w:rsidR="00537B03" w:rsidRPr="00CA79FB" w:rsidRDefault="00537B03" w:rsidP="00CA79FB">
      <w:pPr>
        <w:spacing w:after="0" w:line="360" w:lineRule="auto"/>
        <w:jc w:val="both"/>
        <w:rPr>
          <w:rFonts w:asciiTheme="minorHAnsi" w:hAnsiTheme="minorHAnsi"/>
          <w:szCs w:val="24"/>
          <w:lang w:val="mt-MT"/>
        </w:rPr>
      </w:pPr>
      <w:r w:rsidRPr="00CA79FB">
        <w:rPr>
          <w:rFonts w:asciiTheme="minorHAnsi" w:hAnsiTheme="minorHAnsi"/>
          <w:b/>
          <w:szCs w:val="24"/>
          <w:lang w:val="mt-MT"/>
        </w:rPr>
        <w:t xml:space="preserve">“U bagħat għall-mistednin mal-qaddejja tiegħu biex jiġu għall-festa; imma dawk ma ridux jiġu. U reġa’ bagħat qaddejja oħra, u qalilhom: ‘Għidu lill-mistednin: Ara, il-mejda tiegħi lesta; il-barrin u l-għoġġiela msemmna diġa’ maqtula u kollox lest; ejjew għall-festa.’ “Iżda dawk ma tawx kas; min mar l-għalqa, min għan-neġozju tiegħu, u l-bqija qabdu lill-qaddejja tas-sultan, żebilħuhom u qatluhom.” </w:t>
      </w:r>
      <w:r w:rsidRPr="00CA79FB">
        <w:rPr>
          <w:rFonts w:asciiTheme="minorHAnsi" w:hAnsiTheme="minorHAnsi"/>
          <w:szCs w:val="24"/>
          <w:lang w:val="mt-MT"/>
        </w:rPr>
        <w:t>(v.3-6)</w:t>
      </w:r>
    </w:p>
    <w:p w:rsidR="00537B03" w:rsidRPr="00CA79FB" w:rsidRDefault="00537B03" w:rsidP="00CA79FB">
      <w:pPr>
        <w:spacing w:after="0" w:line="360" w:lineRule="auto"/>
        <w:jc w:val="both"/>
        <w:rPr>
          <w:rFonts w:asciiTheme="minorHAnsi" w:hAnsiTheme="minorHAnsi"/>
          <w:szCs w:val="24"/>
          <w:lang w:val="mt-MT"/>
        </w:rPr>
      </w:pPr>
      <w:r w:rsidRPr="00CA79FB">
        <w:rPr>
          <w:rFonts w:asciiTheme="minorHAnsi" w:hAnsiTheme="minorHAnsi"/>
          <w:b/>
          <w:i/>
          <w:szCs w:val="24"/>
          <w:lang w:val="mt-MT"/>
        </w:rPr>
        <w:t>‘U bagħat għall-mistednin’</w:t>
      </w:r>
      <w:r w:rsidRPr="00CA79FB">
        <w:rPr>
          <w:rFonts w:asciiTheme="minorHAnsi" w:hAnsiTheme="minorHAnsi"/>
          <w:szCs w:val="24"/>
          <w:lang w:val="mt-MT"/>
        </w:rPr>
        <w:t>: Isejjaħ lil dawk li huma msejħa.</w:t>
      </w:r>
    </w:p>
    <w:p w:rsidR="00537B03" w:rsidRPr="00CA79FB" w:rsidRDefault="00537B03" w:rsidP="00CA79FB">
      <w:pPr>
        <w:spacing w:after="0" w:line="360" w:lineRule="auto"/>
        <w:jc w:val="both"/>
        <w:rPr>
          <w:rFonts w:asciiTheme="minorHAnsi" w:hAnsiTheme="minorHAnsi"/>
          <w:szCs w:val="24"/>
          <w:lang w:val="mt-MT"/>
        </w:rPr>
      </w:pPr>
      <w:r w:rsidRPr="00CA79FB">
        <w:rPr>
          <w:rFonts w:asciiTheme="minorHAnsi" w:hAnsiTheme="minorHAnsi"/>
          <w:b/>
          <w:i/>
          <w:szCs w:val="24"/>
          <w:lang w:val="mt-MT"/>
        </w:rPr>
        <w:t>‘imma dawk ma ridux jiġu... Iżda dawk ma tawx kas’</w:t>
      </w:r>
      <w:r w:rsidRPr="00CA79FB">
        <w:rPr>
          <w:rFonts w:asciiTheme="minorHAnsi" w:hAnsiTheme="minorHAnsi"/>
          <w:b/>
          <w:szCs w:val="24"/>
          <w:lang w:val="mt-MT"/>
        </w:rPr>
        <w:t xml:space="preserve">: </w:t>
      </w:r>
      <w:r w:rsidRPr="00CA79FB">
        <w:rPr>
          <w:rFonts w:asciiTheme="minorHAnsi" w:hAnsiTheme="minorHAnsi"/>
          <w:szCs w:val="24"/>
          <w:lang w:val="mt-MT"/>
        </w:rPr>
        <w:t xml:space="preserve"> Ħadd ma jidher interessat. Mhux biżżejjed tkun mistieden, imma hemm bżonn li tqiegħed ir-rieda tiegħek għas-servizz tas-sejħa. Barra </w:t>
      </w:r>
      <w:r w:rsidRPr="00CA79FB">
        <w:rPr>
          <w:rFonts w:asciiTheme="minorHAnsi" w:hAnsiTheme="minorHAnsi"/>
          <w:szCs w:val="24"/>
          <w:u w:val="single"/>
          <w:lang w:val="mt-MT"/>
        </w:rPr>
        <w:t>r-rifjut</w:t>
      </w:r>
      <w:r w:rsidRPr="00CA79FB">
        <w:rPr>
          <w:rFonts w:asciiTheme="minorHAnsi" w:hAnsiTheme="minorHAnsi"/>
          <w:szCs w:val="24"/>
          <w:lang w:val="mt-MT"/>
        </w:rPr>
        <w:t xml:space="preserve"> kategoriku, hemm ukoll </w:t>
      </w:r>
      <w:r w:rsidRPr="00CA79FB">
        <w:rPr>
          <w:rFonts w:asciiTheme="minorHAnsi" w:hAnsiTheme="minorHAnsi"/>
          <w:szCs w:val="24"/>
          <w:u w:val="single"/>
          <w:lang w:val="mt-MT"/>
        </w:rPr>
        <w:t>it-traskuraġni</w:t>
      </w:r>
      <w:r w:rsidRPr="00CA79FB">
        <w:rPr>
          <w:rFonts w:asciiTheme="minorHAnsi" w:hAnsiTheme="minorHAnsi"/>
          <w:szCs w:val="24"/>
          <w:lang w:val="mt-MT"/>
        </w:rPr>
        <w:t xml:space="preserve"> u </w:t>
      </w:r>
      <w:r w:rsidRPr="00CA79FB">
        <w:rPr>
          <w:rFonts w:asciiTheme="minorHAnsi" w:hAnsiTheme="minorHAnsi"/>
          <w:szCs w:val="24"/>
          <w:u w:val="single"/>
          <w:lang w:val="mt-MT"/>
        </w:rPr>
        <w:t>s-superfiċjalita’</w:t>
      </w:r>
      <w:r w:rsidRPr="00CA79FB">
        <w:rPr>
          <w:rFonts w:asciiTheme="minorHAnsi" w:hAnsiTheme="minorHAnsi"/>
          <w:szCs w:val="24"/>
          <w:lang w:val="mt-MT"/>
        </w:rPr>
        <w:t xml:space="preserve"> ta’ dak li ma japprezzax biżżejjed id-don li rċieva u jingħalaq fl-individwaliżmu. </w:t>
      </w:r>
      <w:r w:rsidRPr="00CA79FB">
        <w:rPr>
          <w:rFonts w:asciiTheme="minorHAnsi" w:hAnsiTheme="minorHAnsi"/>
          <w:szCs w:val="24"/>
          <w:u w:val="single"/>
          <w:lang w:val="mt-MT"/>
        </w:rPr>
        <w:t>L-indifferenza</w:t>
      </w:r>
      <w:r w:rsidRPr="00CA79FB">
        <w:rPr>
          <w:rFonts w:asciiTheme="minorHAnsi" w:hAnsiTheme="minorHAnsi"/>
          <w:szCs w:val="24"/>
          <w:lang w:val="mt-MT"/>
        </w:rPr>
        <w:t xml:space="preserve">, murija taħt </w:t>
      </w:r>
      <w:r w:rsidRPr="00CA79FB">
        <w:rPr>
          <w:rFonts w:asciiTheme="minorHAnsi" w:hAnsiTheme="minorHAnsi"/>
          <w:szCs w:val="24"/>
          <w:lang w:val="mt-MT"/>
        </w:rPr>
        <w:lastRenderedPageBreak/>
        <w:t xml:space="preserve">il-ħafna skużi hija għadu komuni tal-fidi, fejn wieħed iħalli lilu nnifsu jinġarr mill-ħajja ta’ kuljum. Dan kollu jwassal ukoll għal atteġġjamenti ta’ </w:t>
      </w:r>
      <w:r w:rsidRPr="00CA79FB">
        <w:rPr>
          <w:rFonts w:asciiTheme="minorHAnsi" w:hAnsiTheme="minorHAnsi"/>
          <w:szCs w:val="24"/>
          <w:u w:val="single"/>
          <w:lang w:val="mt-MT"/>
        </w:rPr>
        <w:t>aggressvita’</w:t>
      </w:r>
      <w:r w:rsidRPr="00CA79FB">
        <w:rPr>
          <w:rFonts w:asciiTheme="minorHAnsi" w:hAnsiTheme="minorHAnsi"/>
          <w:szCs w:val="24"/>
          <w:lang w:val="mt-MT"/>
        </w:rPr>
        <w:t xml:space="preserve">. </w:t>
      </w:r>
    </w:p>
    <w:p w:rsidR="00537B03" w:rsidRPr="00CA79FB" w:rsidRDefault="00537B03" w:rsidP="00CA79FB">
      <w:pPr>
        <w:spacing w:after="0" w:line="360" w:lineRule="auto"/>
        <w:jc w:val="both"/>
        <w:rPr>
          <w:rFonts w:asciiTheme="minorHAnsi" w:hAnsiTheme="minorHAnsi"/>
          <w:b/>
          <w:szCs w:val="24"/>
          <w:lang w:val="mt-MT"/>
        </w:rPr>
      </w:pPr>
      <w:r w:rsidRPr="00CA79FB">
        <w:rPr>
          <w:rFonts w:asciiTheme="minorHAnsi" w:hAnsiTheme="minorHAnsi"/>
          <w:b/>
          <w:i/>
          <w:szCs w:val="24"/>
          <w:lang w:val="mt-MT"/>
        </w:rPr>
        <w:t>‘il-mejda tiegħi lesta’</w:t>
      </w:r>
      <w:r w:rsidRPr="00CA79FB">
        <w:rPr>
          <w:rFonts w:asciiTheme="minorHAnsi" w:hAnsiTheme="minorHAnsi"/>
          <w:b/>
          <w:szCs w:val="24"/>
          <w:lang w:val="mt-MT"/>
        </w:rPr>
        <w:t xml:space="preserve">: </w:t>
      </w:r>
      <w:r w:rsidRPr="00CA79FB">
        <w:rPr>
          <w:rFonts w:asciiTheme="minorHAnsi" w:hAnsiTheme="minorHAnsi"/>
          <w:szCs w:val="24"/>
          <w:lang w:val="mt-MT"/>
        </w:rPr>
        <w:t xml:space="preserve">It-tieni stedina hija iżjed urġenti. Ma baqax iktar lok ta’ dewmien: </w:t>
      </w:r>
      <w:r w:rsidRPr="00CA79FB">
        <w:rPr>
          <w:rFonts w:asciiTheme="minorHAnsi" w:hAnsiTheme="minorHAnsi"/>
          <w:i/>
          <w:szCs w:val="24"/>
          <w:lang w:val="mt-MT"/>
        </w:rPr>
        <w:t>“Mhux li kontu illum tisimgħu leħnu!”</w:t>
      </w:r>
      <w:r w:rsidRPr="00CA79FB">
        <w:rPr>
          <w:rFonts w:asciiTheme="minorHAnsi" w:hAnsiTheme="minorHAnsi"/>
          <w:szCs w:val="24"/>
          <w:lang w:val="mt-MT"/>
        </w:rPr>
        <w:t xml:space="preserve"> (Salm 95,7);</w:t>
      </w:r>
      <w:r w:rsidRPr="00CA79FB">
        <w:rPr>
          <w:rFonts w:asciiTheme="minorHAnsi" w:hAnsiTheme="minorHAnsi"/>
          <w:i/>
          <w:szCs w:val="24"/>
          <w:lang w:val="mt-MT"/>
        </w:rPr>
        <w:t>“Żakkew, isa, inżel minn hemm, għax illum jeħtieġli niġi għandek”</w:t>
      </w:r>
      <w:r w:rsidRPr="00CA79FB">
        <w:rPr>
          <w:rFonts w:asciiTheme="minorHAnsi" w:hAnsiTheme="minorHAnsi"/>
          <w:szCs w:val="24"/>
          <w:lang w:val="mt-MT"/>
        </w:rPr>
        <w:t xml:space="preserve"> (Lq, 19,5).</w:t>
      </w:r>
      <w:r w:rsidRPr="00CA79FB">
        <w:rPr>
          <w:rFonts w:asciiTheme="minorHAnsi" w:hAnsiTheme="minorHAnsi"/>
          <w:b/>
          <w:szCs w:val="24"/>
          <w:lang w:val="mt-MT"/>
        </w:rPr>
        <w:t xml:space="preserve"> </w:t>
      </w:r>
    </w:p>
    <w:p w:rsidR="00537B03" w:rsidRPr="00CA79FB" w:rsidRDefault="00537B03" w:rsidP="00CA79FB">
      <w:pPr>
        <w:spacing w:after="0" w:line="360" w:lineRule="auto"/>
        <w:jc w:val="both"/>
        <w:rPr>
          <w:rFonts w:asciiTheme="minorHAnsi" w:hAnsiTheme="minorHAnsi"/>
          <w:b/>
          <w:szCs w:val="24"/>
          <w:lang w:val="mt-MT"/>
        </w:rPr>
      </w:pPr>
    </w:p>
    <w:p w:rsidR="00537B03" w:rsidRPr="00CA79FB" w:rsidRDefault="00537B03" w:rsidP="00CA79FB">
      <w:pPr>
        <w:spacing w:after="0" w:line="360" w:lineRule="auto"/>
        <w:jc w:val="both"/>
        <w:rPr>
          <w:rFonts w:asciiTheme="minorHAnsi" w:hAnsiTheme="minorHAnsi"/>
          <w:szCs w:val="24"/>
          <w:lang w:val="mt-MT"/>
        </w:rPr>
      </w:pPr>
      <w:r w:rsidRPr="00CA79FB">
        <w:rPr>
          <w:rFonts w:asciiTheme="minorHAnsi" w:hAnsiTheme="minorHAnsi"/>
          <w:b/>
          <w:szCs w:val="24"/>
          <w:lang w:val="mt-MT"/>
        </w:rPr>
        <w:t xml:space="preserve"> “Is-sultana inkorla ħafna, u bagħat is-suldati tiegħu, qered lil dawk il-qattiela, u ħarqilhom il-belt tagħhom”</w:t>
      </w:r>
      <w:r w:rsidRPr="00CA79FB">
        <w:rPr>
          <w:rFonts w:asciiTheme="minorHAnsi" w:hAnsiTheme="minorHAnsi"/>
          <w:szCs w:val="24"/>
          <w:lang w:val="mt-MT"/>
        </w:rPr>
        <w:t xml:space="preserve"> (v.7)</w:t>
      </w:r>
    </w:p>
    <w:p w:rsidR="00537B03" w:rsidRPr="00CA79FB" w:rsidRDefault="00537B03" w:rsidP="00CA79FB">
      <w:pPr>
        <w:spacing w:after="0" w:line="360" w:lineRule="auto"/>
        <w:jc w:val="both"/>
        <w:rPr>
          <w:rFonts w:asciiTheme="minorHAnsi" w:hAnsiTheme="minorHAnsi"/>
          <w:szCs w:val="24"/>
          <w:lang w:val="mt-MT"/>
        </w:rPr>
      </w:pPr>
      <w:r w:rsidRPr="00CA79FB">
        <w:rPr>
          <w:rFonts w:asciiTheme="minorHAnsi" w:hAnsiTheme="minorHAnsi"/>
          <w:b/>
          <w:i/>
          <w:szCs w:val="24"/>
          <w:lang w:val="mt-MT"/>
        </w:rPr>
        <w:t>‘qered lil dawk il-qattiela, u ħarqilhom il-belt tagħhom’</w:t>
      </w:r>
      <w:r w:rsidRPr="00CA79FB">
        <w:rPr>
          <w:rFonts w:asciiTheme="minorHAnsi" w:hAnsiTheme="minorHAnsi"/>
          <w:szCs w:val="24"/>
          <w:lang w:val="mt-MT"/>
        </w:rPr>
        <w:t xml:space="preserve">: Wettqu l-vendetta u sabu ruħhom vittma tal-istess vendetta: </w:t>
      </w:r>
      <w:r w:rsidRPr="00CA79FB">
        <w:rPr>
          <w:rFonts w:asciiTheme="minorHAnsi" w:hAnsiTheme="minorHAnsi"/>
          <w:i/>
          <w:szCs w:val="24"/>
          <w:lang w:val="mt-MT"/>
        </w:rPr>
        <w:t>“Bl-istess kejl li tkejlu intom jitkejjel lilkom, u jingħatalkom iżjed ukoll”</w:t>
      </w:r>
      <w:r w:rsidRPr="00CA79FB">
        <w:rPr>
          <w:rFonts w:asciiTheme="minorHAnsi" w:hAnsiTheme="minorHAnsi"/>
          <w:szCs w:val="24"/>
          <w:lang w:val="mt-MT"/>
        </w:rPr>
        <w:t xml:space="preserve"> (Mk 4,24). Bħala sfond ta’ dan kollu hemm il-qerda ta’ Ġerusalemm li ġrat fis-sena 70 W.K. </w:t>
      </w:r>
    </w:p>
    <w:p w:rsidR="00537B03" w:rsidRPr="00CA79FB" w:rsidRDefault="00537B03" w:rsidP="00CA79FB">
      <w:pPr>
        <w:spacing w:after="0" w:line="360" w:lineRule="auto"/>
        <w:jc w:val="both"/>
        <w:rPr>
          <w:rFonts w:asciiTheme="minorHAnsi" w:hAnsiTheme="minorHAnsi"/>
          <w:b/>
          <w:szCs w:val="24"/>
          <w:lang w:val="mt-MT"/>
        </w:rPr>
      </w:pPr>
    </w:p>
    <w:p w:rsidR="00537B03" w:rsidRPr="00CA79FB" w:rsidRDefault="00537B03" w:rsidP="00CA79FB">
      <w:pPr>
        <w:spacing w:after="0" w:line="360" w:lineRule="auto"/>
        <w:jc w:val="both"/>
        <w:rPr>
          <w:rFonts w:asciiTheme="minorHAnsi" w:hAnsiTheme="minorHAnsi"/>
          <w:szCs w:val="24"/>
          <w:lang w:val="mt-MT"/>
        </w:rPr>
      </w:pPr>
      <w:r w:rsidRPr="00CA79FB">
        <w:rPr>
          <w:rFonts w:asciiTheme="minorHAnsi" w:hAnsiTheme="minorHAnsi"/>
          <w:b/>
          <w:szCs w:val="24"/>
          <w:lang w:val="mt-MT"/>
        </w:rPr>
        <w:t>“Imbagħad qal lill-qaddejja tiegħu: ‘Il-festa mħejjija, imma lil dawk li ma kienx ta’ min jistedinhom għaliha. Mela morru f’salib it-toroq u sejħu għall-festa lil kull min issibu.’ Dawk il-qaddejja ħarġu fit-triqat u ġabru lil kull min sabu, ħżiena u tajba, u s-sala mtliet bin-nies għall-mejda.”</w:t>
      </w:r>
      <w:r w:rsidRPr="00CA79FB">
        <w:rPr>
          <w:rFonts w:asciiTheme="minorHAnsi" w:hAnsiTheme="minorHAnsi"/>
          <w:szCs w:val="24"/>
          <w:lang w:val="mt-MT"/>
        </w:rPr>
        <w:t xml:space="preserve"> (v.8-10)</w:t>
      </w:r>
    </w:p>
    <w:p w:rsidR="00537B03" w:rsidRPr="00CA79FB" w:rsidRDefault="00537B03" w:rsidP="00CA79FB">
      <w:pPr>
        <w:spacing w:after="0" w:line="360" w:lineRule="auto"/>
        <w:jc w:val="both"/>
        <w:rPr>
          <w:rFonts w:asciiTheme="minorHAnsi" w:hAnsiTheme="minorHAnsi"/>
          <w:szCs w:val="24"/>
          <w:lang w:val="mt-MT"/>
        </w:rPr>
      </w:pPr>
      <w:r w:rsidRPr="00CA79FB">
        <w:rPr>
          <w:rFonts w:asciiTheme="minorHAnsi" w:hAnsiTheme="minorHAnsi"/>
          <w:b/>
          <w:i/>
          <w:szCs w:val="24"/>
          <w:lang w:val="mt-MT"/>
        </w:rPr>
        <w:t>‘sejħu għall-festa lil kull min issibu’</w:t>
      </w:r>
      <w:r w:rsidRPr="00CA79FB">
        <w:rPr>
          <w:rFonts w:asciiTheme="minorHAnsi" w:hAnsiTheme="minorHAnsi"/>
          <w:b/>
          <w:szCs w:val="24"/>
          <w:lang w:val="mt-MT"/>
        </w:rPr>
        <w:t xml:space="preserve">: </w:t>
      </w:r>
      <w:r w:rsidRPr="00CA79FB">
        <w:rPr>
          <w:rFonts w:asciiTheme="minorHAnsi" w:hAnsiTheme="minorHAnsi"/>
          <w:szCs w:val="24"/>
          <w:lang w:val="mt-MT"/>
        </w:rPr>
        <w:t xml:space="preserve">Ħadd ma huwa eskluż għalih, li </w:t>
      </w:r>
      <w:r w:rsidRPr="00CA79FB">
        <w:rPr>
          <w:rFonts w:asciiTheme="minorHAnsi" w:hAnsiTheme="minorHAnsi"/>
          <w:i/>
          <w:szCs w:val="24"/>
          <w:lang w:val="mt-MT"/>
        </w:rPr>
        <w:t>“jtalla’ x-xemx tiegħu sew fuq il-ħżiena u dew fuq it-tajbin, u jniżżel ix-xita sew fuq min hu tajjeb u sew fuq min m’huwiex”</w:t>
      </w:r>
      <w:r w:rsidRPr="00CA79FB">
        <w:rPr>
          <w:rFonts w:asciiTheme="minorHAnsi" w:hAnsiTheme="minorHAnsi"/>
          <w:szCs w:val="24"/>
          <w:lang w:val="mt-MT"/>
        </w:rPr>
        <w:t xml:space="preserve"> (5,45). Ġesu’ kien </w:t>
      </w:r>
      <w:r w:rsidRPr="00CA79FB">
        <w:rPr>
          <w:rFonts w:asciiTheme="minorHAnsi" w:hAnsiTheme="minorHAnsi"/>
          <w:i/>
          <w:szCs w:val="24"/>
          <w:lang w:val="mt-MT"/>
        </w:rPr>
        <w:t>“ħabib tal-pubblikani u l-midimbin”</w:t>
      </w:r>
      <w:r w:rsidRPr="00CA79FB">
        <w:rPr>
          <w:rFonts w:asciiTheme="minorHAnsi" w:hAnsiTheme="minorHAnsi"/>
          <w:szCs w:val="24"/>
          <w:lang w:val="mt-MT"/>
        </w:rPr>
        <w:t xml:space="preserve"> (11,19). </w:t>
      </w:r>
    </w:p>
    <w:p w:rsidR="00537B03" w:rsidRPr="00CA79FB" w:rsidRDefault="00537B03" w:rsidP="00CA79FB">
      <w:pPr>
        <w:spacing w:after="0" w:line="360" w:lineRule="auto"/>
        <w:jc w:val="both"/>
        <w:rPr>
          <w:rFonts w:asciiTheme="minorHAnsi" w:hAnsiTheme="minorHAnsi"/>
          <w:szCs w:val="24"/>
          <w:lang w:val="mt-MT"/>
        </w:rPr>
      </w:pPr>
      <w:r w:rsidRPr="00CA79FB">
        <w:rPr>
          <w:rFonts w:asciiTheme="minorHAnsi" w:hAnsiTheme="minorHAnsi"/>
          <w:b/>
          <w:i/>
          <w:szCs w:val="24"/>
          <w:lang w:val="mt-MT"/>
        </w:rPr>
        <w:t>‘ħżiena u tajba’</w:t>
      </w:r>
      <w:r w:rsidRPr="00CA79FB">
        <w:rPr>
          <w:rFonts w:asciiTheme="minorHAnsi" w:hAnsiTheme="minorHAnsi"/>
          <w:b/>
          <w:szCs w:val="24"/>
          <w:lang w:val="mt-MT"/>
        </w:rPr>
        <w:t>:</w:t>
      </w:r>
      <w:r w:rsidRPr="00CA79FB">
        <w:rPr>
          <w:rFonts w:asciiTheme="minorHAnsi" w:hAnsiTheme="minorHAnsi"/>
          <w:szCs w:val="24"/>
          <w:lang w:val="mt-MT"/>
        </w:rPr>
        <w:t xml:space="preserve"> Il-ħżiena huma msemmija qabel it-tajba; </w:t>
      </w:r>
      <w:r w:rsidRPr="00CA79FB">
        <w:rPr>
          <w:rFonts w:asciiTheme="minorHAnsi" w:hAnsiTheme="minorHAnsi"/>
          <w:i/>
          <w:szCs w:val="24"/>
          <w:lang w:val="mt-MT"/>
        </w:rPr>
        <w:t>“It-tabib ma jeħtiġuhx dawk li huma f’saħħithom, iżda l-morda”</w:t>
      </w:r>
      <w:r w:rsidRPr="00CA79FB">
        <w:rPr>
          <w:rFonts w:asciiTheme="minorHAnsi" w:hAnsiTheme="minorHAnsi"/>
          <w:szCs w:val="24"/>
          <w:lang w:val="mt-MT"/>
        </w:rPr>
        <w:t xml:space="preserve"> (9,12).</w:t>
      </w:r>
    </w:p>
    <w:p w:rsidR="00537B03" w:rsidRPr="00CA79FB" w:rsidRDefault="00537B03" w:rsidP="00CA79FB">
      <w:pPr>
        <w:spacing w:after="0" w:line="360" w:lineRule="auto"/>
        <w:jc w:val="both"/>
        <w:rPr>
          <w:rFonts w:asciiTheme="minorHAnsi" w:hAnsiTheme="minorHAnsi"/>
          <w:szCs w:val="24"/>
          <w:lang w:val="mt-MT"/>
        </w:rPr>
      </w:pPr>
    </w:p>
    <w:p w:rsidR="00537B03" w:rsidRPr="00CA79FB" w:rsidRDefault="00537B03" w:rsidP="00CA79FB">
      <w:pPr>
        <w:spacing w:after="0" w:line="360" w:lineRule="auto"/>
        <w:jc w:val="both"/>
        <w:rPr>
          <w:rFonts w:asciiTheme="minorHAnsi" w:hAnsiTheme="minorHAnsi"/>
          <w:szCs w:val="24"/>
          <w:lang w:val="mt-MT"/>
        </w:rPr>
      </w:pPr>
      <w:r w:rsidRPr="00CA79FB">
        <w:rPr>
          <w:rFonts w:asciiTheme="minorHAnsi" w:hAnsiTheme="minorHAnsi"/>
          <w:b/>
          <w:szCs w:val="24"/>
          <w:lang w:val="mt-MT"/>
        </w:rPr>
        <w:t xml:space="preserve">“Mela jidħol is-sultan ħalli jara min kien hemm fuq il-mejda, u hemmhekk lemaħ wieħed li ma kienx liebes għall-festa tat-tieġ; u qallu: ‘Ħabib, dan kif dħalt hawn m’intix liebes għall-festa?’ Dak tbikkem. Imbagħad is-sultan qal lil dawk li kienu qegħdin iservu: ‘Orbtulu riġlejh u idejh u waddbuh ’il barra fid-dlam” </w:t>
      </w:r>
      <w:r w:rsidRPr="00CA79FB">
        <w:rPr>
          <w:rFonts w:asciiTheme="minorHAnsi" w:hAnsiTheme="minorHAnsi"/>
          <w:szCs w:val="24"/>
          <w:lang w:val="mt-MT"/>
        </w:rPr>
        <w:t>(v.11-13)</w:t>
      </w:r>
    </w:p>
    <w:p w:rsidR="00537B03" w:rsidRPr="00CA79FB" w:rsidRDefault="00537B03" w:rsidP="00CA79FB">
      <w:pPr>
        <w:spacing w:after="0" w:line="360" w:lineRule="auto"/>
        <w:jc w:val="both"/>
        <w:rPr>
          <w:rFonts w:asciiTheme="minorHAnsi" w:hAnsiTheme="minorHAnsi"/>
          <w:szCs w:val="24"/>
          <w:lang w:val="mt-MT"/>
        </w:rPr>
      </w:pPr>
      <w:r w:rsidRPr="00CA79FB">
        <w:rPr>
          <w:rFonts w:asciiTheme="minorHAnsi" w:hAnsiTheme="minorHAnsi"/>
          <w:b/>
          <w:i/>
          <w:szCs w:val="24"/>
          <w:lang w:val="mt-MT"/>
        </w:rPr>
        <w:t>‘wieħed li ma kienx liebes għall-festa tat-tieġ’</w:t>
      </w:r>
      <w:r w:rsidRPr="00CA79FB">
        <w:rPr>
          <w:rFonts w:asciiTheme="minorHAnsi" w:hAnsiTheme="minorHAnsi"/>
          <w:b/>
          <w:szCs w:val="24"/>
          <w:lang w:val="mt-MT"/>
        </w:rPr>
        <w:t xml:space="preserve">: </w:t>
      </w:r>
      <w:r w:rsidRPr="00CA79FB">
        <w:rPr>
          <w:rFonts w:asciiTheme="minorHAnsi" w:hAnsiTheme="minorHAnsi"/>
          <w:szCs w:val="24"/>
          <w:lang w:val="mt-MT"/>
        </w:rPr>
        <w:t xml:space="preserve">Huwa dak li jgħid ‘iva’ għad-don, imma ma jkunx irid jinbidel, li jidħol f’konverżjoni vera. Fl-użanza ta’ dak iż-żmien il-mistednin kienu jingħataw libsa li kienet tkun regalata mill-għarus (ara Mħ 14, 1ff.; Fil-festa tat-tieġ Sansun kien għamel imħatra fuq dan l-ilbies). Min jidħol għall-festa tat-tieġ ma jistax jibqa’ bħal qabel, imma jsir kontinwament dak il </w:t>
      </w:r>
      <w:r w:rsidRPr="00CA79FB">
        <w:rPr>
          <w:rFonts w:asciiTheme="minorHAnsi" w:hAnsiTheme="minorHAnsi"/>
          <w:i/>
          <w:szCs w:val="24"/>
          <w:lang w:val="mt-MT"/>
        </w:rPr>
        <w:t>“bniedem ġdid”</w:t>
      </w:r>
      <w:r w:rsidRPr="00CA79FB">
        <w:rPr>
          <w:rFonts w:asciiTheme="minorHAnsi" w:hAnsiTheme="minorHAnsi"/>
          <w:szCs w:val="24"/>
          <w:lang w:val="mt-MT"/>
        </w:rPr>
        <w:t xml:space="preserve"> (Kol 3,10), li </w:t>
      </w:r>
      <w:r w:rsidRPr="00CA79FB">
        <w:rPr>
          <w:rFonts w:asciiTheme="minorHAnsi" w:hAnsiTheme="minorHAnsi"/>
          <w:i/>
          <w:szCs w:val="24"/>
          <w:lang w:val="mt-MT"/>
        </w:rPr>
        <w:t>“jilbes lil Kristu”</w:t>
      </w:r>
      <w:r w:rsidRPr="00CA79FB">
        <w:rPr>
          <w:rFonts w:asciiTheme="minorHAnsi" w:hAnsiTheme="minorHAnsi"/>
          <w:szCs w:val="24"/>
          <w:lang w:val="mt-MT"/>
        </w:rPr>
        <w:t xml:space="preserve"> (ara Gal </w:t>
      </w:r>
      <w:r w:rsidRPr="00CA79FB">
        <w:rPr>
          <w:rFonts w:asciiTheme="minorHAnsi" w:hAnsiTheme="minorHAnsi"/>
          <w:szCs w:val="24"/>
          <w:lang w:val="mt-MT"/>
        </w:rPr>
        <w:lastRenderedPageBreak/>
        <w:t xml:space="preserve">3,27). Il-libsa fit-tradizzjoni biblika tindika rwol, dinjita’: </w:t>
      </w:r>
      <w:r w:rsidRPr="00CA79FB">
        <w:rPr>
          <w:rFonts w:asciiTheme="minorHAnsi" w:hAnsiTheme="minorHAnsi"/>
          <w:i/>
          <w:szCs w:val="24"/>
          <w:lang w:val="mt-MT"/>
        </w:rPr>
        <w:t>“Ġibulu l-isbaħ libsa u xidduhielu”</w:t>
      </w:r>
      <w:r w:rsidRPr="00CA79FB">
        <w:rPr>
          <w:rFonts w:asciiTheme="minorHAnsi" w:hAnsiTheme="minorHAnsi"/>
          <w:szCs w:val="24"/>
          <w:lang w:val="mt-MT"/>
        </w:rPr>
        <w:t xml:space="preserve"> (Lq 15,22). Dan huwa l-impenn kontinwu li ġġib magħha l-magħmudija. </w:t>
      </w:r>
    </w:p>
    <w:p w:rsidR="00537B03" w:rsidRPr="00CA79FB" w:rsidRDefault="00537B03" w:rsidP="00CA79FB">
      <w:pPr>
        <w:spacing w:after="0" w:line="360" w:lineRule="auto"/>
        <w:jc w:val="both"/>
        <w:rPr>
          <w:rFonts w:asciiTheme="minorHAnsi" w:hAnsiTheme="minorHAnsi"/>
          <w:szCs w:val="24"/>
          <w:lang w:val="mt-MT"/>
        </w:rPr>
      </w:pPr>
    </w:p>
    <w:p w:rsidR="00537B03" w:rsidRPr="00CA79FB" w:rsidRDefault="00537B03" w:rsidP="00CA79FB">
      <w:pPr>
        <w:spacing w:after="0" w:line="360" w:lineRule="auto"/>
        <w:jc w:val="both"/>
        <w:rPr>
          <w:rFonts w:asciiTheme="minorHAnsi" w:hAnsiTheme="minorHAnsi"/>
          <w:szCs w:val="24"/>
          <w:lang w:val="mt-MT"/>
        </w:rPr>
      </w:pPr>
      <w:r w:rsidRPr="00CA79FB">
        <w:rPr>
          <w:rFonts w:asciiTheme="minorHAnsi" w:hAnsiTheme="minorHAnsi"/>
          <w:b/>
          <w:szCs w:val="24"/>
          <w:lang w:val="mt-MT"/>
        </w:rPr>
        <w:t>“Għax ħafna huma l-imsejħin, imma ftit il-magħżulin”</w:t>
      </w:r>
      <w:r w:rsidRPr="00CA79FB">
        <w:rPr>
          <w:rFonts w:asciiTheme="minorHAnsi" w:hAnsiTheme="minorHAnsi"/>
          <w:szCs w:val="24"/>
          <w:lang w:val="mt-MT"/>
        </w:rPr>
        <w:t xml:space="preserve"> (v.14)</w:t>
      </w:r>
    </w:p>
    <w:p w:rsidR="00537B03" w:rsidRPr="00CA79FB" w:rsidRDefault="00537B03" w:rsidP="00CA79FB">
      <w:pPr>
        <w:spacing w:after="0" w:line="360" w:lineRule="auto"/>
        <w:jc w:val="both"/>
        <w:rPr>
          <w:rFonts w:asciiTheme="minorHAnsi" w:hAnsiTheme="minorHAnsi"/>
          <w:szCs w:val="24"/>
          <w:lang w:val="mt-MT"/>
        </w:rPr>
      </w:pPr>
      <w:r w:rsidRPr="00CA79FB">
        <w:rPr>
          <w:rFonts w:asciiTheme="minorHAnsi" w:hAnsiTheme="minorHAnsi"/>
          <w:szCs w:val="24"/>
          <w:lang w:val="mt-MT"/>
        </w:rPr>
        <w:t xml:space="preserve">Min hu imsejjaħ minn Alla qatt ma jista’ jaħseb li din is-sejħa hija xi ħaġa li akwistaha darba għal dejjam, imma jrid jgħixha f’kull ġurnata. Kulħadd huwa msejjaħ biex jaqsam mill-festa tat-tieġ. Jiddependi ħafna mir-risposta libera tal-bniedem: </w:t>
      </w:r>
      <w:r w:rsidRPr="00CA79FB">
        <w:rPr>
          <w:rFonts w:asciiTheme="minorHAnsi" w:hAnsiTheme="minorHAnsi"/>
          <w:i/>
          <w:szCs w:val="24"/>
          <w:lang w:val="mt-MT"/>
        </w:rPr>
        <w:t>“Idħlu mill-bieb id-dejjaq... kemm huwa dejjaq il-bieb u dejqa t-triq li tieħu għall-ħajja, u ftit huma li jsibuha!”</w:t>
      </w:r>
      <w:r w:rsidRPr="00CA79FB">
        <w:rPr>
          <w:rFonts w:asciiTheme="minorHAnsi" w:hAnsiTheme="minorHAnsi"/>
          <w:szCs w:val="24"/>
          <w:lang w:val="mt-MT"/>
        </w:rPr>
        <w:t xml:space="preserve"> (7,13-14).</w:t>
      </w:r>
    </w:p>
    <w:p w:rsidR="00537B03" w:rsidRPr="00CA79FB" w:rsidRDefault="00537B03" w:rsidP="00CA79FB">
      <w:pPr>
        <w:tabs>
          <w:tab w:val="left" w:pos="284"/>
        </w:tabs>
        <w:spacing w:after="0" w:line="360" w:lineRule="auto"/>
        <w:jc w:val="both"/>
        <w:rPr>
          <w:rFonts w:asciiTheme="minorHAnsi" w:hAnsiTheme="minorHAnsi"/>
          <w:szCs w:val="24"/>
          <w:lang w:val="mt-MT"/>
        </w:rPr>
      </w:pPr>
      <w:r w:rsidRPr="00CA79FB">
        <w:rPr>
          <w:rFonts w:asciiTheme="minorHAnsi" w:hAnsiTheme="minorHAnsi"/>
          <w:szCs w:val="24"/>
        </w:rPr>
        <w:tab/>
      </w:r>
    </w:p>
    <w:p w:rsidR="00537B03" w:rsidRPr="00CA79FB" w:rsidRDefault="00537B03" w:rsidP="00CA79FB">
      <w:pPr>
        <w:tabs>
          <w:tab w:val="left" w:pos="284"/>
        </w:tabs>
        <w:spacing w:after="0" w:line="360" w:lineRule="auto"/>
        <w:jc w:val="both"/>
        <w:rPr>
          <w:rFonts w:asciiTheme="minorHAnsi" w:hAnsiTheme="minorHAnsi" w:cs="Times New Roman"/>
          <w:szCs w:val="24"/>
          <w:lang w:val="mt-MT" w:eastAsia="ko-KR"/>
        </w:rPr>
      </w:pPr>
      <w:r w:rsidRPr="00CA79FB">
        <w:rPr>
          <w:rFonts w:asciiTheme="minorHAnsi" w:hAnsiTheme="minorHAnsi"/>
          <w:szCs w:val="24"/>
          <w:lang w:val="mt-MT"/>
        </w:rPr>
        <w:t>G</w:t>
      </w:r>
      <w:r w:rsidRPr="00CA79FB">
        <w:rPr>
          <w:rFonts w:asciiTheme="minorHAnsi" w:hAnsiTheme="minorHAnsi" w:cs="Times New Roman"/>
          <w:szCs w:val="24"/>
          <w:lang w:val="mt-MT" w:eastAsia="ko-KR"/>
        </w:rPr>
        <w:t>ħar-Riflessjoni:</w:t>
      </w:r>
    </w:p>
    <w:p w:rsidR="00537B03" w:rsidRPr="00CA79FB" w:rsidRDefault="00537B03" w:rsidP="00CA79FB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/>
          <w:szCs w:val="24"/>
          <w:lang w:val="mt-MT"/>
        </w:rPr>
      </w:pPr>
      <w:r w:rsidRPr="00CA79FB">
        <w:rPr>
          <w:rFonts w:asciiTheme="minorHAnsi" w:hAnsiTheme="minorHAnsi"/>
          <w:szCs w:val="24"/>
          <w:lang w:val="mt-MT"/>
        </w:rPr>
        <w:t xml:space="preserve">Ir-rifjut għas-sejħa kapaċi jistaħba taħt hafna skużi, li oġġettivament ma jidhrux ‘gravi’, anzi jirrigwardjaw il-ħidmiet tal-mistednin. Dak li huwa fil-periferija jsir ċentrali u viċi-versa. Ix-xogħol fl-għalqa, in-negozju jirrappreżentaw l-impenn tal-bniedem biex jikseb l-istabilita’ u s-serenita’ tiegħu skont il-kalkoli tiegħu, f’kuntrast mal-festa li jorganizza s-sultan. </w:t>
      </w:r>
    </w:p>
    <w:p w:rsidR="00537B03" w:rsidRPr="00CA79FB" w:rsidRDefault="00537B03" w:rsidP="00CA79FB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/>
          <w:szCs w:val="24"/>
          <w:lang w:val="mt-MT"/>
        </w:rPr>
      </w:pPr>
      <w:r w:rsidRPr="00CA79FB">
        <w:rPr>
          <w:rFonts w:asciiTheme="minorHAnsi" w:hAnsiTheme="minorHAnsi"/>
          <w:szCs w:val="24"/>
          <w:lang w:val="mt-MT"/>
        </w:rPr>
        <w:t>Minn din il-parabola joħroġ li huma ftit li għalihom li timxi wara l-Mulej huwa ferħ.</w:t>
      </w:r>
    </w:p>
    <w:p w:rsidR="00537B03" w:rsidRPr="00CA79FB" w:rsidRDefault="00537B03" w:rsidP="00CA79FB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/>
          <w:szCs w:val="24"/>
          <w:lang w:val="mt-MT"/>
        </w:rPr>
      </w:pPr>
      <w:r w:rsidRPr="00CA79FB">
        <w:rPr>
          <w:rFonts w:asciiTheme="minorHAnsi" w:hAnsiTheme="minorHAnsi"/>
          <w:szCs w:val="24"/>
          <w:lang w:val="mt-MT"/>
        </w:rPr>
        <w:t>Alla tagħna, meta jiġi rifjutat, flok ibaxxi l-aspettativi, iżjed jgħollihom. Imur isejjaħ lil kulħadd. Ma jaqtax qalbu mal-ewwel diffikultajiet li jiltaqa’ magħhom!</w:t>
      </w:r>
    </w:p>
    <w:p w:rsidR="00170EEC" w:rsidRPr="00CA79FB" w:rsidRDefault="00537B03" w:rsidP="00CA79FB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/>
          <w:szCs w:val="24"/>
          <w:lang w:val="mt-MT"/>
        </w:rPr>
      </w:pPr>
      <w:r w:rsidRPr="00CA79FB">
        <w:rPr>
          <w:rFonts w:asciiTheme="minorHAnsi" w:hAnsiTheme="minorHAnsi"/>
          <w:szCs w:val="24"/>
          <w:lang w:val="mt-MT"/>
        </w:rPr>
        <w:t>L-istendina tas-sid ssejjaħ lill-bniedem mill-inbdividwaliżmu, mir-rabtiet ma’ dak li huwa tad-dinja għall-komunjoni. Il-libsa tat-tieġ tkompli ssaħħaħ il-komunita’.</w:t>
      </w:r>
    </w:p>
    <w:sectPr w:rsidR="00170EEC" w:rsidRPr="00CA79FB" w:rsidSect="00CA79FB">
      <w:pgSz w:w="11906" w:h="16838" w:code="9"/>
      <w:pgMar w:top="1440" w:right="1440" w:bottom="1440" w:left="1440" w:header="709" w:footer="709" w:gutter="0"/>
      <w:cols w:space="130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A023A"/>
    <w:multiLevelType w:val="hybridMultilevel"/>
    <w:tmpl w:val="16A62F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E77E6"/>
    <w:multiLevelType w:val="hybridMultilevel"/>
    <w:tmpl w:val="0066C5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E82C10"/>
    <w:multiLevelType w:val="hybridMultilevel"/>
    <w:tmpl w:val="3D3C9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1"/>
  <w:proofState w:spelling="clean"/>
  <w:defaultTabStop w:val="720"/>
  <w:drawingGridHorizontalSpacing w:val="120"/>
  <w:displayHorizontalDrawingGridEvery w:val="2"/>
  <w:characterSpacingControl w:val="doNotCompress"/>
  <w:compat/>
  <w:rsids>
    <w:rsidRoot w:val="0006274B"/>
    <w:rsid w:val="00021610"/>
    <w:rsid w:val="000505D2"/>
    <w:rsid w:val="00052F2E"/>
    <w:rsid w:val="0006274B"/>
    <w:rsid w:val="000B4355"/>
    <w:rsid w:val="000F3D18"/>
    <w:rsid w:val="00122C82"/>
    <w:rsid w:val="0013152E"/>
    <w:rsid w:val="00134A0C"/>
    <w:rsid w:val="001371B0"/>
    <w:rsid w:val="00144D0D"/>
    <w:rsid w:val="00154068"/>
    <w:rsid w:val="00170EEC"/>
    <w:rsid w:val="001F45CD"/>
    <w:rsid w:val="00233BDF"/>
    <w:rsid w:val="00245732"/>
    <w:rsid w:val="003550AC"/>
    <w:rsid w:val="00381C29"/>
    <w:rsid w:val="00427208"/>
    <w:rsid w:val="00537B03"/>
    <w:rsid w:val="00556F25"/>
    <w:rsid w:val="00570EAB"/>
    <w:rsid w:val="005A4357"/>
    <w:rsid w:val="005D7DDD"/>
    <w:rsid w:val="006146EF"/>
    <w:rsid w:val="00672E19"/>
    <w:rsid w:val="0068176D"/>
    <w:rsid w:val="006921E2"/>
    <w:rsid w:val="00705A55"/>
    <w:rsid w:val="00737447"/>
    <w:rsid w:val="0078515B"/>
    <w:rsid w:val="00794A01"/>
    <w:rsid w:val="007A0230"/>
    <w:rsid w:val="007A0344"/>
    <w:rsid w:val="007A1C14"/>
    <w:rsid w:val="007A2ED5"/>
    <w:rsid w:val="007B06CD"/>
    <w:rsid w:val="00811F53"/>
    <w:rsid w:val="00852192"/>
    <w:rsid w:val="00881C58"/>
    <w:rsid w:val="00901676"/>
    <w:rsid w:val="0094090D"/>
    <w:rsid w:val="00944E22"/>
    <w:rsid w:val="009B3FE0"/>
    <w:rsid w:val="009C2C05"/>
    <w:rsid w:val="009D0DB1"/>
    <w:rsid w:val="00A67B78"/>
    <w:rsid w:val="00AF26FC"/>
    <w:rsid w:val="00AF6505"/>
    <w:rsid w:val="00B3311E"/>
    <w:rsid w:val="00B52D10"/>
    <w:rsid w:val="00C076E1"/>
    <w:rsid w:val="00C37883"/>
    <w:rsid w:val="00CA79FB"/>
    <w:rsid w:val="00CE4E77"/>
    <w:rsid w:val="00D02885"/>
    <w:rsid w:val="00D1415D"/>
    <w:rsid w:val="00DB5C34"/>
    <w:rsid w:val="00DD063D"/>
    <w:rsid w:val="00E14B0D"/>
    <w:rsid w:val="00E61F75"/>
    <w:rsid w:val="00E667CB"/>
    <w:rsid w:val="00E75251"/>
    <w:rsid w:val="00E8630B"/>
    <w:rsid w:val="00EB16D3"/>
    <w:rsid w:val="00EB597F"/>
    <w:rsid w:val="00F3575D"/>
    <w:rsid w:val="00F53D19"/>
    <w:rsid w:val="00F75CF2"/>
    <w:rsid w:val="00FB2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1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reek1">
    <w:name w:val="greek1"/>
    <w:basedOn w:val="DefaultParagraphFont"/>
    <w:rsid w:val="0006274B"/>
    <w:rPr>
      <w:rFonts w:ascii="Palatino Linotype" w:hAnsi="Palatino Linotype" w:hint="default"/>
      <w:color w:val="001320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C1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52D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81C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A51C8-6E51-487E-8C15-D05A6395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Curmi</dc:creator>
  <cp:lastModifiedBy>Acer</cp:lastModifiedBy>
  <cp:revision>2</cp:revision>
  <cp:lastPrinted>2010-04-26T16:29:00Z</cp:lastPrinted>
  <dcterms:created xsi:type="dcterms:W3CDTF">2014-10-16T07:37:00Z</dcterms:created>
  <dcterms:modified xsi:type="dcterms:W3CDTF">2014-10-16T07:37:00Z</dcterms:modified>
</cp:coreProperties>
</file>