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DA" w:rsidRDefault="004C22DA" w:rsidP="004C22DA">
      <w:pPr>
        <w:spacing w:after="0"/>
        <w:jc w:val="center"/>
        <w:rPr>
          <w:rFonts w:ascii="Garamond" w:hAnsi="Garamond"/>
          <w:b/>
          <w:caps/>
          <w:sz w:val="44"/>
          <w:szCs w:val="24"/>
          <w:lang w:val="mt-MT"/>
        </w:rPr>
      </w:pPr>
      <w:r w:rsidRPr="00084D93">
        <w:rPr>
          <w:rFonts w:ascii="Garamond" w:hAnsi="Garamond"/>
          <w:b/>
          <w:caps/>
          <w:sz w:val="44"/>
          <w:szCs w:val="24"/>
          <w:lang w:val="mt-MT"/>
        </w:rPr>
        <w:t>Lectio Divina</w:t>
      </w:r>
    </w:p>
    <w:p w:rsidR="00084D93" w:rsidRPr="00084D93" w:rsidRDefault="00084D93" w:rsidP="004C22DA">
      <w:pPr>
        <w:spacing w:after="0"/>
        <w:jc w:val="center"/>
        <w:rPr>
          <w:rFonts w:ascii="Garamond" w:hAnsi="Garamond"/>
          <w:b/>
          <w:caps/>
          <w:sz w:val="44"/>
          <w:szCs w:val="24"/>
          <w:lang w:val="mt-MT"/>
        </w:rPr>
      </w:pPr>
    </w:p>
    <w:p w:rsidR="004C22DA" w:rsidRPr="00084D93" w:rsidRDefault="004C22DA" w:rsidP="004C22DA">
      <w:pPr>
        <w:spacing w:after="0"/>
        <w:jc w:val="center"/>
        <w:rPr>
          <w:rFonts w:ascii="Garamond" w:hAnsi="Garamond"/>
          <w:b/>
          <w:caps/>
          <w:sz w:val="44"/>
          <w:szCs w:val="24"/>
          <w:lang w:val="mt-MT"/>
        </w:rPr>
      </w:pPr>
      <w:r w:rsidRPr="00084D93">
        <w:rPr>
          <w:rFonts w:ascii="Garamond" w:hAnsi="Garamond"/>
          <w:b/>
          <w:caps/>
          <w:sz w:val="44"/>
          <w:szCs w:val="24"/>
          <w:lang w:val="mt-MT"/>
        </w:rPr>
        <w:t>II Ħadd tar-Randan</w:t>
      </w:r>
      <w:r w:rsidR="00084D93" w:rsidRPr="00084D93">
        <w:rPr>
          <w:rFonts w:ascii="Garamond" w:hAnsi="Garamond"/>
          <w:b/>
          <w:caps/>
          <w:sz w:val="44"/>
          <w:szCs w:val="24"/>
          <w:lang w:val="mt-MT"/>
        </w:rPr>
        <w:t xml:space="preserve"> (</w:t>
      </w:r>
      <w:r w:rsidRPr="00084D93">
        <w:rPr>
          <w:rFonts w:ascii="Garamond" w:hAnsi="Garamond"/>
          <w:b/>
          <w:caps/>
          <w:sz w:val="44"/>
          <w:szCs w:val="24"/>
          <w:lang w:val="mt-MT"/>
        </w:rPr>
        <w:t>B</w:t>
      </w:r>
      <w:r w:rsidR="00084D93" w:rsidRPr="00084D93">
        <w:rPr>
          <w:rFonts w:ascii="Garamond" w:hAnsi="Garamond"/>
          <w:b/>
          <w:caps/>
          <w:sz w:val="44"/>
          <w:szCs w:val="24"/>
          <w:lang w:val="mt-MT"/>
        </w:rPr>
        <w:t>)</w:t>
      </w:r>
    </w:p>
    <w:p w:rsidR="00084D93" w:rsidRDefault="00084D93" w:rsidP="004C22DA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</w:p>
    <w:p w:rsidR="00084D93" w:rsidRDefault="00084D93" w:rsidP="004C22DA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  <w:bookmarkStart w:id="0" w:name="_GoBack"/>
      <w:bookmarkEnd w:id="0"/>
    </w:p>
    <w:p w:rsidR="00084D93" w:rsidRPr="00084D93" w:rsidRDefault="00084D93" w:rsidP="004C22DA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</w:p>
    <w:p w:rsidR="004C22DA" w:rsidRPr="00084D93" w:rsidRDefault="004C22DA" w:rsidP="004C22DA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  <w:r w:rsidRPr="00084D93">
        <w:rPr>
          <w:rFonts w:ascii="Garamond" w:hAnsi="Garamond"/>
          <w:b/>
          <w:sz w:val="24"/>
          <w:szCs w:val="24"/>
          <w:lang w:val="mt-MT"/>
        </w:rPr>
        <w:t>Mk 9:2-10</w:t>
      </w:r>
    </w:p>
    <w:p w:rsidR="004C22DA" w:rsidRPr="00084D93" w:rsidRDefault="004C22DA" w:rsidP="004C22DA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</w:p>
    <w:p w:rsidR="00AC6A7F" w:rsidRPr="00084D93" w:rsidRDefault="00AC6A7F" w:rsidP="00AC6A7F">
      <w:pPr>
        <w:jc w:val="both"/>
        <w:rPr>
          <w:rFonts w:ascii="Garamond" w:hAnsi="Garamond"/>
          <w:sz w:val="24"/>
          <w:szCs w:val="24"/>
          <w:lang w:val="mt-MT"/>
        </w:rPr>
      </w:pPr>
    </w:p>
    <w:p w:rsidR="00AC6A7F" w:rsidRPr="00084D93" w:rsidRDefault="00AC6A7F" w:rsidP="00AC6A7F">
      <w:pPr>
        <w:jc w:val="both"/>
        <w:rPr>
          <w:rFonts w:ascii="Garamond" w:hAnsi="Garamond"/>
          <w:sz w:val="24"/>
          <w:szCs w:val="24"/>
          <w:lang w:val="mt-MT"/>
        </w:rPr>
      </w:pPr>
      <w:r w:rsidRPr="00084D93">
        <w:rPr>
          <w:rFonts w:ascii="Garamond" w:hAnsi="Garamond"/>
          <w:sz w:val="24"/>
          <w:szCs w:val="24"/>
          <w:lang w:val="mt-MT"/>
        </w:rPr>
        <w:t>Il-</w:t>
      </w:r>
      <w:r w:rsidRPr="00084D93">
        <w:rPr>
          <w:rFonts w:ascii="Garamond" w:hAnsi="Garamond"/>
          <w:smallCaps/>
          <w:sz w:val="24"/>
          <w:szCs w:val="24"/>
          <w:lang w:val="mt-MT"/>
        </w:rPr>
        <w:t>kuntest</w:t>
      </w:r>
      <w:r w:rsidRPr="00084D93">
        <w:rPr>
          <w:rFonts w:ascii="Garamond" w:hAnsi="Garamond"/>
          <w:sz w:val="24"/>
          <w:szCs w:val="24"/>
          <w:lang w:val="mt-MT"/>
        </w:rPr>
        <w:t xml:space="preserve"> tas-silta hu l-ħames taqsima tal-Vanġelu skont San Mark (8:27-10:52) li jiffoka fuq l-identità ta’ Ġesù fid-dawl tal-mewt u l-qawmien tiegħu f’Ġerusalemm. Il-ġrajja tat-Trasfigurazzjoni titqiegħed fl-ewwel minn tliet partijiet ta’ din it-taqsima – kull parti tibda bit-tħabbira ta’ Ġesù lid-dixxipli tal-passjoni, mewt u qawmien tiegħu. L-istqarrija ta’ Pietru: </w:t>
      </w:r>
      <w:r w:rsidRPr="00084D93">
        <w:rPr>
          <w:rFonts w:ascii="Garamond" w:hAnsi="Garamond" w:cs="Times New Roman"/>
          <w:sz w:val="24"/>
          <w:szCs w:val="24"/>
          <w:lang w:val="mt-MT"/>
        </w:rPr>
        <w:t>«</w:t>
      </w:r>
      <w:r w:rsidRPr="00084D93">
        <w:rPr>
          <w:rFonts w:ascii="Garamond" w:hAnsi="Garamond"/>
          <w:sz w:val="24"/>
          <w:szCs w:val="24"/>
          <w:lang w:val="mt-MT"/>
        </w:rPr>
        <w:t>Inti l-Messija</w:t>
      </w:r>
      <w:r w:rsidRPr="00084D93">
        <w:rPr>
          <w:rFonts w:ascii="Garamond" w:hAnsi="Garamond" w:cs="Times New Roman"/>
          <w:sz w:val="24"/>
          <w:szCs w:val="24"/>
          <w:lang w:val="mt-MT"/>
        </w:rPr>
        <w:t>»</w:t>
      </w:r>
      <w:r w:rsidRPr="00084D93">
        <w:rPr>
          <w:rFonts w:ascii="Garamond" w:hAnsi="Garamond"/>
          <w:sz w:val="24"/>
          <w:szCs w:val="24"/>
          <w:lang w:val="mt-MT"/>
        </w:rPr>
        <w:t xml:space="preserve"> (</w:t>
      </w:r>
      <w:r w:rsidRPr="00084D93">
        <w:rPr>
          <w:rFonts w:ascii="Garamond" w:hAnsi="Garamond"/>
          <w:i/>
          <w:sz w:val="24"/>
          <w:szCs w:val="24"/>
          <w:lang w:val="mt-MT"/>
        </w:rPr>
        <w:t xml:space="preserve">Mk </w:t>
      </w:r>
      <w:r w:rsidRPr="00084D93">
        <w:rPr>
          <w:rFonts w:ascii="Garamond" w:hAnsi="Garamond"/>
          <w:sz w:val="24"/>
          <w:szCs w:val="24"/>
          <w:lang w:val="mt-MT"/>
        </w:rPr>
        <w:t xml:space="preserve">8:29) tiddawwal fl-għotja ta’ Bin il-bniedem, u l-glorja tiegħu trid tiġi kkontemplata permezz tas-Salib. </w:t>
      </w:r>
    </w:p>
    <w:p w:rsidR="00AC6A7F" w:rsidRPr="00084D93" w:rsidRDefault="00AC6A7F">
      <w:pPr>
        <w:rPr>
          <w:rFonts w:ascii="Garamond" w:hAnsi="Garamond"/>
          <w:b/>
          <w:sz w:val="24"/>
          <w:szCs w:val="24"/>
          <w:lang w:val="mt-MT"/>
        </w:rPr>
      </w:pPr>
    </w:p>
    <w:p w:rsidR="00331523" w:rsidRPr="00084D93" w:rsidRDefault="00D45402">
      <w:pPr>
        <w:rPr>
          <w:rFonts w:ascii="Garamond" w:hAnsi="Garamond"/>
          <w:b/>
          <w:sz w:val="24"/>
          <w:szCs w:val="24"/>
          <w:lang w:val="mt-MT"/>
        </w:rPr>
      </w:pPr>
      <w:r w:rsidRPr="00084D93">
        <w:rPr>
          <w:rFonts w:ascii="Garamond" w:hAnsi="Garamond"/>
          <w:b/>
          <w:sz w:val="24"/>
          <w:szCs w:val="24"/>
          <w:lang w:val="mt-MT"/>
        </w:rPr>
        <w:t>Sitt ijiem wara</w:t>
      </w:r>
    </w:p>
    <w:p w:rsidR="00781287" w:rsidRPr="00084D93" w:rsidRDefault="004938BF" w:rsidP="004938BF">
      <w:pPr>
        <w:jc w:val="both"/>
        <w:rPr>
          <w:rFonts w:ascii="Garamond" w:hAnsi="Garamond" w:cs="Times New Roman"/>
          <w:sz w:val="24"/>
          <w:szCs w:val="24"/>
          <w:lang w:val="mt-MT"/>
        </w:rPr>
      </w:pPr>
      <w:r w:rsidRPr="00084D93">
        <w:rPr>
          <w:rFonts w:ascii="Garamond" w:hAnsi="Garamond"/>
          <w:i/>
          <w:sz w:val="24"/>
          <w:szCs w:val="24"/>
          <w:lang w:val="mt-MT"/>
        </w:rPr>
        <w:t>Mk</w:t>
      </w:r>
      <w:r w:rsidRPr="00084D93">
        <w:rPr>
          <w:rFonts w:ascii="Garamond" w:hAnsi="Garamond"/>
          <w:sz w:val="24"/>
          <w:szCs w:val="24"/>
          <w:lang w:val="mt-MT"/>
        </w:rPr>
        <w:t xml:space="preserve"> joffri dettall kronoloġiku (xi ħaġa rari </w:t>
      </w:r>
      <w:r w:rsidR="004C22DA" w:rsidRPr="00084D93">
        <w:rPr>
          <w:rFonts w:ascii="Garamond" w:hAnsi="Garamond"/>
          <w:sz w:val="24"/>
          <w:szCs w:val="24"/>
          <w:lang w:val="mt-MT"/>
        </w:rPr>
        <w:t>fil-</w:t>
      </w:r>
      <w:r w:rsidRPr="00084D93">
        <w:rPr>
          <w:rFonts w:ascii="Garamond" w:hAnsi="Garamond"/>
          <w:sz w:val="24"/>
          <w:szCs w:val="24"/>
          <w:lang w:val="mt-MT"/>
        </w:rPr>
        <w:t>Vanġelu</w:t>
      </w:r>
      <w:r w:rsidR="004C22DA" w:rsidRPr="00084D93">
        <w:rPr>
          <w:rFonts w:ascii="Garamond" w:hAnsi="Garamond"/>
          <w:sz w:val="24"/>
          <w:szCs w:val="24"/>
          <w:lang w:val="mt-MT"/>
        </w:rPr>
        <w:t xml:space="preserve"> tiegħu</w:t>
      </w:r>
      <w:r w:rsidRPr="00084D93">
        <w:rPr>
          <w:rFonts w:ascii="Garamond" w:hAnsi="Garamond"/>
          <w:sz w:val="24"/>
          <w:szCs w:val="24"/>
          <w:lang w:val="mt-MT"/>
        </w:rPr>
        <w:t xml:space="preserve">) ta’ </w:t>
      </w:r>
      <w:r w:rsidRPr="00084D93">
        <w:rPr>
          <w:rFonts w:ascii="Garamond" w:hAnsi="Garamond" w:cs="Times New Roman"/>
          <w:sz w:val="24"/>
          <w:szCs w:val="24"/>
          <w:lang w:val="mt-MT"/>
        </w:rPr>
        <w:t>«</w:t>
      </w:r>
      <w:r w:rsidRPr="00084D93">
        <w:rPr>
          <w:rFonts w:ascii="Garamond" w:hAnsi="Garamond"/>
          <w:sz w:val="24"/>
          <w:szCs w:val="24"/>
          <w:lang w:val="mt-MT"/>
        </w:rPr>
        <w:t>sitt ijiem wara</w:t>
      </w:r>
      <w:r w:rsidRPr="00084D93">
        <w:rPr>
          <w:rFonts w:ascii="Garamond" w:hAnsi="Garamond" w:cs="Times New Roman"/>
          <w:sz w:val="24"/>
          <w:szCs w:val="24"/>
          <w:lang w:val="mt-MT"/>
        </w:rPr>
        <w:t>»</w:t>
      </w:r>
      <w:r w:rsidRPr="00084D93">
        <w:rPr>
          <w:rFonts w:ascii="Garamond" w:hAnsi="Garamond"/>
          <w:b/>
          <w:sz w:val="24"/>
          <w:szCs w:val="24"/>
          <w:lang w:val="mt-MT"/>
        </w:rPr>
        <w:t xml:space="preserve"> </w:t>
      </w:r>
      <w:r w:rsidRPr="00084D93">
        <w:rPr>
          <w:rFonts w:ascii="Garamond" w:hAnsi="Garamond"/>
          <w:sz w:val="24"/>
          <w:szCs w:val="24"/>
          <w:lang w:val="mt-MT"/>
        </w:rPr>
        <w:t xml:space="preserve">minn bejn l-ewwel tħabbira tal-passjoni u l-ġrajja tat-Trasfigurazzjoni. Dan l-intervall temporali jista’ jkun alluzzjoni għall-Patt tar-Rabta l-Qadima, jiġifieri għaż-żmien li matulu </w:t>
      </w:r>
      <w:r w:rsidRPr="00084D93">
        <w:rPr>
          <w:rFonts w:ascii="Garamond" w:hAnsi="Garamond" w:cs="Times New Roman"/>
          <w:sz w:val="24"/>
          <w:szCs w:val="24"/>
          <w:lang w:val="mt-MT"/>
        </w:rPr>
        <w:t>«</w:t>
      </w:r>
      <w:r w:rsidRPr="00084D93">
        <w:rPr>
          <w:rFonts w:ascii="Garamond" w:hAnsi="Garamond"/>
          <w:sz w:val="24"/>
          <w:szCs w:val="24"/>
          <w:lang w:val="mt-MT"/>
        </w:rPr>
        <w:t>l-glorja tal-Mulej strieħet fuq il-muntanja tas-Sinaj, u s-sħaba ksietha għal sitt ijiem</w:t>
      </w:r>
      <w:r w:rsidRPr="00084D93">
        <w:rPr>
          <w:rFonts w:ascii="Garamond" w:hAnsi="Garamond" w:cs="Times New Roman"/>
          <w:sz w:val="24"/>
          <w:szCs w:val="24"/>
          <w:lang w:val="mt-MT"/>
        </w:rPr>
        <w:t>; u fis-seba’ jum il-Mulej sejjaħ lil Mosè minn ġo nofs is-sħaba» (</w:t>
      </w:r>
      <w:r w:rsidRPr="00084D93">
        <w:rPr>
          <w:rFonts w:ascii="Garamond" w:hAnsi="Garamond" w:cs="Times New Roman"/>
          <w:i/>
          <w:sz w:val="24"/>
          <w:szCs w:val="24"/>
          <w:lang w:val="mt-MT"/>
        </w:rPr>
        <w:t xml:space="preserve">Eż </w:t>
      </w:r>
      <w:r w:rsidRPr="00084D93">
        <w:rPr>
          <w:rFonts w:ascii="Garamond" w:hAnsi="Garamond" w:cs="Times New Roman"/>
          <w:sz w:val="24"/>
          <w:szCs w:val="24"/>
          <w:lang w:val="mt-MT"/>
        </w:rPr>
        <w:t xml:space="preserve">24:16). </w:t>
      </w:r>
      <w:r w:rsidR="00064973" w:rsidRPr="00084D93">
        <w:rPr>
          <w:rFonts w:ascii="Garamond" w:hAnsi="Garamond" w:cs="Times New Roman"/>
          <w:sz w:val="24"/>
          <w:szCs w:val="24"/>
          <w:lang w:val="mt-MT"/>
        </w:rPr>
        <w:t xml:space="preserve">Jista’ jirreferi wkoll għas-sitt ijiem tal-ħolqien: fis-sitt jum Alla joħloq lill-bniedem li hu msejjaħ għall-mistrieħ tas-seba’ jum (cfr </w:t>
      </w:r>
      <w:r w:rsidR="00064973" w:rsidRPr="00084D93">
        <w:rPr>
          <w:rFonts w:ascii="Garamond" w:hAnsi="Garamond" w:cs="Times New Roman"/>
          <w:i/>
          <w:sz w:val="24"/>
          <w:szCs w:val="24"/>
          <w:lang w:val="mt-MT"/>
        </w:rPr>
        <w:t xml:space="preserve">Ġen </w:t>
      </w:r>
      <w:r w:rsidR="00064973" w:rsidRPr="00084D93">
        <w:rPr>
          <w:rFonts w:ascii="Garamond" w:hAnsi="Garamond" w:cs="Times New Roman"/>
          <w:sz w:val="24"/>
          <w:szCs w:val="24"/>
          <w:lang w:val="mt-MT"/>
        </w:rPr>
        <w:t xml:space="preserve">1:31-2:3; </w:t>
      </w:r>
      <w:r w:rsidR="00064973" w:rsidRPr="00084D93">
        <w:rPr>
          <w:rFonts w:ascii="Garamond" w:hAnsi="Garamond" w:cs="Times New Roman"/>
          <w:i/>
          <w:sz w:val="24"/>
          <w:szCs w:val="24"/>
          <w:lang w:val="mt-MT"/>
        </w:rPr>
        <w:t xml:space="preserve">Mk </w:t>
      </w:r>
      <w:r w:rsidR="00064973" w:rsidRPr="00084D93">
        <w:rPr>
          <w:rFonts w:ascii="Garamond" w:hAnsi="Garamond" w:cs="Times New Roman"/>
          <w:sz w:val="24"/>
          <w:szCs w:val="24"/>
          <w:lang w:val="mt-MT"/>
        </w:rPr>
        <w:t xml:space="preserve">2:27). Permezz tal-mewt u </w:t>
      </w:r>
      <w:r w:rsidR="00AC6A7F" w:rsidRPr="00084D93">
        <w:rPr>
          <w:rFonts w:ascii="Garamond" w:hAnsi="Garamond" w:cs="Times New Roman"/>
          <w:sz w:val="24"/>
          <w:szCs w:val="24"/>
          <w:lang w:val="mt-MT"/>
        </w:rPr>
        <w:t>l-</w:t>
      </w:r>
      <w:r w:rsidR="00064973" w:rsidRPr="00084D93">
        <w:rPr>
          <w:rFonts w:ascii="Garamond" w:hAnsi="Garamond" w:cs="Times New Roman"/>
          <w:sz w:val="24"/>
          <w:szCs w:val="24"/>
          <w:lang w:val="mt-MT"/>
        </w:rPr>
        <w:t>qawmien ta’ Kristu, il-bniedem jista’ jidħol fil-mistrieħ ta’ «jum il-Mulej, jum kbir u glorjuż» (</w:t>
      </w:r>
      <w:r w:rsidR="00064973" w:rsidRPr="00084D93">
        <w:rPr>
          <w:rFonts w:ascii="Garamond" w:hAnsi="Garamond" w:cs="Times New Roman"/>
          <w:i/>
          <w:sz w:val="24"/>
          <w:szCs w:val="24"/>
          <w:lang w:val="mt-MT"/>
        </w:rPr>
        <w:t>Atti</w:t>
      </w:r>
      <w:r w:rsidR="00064973" w:rsidRPr="00084D93">
        <w:rPr>
          <w:rFonts w:ascii="Garamond" w:hAnsi="Garamond" w:cs="Times New Roman"/>
          <w:sz w:val="24"/>
          <w:szCs w:val="24"/>
          <w:lang w:val="mt-MT"/>
        </w:rPr>
        <w:t xml:space="preserve"> 2:20 | </w:t>
      </w:r>
      <w:r w:rsidR="00064973" w:rsidRPr="00084D93">
        <w:rPr>
          <w:rFonts w:ascii="Garamond" w:hAnsi="Garamond" w:cs="Times New Roman"/>
          <w:i/>
          <w:sz w:val="24"/>
          <w:szCs w:val="24"/>
          <w:lang w:val="mt-MT"/>
        </w:rPr>
        <w:t xml:space="preserve">Ġoel </w:t>
      </w:r>
      <w:r w:rsidR="00064973" w:rsidRPr="00084D93">
        <w:rPr>
          <w:rFonts w:ascii="Garamond" w:hAnsi="Garamond" w:cs="Times New Roman"/>
          <w:sz w:val="24"/>
          <w:szCs w:val="24"/>
          <w:lang w:val="mt-MT"/>
        </w:rPr>
        <w:t>3:4): «Alla għażel mill-ġdid jum ieħor – “illum” – [...] Nfittxu mela nidħlu f’dan il-mistrieħ, biex ma jkunx hemm min jaqa’ bħalhom fuq l-eżempju tal-ebusija tagħhom» (</w:t>
      </w:r>
      <w:r w:rsidR="00064973" w:rsidRPr="00084D93">
        <w:rPr>
          <w:rFonts w:ascii="Garamond" w:hAnsi="Garamond" w:cs="Times New Roman"/>
          <w:i/>
          <w:sz w:val="24"/>
          <w:szCs w:val="24"/>
          <w:lang w:val="mt-MT"/>
        </w:rPr>
        <w:t>Lhud</w:t>
      </w:r>
      <w:r w:rsidR="00064973" w:rsidRPr="00084D93">
        <w:rPr>
          <w:rFonts w:ascii="Garamond" w:hAnsi="Garamond" w:cs="Times New Roman"/>
          <w:sz w:val="24"/>
          <w:szCs w:val="24"/>
          <w:lang w:val="mt-MT"/>
        </w:rPr>
        <w:t xml:space="preserve"> 4:7.11). Minbarra dan, fl-istruttura ta’ </w:t>
      </w:r>
      <w:r w:rsidR="00064973" w:rsidRPr="00084D93">
        <w:rPr>
          <w:rFonts w:ascii="Garamond" w:hAnsi="Garamond" w:cs="Times New Roman"/>
          <w:i/>
          <w:sz w:val="24"/>
          <w:szCs w:val="24"/>
          <w:lang w:val="mt-MT"/>
        </w:rPr>
        <w:t>Mk</w:t>
      </w:r>
      <w:r w:rsidR="00781287" w:rsidRPr="00084D93">
        <w:rPr>
          <w:rFonts w:ascii="Garamond" w:hAnsi="Garamond" w:cs="Times New Roman"/>
          <w:sz w:val="24"/>
          <w:szCs w:val="24"/>
          <w:lang w:val="mt-MT"/>
        </w:rPr>
        <w:t xml:space="preserve">, il-mewt ta’ Ġesù fuq is-salib isseħħ fis-sitt jum minn dakinhar li jidħol Ġerusalemm (cfr </w:t>
      </w:r>
      <w:r w:rsidR="00781287" w:rsidRPr="00084D93">
        <w:rPr>
          <w:rFonts w:ascii="Garamond" w:hAnsi="Garamond" w:cs="Times New Roman"/>
          <w:i/>
          <w:sz w:val="24"/>
          <w:szCs w:val="24"/>
          <w:lang w:val="mt-MT"/>
        </w:rPr>
        <w:t xml:space="preserve">Mk </w:t>
      </w:r>
      <w:r w:rsidR="00781287" w:rsidRPr="00084D93">
        <w:rPr>
          <w:rFonts w:ascii="Garamond" w:hAnsi="Garamond" w:cs="Times New Roman"/>
          <w:sz w:val="24"/>
          <w:szCs w:val="24"/>
          <w:lang w:val="mt-MT"/>
        </w:rPr>
        <w:t xml:space="preserve">11:1) – id-dixxiplu hu msejjaħ biex fuq il-passi tal-Imgħallem jagħmel dan il-vjaġġ li jwasslu għall-għarfien veru ta’ Kristu (cfr </w:t>
      </w:r>
      <w:r w:rsidR="00781287" w:rsidRPr="00084D93">
        <w:rPr>
          <w:rFonts w:ascii="Garamond" w:hAnsi="Garamond" w:cs="Times New Roman"/>
          <w:i/>
          <w:sz w:val="24"/>
          <w:szCs w:val="24"/>
          <w:lang w:val="mt-MT"/>
        </w:rPr>
        <w:t xml:space="preserve">Mk </w:t>
      </w:r>
      <w:r w:rsidR="00781287" w:rsidRPr="00084D93">
        <w:rPr>
          <w:rFonts w:ascii="Garamond" w:hAnsi="Garamond" w:cs="Times New Roman"/>
          <w:sz w:val="24"/>
          <w:szCs w:val="24"/>
          <w:lang w:val="mt-MT"/>
        </w:rPr>
        <w:t>15:39) permezz ta’ proċess ta’ bidla, ta’ “trasfigurazzjoni” ta’ ħajtu.</w:t>
      </w:r>
    </w:p>
    <w:p w:rsidR="00781287" w:rsidRPr="00084D93" w:rsidRDefault="00781287" w:rsidP="004938BF">
      <w:pPr>
        <w:jc w:val="both"/>
        <w:rPr>
          <w:rFonts w:ascii="Garamond" w:hAnsi="Garamond" w:cs="Times New Roman"/>
          <w:sz w:val="24"/>
          <w:szCs w:val="24"/>
          <w:lang w:val="mt-MT"/>
        </w:rPr>
      </w:pPr>
      <w:r w:rsidRPr="00084D93">
        <w:rPr>
          <w:rFonts w:ascii="Garamond" w:hAnsi="Garamond" w:cs="Times New Roman"/>
          <w:b/>
          <w:sz w:val="24"/>
          <w:szCs w:val="24"/>
          <w:lang w:val="mt-MT"/>
        </w:rPr>
        <w:t>Ġesù ħa miegħu lil Pietru u lil Ġakbu u lil Ġwanni</w:t>
      </w:r>
    </w:p>
    <w:p w:rsidR="00064973" w:rsidRPr="00084D93" w:rsidRDefault="00781287" w:rsidP="004938BF">
      <w:pPr>
        <w:jc w:val="both"/>
        <w:rPr>
          <w:rFonts w:ascii="Garamond" w:eastAsia="Arial Unicode MS" w:hAnsi="Garamond" w:cs="Arial Unicode MS"/>
          <w:sz w:val="24"/>
          <w:szCs w:val="24"/>
          <w:lang w:val="mt-MT"/>
        </w:rPr>
      </w:pPr>
      <w:r w:rsidRPr="00084D93">
        <w:rPr>
          <w:rFonts w:ascii="Garamond" w:hAnsi="Garamond" w:cs="Times New Roman"/>
          <w:sz w:val="24"/>
          <w:szCs w:val="24"/>
          <w:lang w:val="mt-MT"/>
        </w:rPr>
        <w:t xml:space="preserve">It-tliet Appostli huma magħżula biex ikunu qrib Ġesù u jikkontemplaw is-setgħa tal-qawmien mill-imwiet (it-tifla ta’ Ġajru, </w:t>
      </w:r>
      <w:r w:rsidRPr="00084D93">
        <w:rPr>
          <w:rFonts w:ascii="Garamond" w:hAnsi="Garamond" w:cs="Times New Roman"/>
          <w:i/>
          <w:sz w:val="24"/>
          <w:szCs w:val="24"/>
          <w:lang w:val="mt-MT"/>
        </w:rPr>
        <w:t xml:space="preserve">Mk </w:t>
      </w:r>
      <w:r w:rsidRPr="00084D93">
        <w:rPr>
          <w:rFonts w:ascii="Garamond" w:hAnsi="Garamond" w:cs="Times New Roman"/>
          <w:sz w:val="24"/>
          <w:szCs w:val="24"/>
          <w:lang w:val="mt-MT"/>
        </w:rPr>
        <w:t xml:space="preserve">5:37), il-glorja tal-Iben </w:t>
      </w:r>
      <w:r w:rsidR="00AC6A7F" w:rsidRPr="00084D93">
        <w:rPr>
          <w:rFonts w:ascii="Garamond" w:hAnsi="Garamond" w:cs="Times New Roman"/>
          <w:sz w:val="24"/>
          <w:szCs w:val="24"/>
          <w:lang w:val="mt-MT"/>
        </w:rPr>
        <w:t>l-</w:t>
      </w:r>
      <w:r w:rsidRPr="00084D93">
        <w:rPr>
          <w:rFonts w:ascii="Garamond" w:hAnsi="Garamond" w:cs="Times New Roman"/>
          <w:sz w:val="24"/>
          <w:szCs w:val="24"/>
          <w:lang w:val="mt-MT"/>
        </w:rPr>
        <w:t>għażiż (trasfigurazzjoni), u l-</w:t>
      </w:r>
      <w:r w:rsidR="00951D3A" w:rsidRPr="00084D93">
        <w:rPr>
          <w:rFonts w:ascii="Garamond" w:hAnsi="Garamond" w:cs="Times New Roman"/>
          <w:sz w:val="24"/>
          <w:szCs w:val="24"/>
          <w:lang w:val="mt-MT"/>
        </w:rPr>
        <w:t>biża’ u d-dwejjaq</w:t>
      </w:r>
      <w:r w:rsidRPr="00084D93">
        <w:rPr>
          <w:rFonts w:ascii="Garamond" w:hAnsi="Garamond" w:cs="Times New Roman"/>
          <w:sz w:val="24"/>
          <w:szCs w:val="24"/>
          <w:lang w:val="mt-MT"/>
        </w:rPr>
        <w:t xml:space="preserve"> tal-passjoni (</w:t>
      </w:r>
      <w:r w:rsidR="00951D3A" w:rsidRPr="00084D93">
        <w:rPr>
          <w:rFonts w:ascii="Garamond" w:hAnsi="Garamond" w:cs="Times New Roman"/>
          <w:sz w:val="24"/>
          <w:szCs w:val="24"/>
          <w:lang w:val="mt-MT"/>
        </w:rPr>
        <w:t xml:space="preserve">Ġetsemani, </w:t>
      </w:r>
      <w:r w:rsidR="00951D3A" w:rsidRPr="00084D93">
        <w:rPr>
          <w:rFonts w:ascii="Garamond" w:hAnsi="Garamond" w:cs="Times New Roman"/>
          <w:i/>
          <w:sz w:val="24"/>
          <w:szCs w:val="24"/>
          <w:lang w:val="mt-MT"/>
        </w:rPr>
        <w:t xml:space="preserve">Mk </w:t>
      </w:r>
      <w:r w:rsidR="00951D3A" w:rsidRPr="00084D93">
        <w:rPr>
          <w:rFonts w:ascii="Garamond" w:hAnsi="Garamond" w:cs="Times New Roman"/>
          <w:sz w:val="24"/>
          <w:szCs w:val="24"/>
          <w:lang w:val="mt-MT"/>
        </w:rPr>
        <w:t>14:33). Id-dixxiplu hu l-magħżul sabiex jikkontempla l-umiljazzjoni u l-eżaltazzjoni ta’ Bin il-bniedem u hekk jidħol aktar fil-fond tal-identità tiegħU. Din l-għażla hija frott l-imħabba ħielsa tal-Mulej – mhijiex ibbażata fuq merti partikolari. Infatti, Pietru kien għadu kemm ġie mċanfar minn Ġesù u msejjaħ</w:t>
      </w:r>
      <w:r w:rsidRPr="00084D93">
        <w:rPr>
          <w:rFonts w:ascii="Garamond" w:hAnsi="Garamond" w:cs="Times New Roman"/>
          <w:sz w:val="24"/>
          <w:szCs w:val="24"/>
          <w:lang w:val="mt-MT"/>
        </w:rPr>
        <w:t xml:space="preserve"> </w:t>
      </w:r>
      <w:r w:rsidR="00951D3A" w:rsidRPr="00084D93">
        <w:rPr>
          <w:rFonts w:ascii="Garamond" w:hAnsi="Garamond" w:cs="Times New Roman"/>
          <w:sz w:val="24"/>
          <w:szCs w:val="24"/>
          <w:lang w:val="mt-MT"/>
        </w:rPr>
        <w:t xml:space="preserve">«xitan» </w:t>
      </w:r>
      <w:r w:rsidR="00951D3A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għax ma jaċċettax l-ewwel taħbira tiegħU (cfr </w:t>
      </w:r>
      <w:r w:rsidR="00951D3A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Mk </w:t>
      </w:r>
      <w:r w:rsidR="00951D3A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8:33). Wara t-tielet taħbira tal-passjoni, </w:t>
      </w:r>
      <w:r w:rsidR="00951D3A" w:rsidRPr="00084D93">
        <w:rPr>
          <w:rFonts w:ascii="Garamond" w:eastAsia="Arial Unicode MS" w:hAnsi="Garamond" w:cs="Times New Roman"/>
          <w:sz w:val="24"/>
          <w:szCs w:val="24"/>
          <w:lang w:val="mt-MT"/>
        </w:rPr>
        <w:t>«</w:t>
      </w:r>
      <w:r w:rsidR="00951D3A" w:rsidRPr="00084D93">
        <w:rPr>
          <w:rFonts w:ascii="Garamond" w:eastAsia="Arial Unicode MS" w:hAnsi="Garamond" w:cs="Arial Unicode MS"/>
          <w:sz w:val="24"/>
          <w:szCs w:val="24"/>
          <w:lang w:val="mt-MT"/>
        </w:rPr>
        <w:t>ulied Żebedew</w:t>
      </w:r>
      <w:r w:rsidR="00951D3A" w:rsidRPr="00084D93">
        <w:rPr>
          <w:rFonts w:ascii="Garamond" w:eastAsia="Arial Unicode MS" w:hAnsi="Garamond" w:cs="Times New Roman"/>
          <w:sz w:val="24"/>
          <w:szCs w:val="24"/>
          <w:lang w:val="mt-MT"/>
        </w:rPr>
        <w:t>»</w:t>
      </w:r>
      <w:r w:rsidR="00951D3A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 jitolbu lill-Imgħallem il-prestiġju li joqogħdu wieħed fuq il-lemin u l-ieħor fuq ix-xellug tiegħu (cfr </w:t>
      </w:r>
      <w:r w:rsidR="00951D3A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Mk </w:t>
      </w:r>
      <w:r w:rsidR="00951D3A" w:rsidRPr="00084D93">
        <w:rPr>
          <w:rFonts w:ascii="Garamond" w:eastAsia="Arial Unicode MS" w:hAnsi="Garamond" w:cs="Arial Unicode MS"/>
          <w:sz w:val="24"/>
          <w:szCs w:val="24"/>
          <w:lang w:val="mt-MT"/>
        </w:rPr>
        <w:t>10:37). L-idea ta’ Messjaniżmu trijonfali mbiegħed mis-Salib</w:t>
      </w:r>
      <w:r w:rsidR="00AA5B66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 u </w:t>
      </w:r>
      <w:r w:rsidR="00951D3A" w:rsidRPr="00084D93">
        <w:rPr>
          <w:rFonts w:ascii="Garamond" w:eastAsia="Arial Unicode MS" w:hAnsi="Garamond" w:cs="Arial Unicode MS"/>
          <w:sz w:val="24"/>
          <w:szCs w:val="24"/>
          <w:lang w:val="mt-MT"/>
        </w:rPr>
        <w:t>t-tentazzjoni ta’ tfittxija ta’ glorifikazzjoni personali</w:t>
      </w:r>
      <w:r w:rsidR="00AA5B66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 kuntrarja għal-loġika tal-umiljazzjoni u tal-għotja għall-qadi tal-oħrajn, kienu preżenti fit-tnax u hija reazzjoni li nsibuha wara kull taħbira – anki wara t-tieni darba li Ġesù jgħidilhom x’kien mistenni għalih, id-dixxipli </w:t>
      </w:r>
      <w:r w:rsidR="00AA5B66" w:rsidRPr="00084D93">
        <w:rPr>
          <w:rFonts w:ascii="Garamond" w:eastAsia="Arial Unicode MS" w:hAnsi="Garamond" w:cs="Times New Roman"/>
          <w:sz w:val="24"/>
          <w:szCs w:val="24"/>
          <w:lang w:val="mt-MT"/>
        </w:rPr>
        <w:t>«</w:t>
      </w:r>
      <w:r w:rsidR="00AA5B66" w:rsidRPr="00084D93">
        <w:rPr>
          <w:rFonts w:ascii="Garamond" w:eastAsia="Arial Unicode MS" w:hAnsi="Garamond" w:cs="Arial Unicode MS"/>
          <w:sz w:val="24"/>
          <w:szCs w:val="24"/>
          <w:lang w:val="mt-MT"/>
        </w:rPr>
        <w:t>jitħaddtu bejniethom fuq min kien l-akbar</w:t>
      </w:r>
      <w:r w:rsidR="00AA5B66" w:rsidRPr="00084D93">
        <w:rPr>
          <w:rFonts w:ascii="Garamond" w:eastAsia="Arial Unicode MS" w:hAnsi="Garamond" w:cs="Times New Roman"/>
          <w:sz w:val="24"/>
          <w:szCs w:val="24"/>
          <w:lang w:val="mt-MT"/>
        </w:rPr>
        <w:t>»</w:t>
      </w:r>
      <w:r w:rsidR="00AA5B66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 (</w:t>
      </w:r>
      <w:r w:rsidR="00AA5B66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Mk </w:t>
      </w:r>
      <w:r w:rsidR="00AA5B66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9:34). </w:t>
      </w:r>
    </w:p>
    <w:p w:rsidR="00AA5B66" w:rsidRPr="00084D93" w:rsidRDefault="00AA5B66" w:rsidP="004938BF">
      <w:pPr>
        <w:jc w:val="both"/>
        <w:rPr>
          <w:rFonts w:ascii="Garamond" w:eastAsia="Arial Unicode MS" w:hAnsi="Garamond" w:cs="Arial Unicode MS"/>
          <w:b/>
          <w:sz w:val="24"/>
          <w:szCs w:val="24"/>
          <w:lang w:val="mt-MT"/>
        </w:rPr>
      </w:pPr>
      <w:r w:rsidRPr="00084D93">
        <w:rPr>
          <w:rFonts w:ascii="Garamond" w:eastAsia="Arial Unicode MS" w:hAnsi="Garamond" w:cs="Arial Unicode MS"/>
          <w:b/>
          <w:sz w:val="24"/>
          <w:szCs w:val="24"/>
          <w:lang w:val="mt-MT"/>
        </w:rPr>
        <w:lastRenderedPageBreak/>
        <w:t>tellagħhom weħidhom fuq muntanja għolja, u tbiddel quddiemhom.</w:t>
      </w:r>
    </w:p>
    <w:p w:rsidR="009967A9" w:rsidRPr="00084D93" w:rsidRDefault="00AA5B66" w:rsidP="00EA1B5C">
      <w:pPr>
        <w:jc w:val="both"/>
        <w:rPr>
          <w:rStyle w:val="translit"/>
          <w:rFonts w:ascii="Garamond" w:hAnsi="Garamond"/>
          <w:color w:val="auto"/>
          <w:sz w:val="24"/>
          <w:szCs w:val="24"/>
          <w:lang w:val="mt-MT"/>
        </w:rPr>
      </w:pPr>
      <w:r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Il-muntanja – ġeneralment identifikata mat-Tabor qrib Nażaret – huwa l-post tat-teofanija. Huwa Ġesù li </w:t>
      </w:r>
      <w:r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>jtella’</w:t>
      </w:r>
      <w:r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 lid-dixxipli biex ikunu jist</w:t>
      </w:r>
      <w:r w:rsidR="00AC6A7F" w:rsidRPr="00084D93">
        <w:rPr>
          <w:rFonts w:ascii="Garamond" w:eastAsia="Arial Unicode MS" w:hAnsi="Garamond" w:cs="Arial Unicode MS"/>
          <w:sz w:val="24"/>
          <w:szCs w:val="24"/>
          <w:lang w:val="mt-MT"/>
        </w:rPr>
        <w:t>għu</w:t>
      </w:r>
      <w:r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 jaraw il-glorja tal-Mulej. Il-muntanja hija l-post fejn il-Mulej </w:t>
      </w:r>
      <w:r w:rsidR="004E36A6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jipprovdi (cfr </w:t>
      </w:r>
      <w:r w:rsidR="004E36A6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Ġen </w:t>
      </w:r>
      <w:r w:rsidR="004E36A6" w:rsidRPr="00084D93">
        <w:rPr>
          <w:rFonts w:ascii="Garamond" w:eastAsia="Arial Unicode MS" w:hAnsi="Garamond" w:cs="Arial Unicode MS"/>
          <w:sz w:val="24"/>
          <w:szCs w:val="24"/>
          <w:lang w:val="mt-MT"/>
        </w:rPr>
        <w:t>22:14)</w:t>
      </w:r>
      <w:r w:rsidRPr="00084D93">
        <w:rPr>
          <w:rFonts w:ascii="Garamond" w:eastAsia="Arial Unicode MS" w:hAnsi="Garamond" w:cs="Arial Unicode MS"/>
          <w:sz w:val="24"/>
          <w:szCs w:val="24"/>
          <w:lang w:val="mt-MT"/>
        </w:rPr>
        <w:t>:</w:t>
      </w:r>
      <w:r w:rsidR="00B05F36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 jagħti l-wegħda (cfr </w:t>
      </w:r>
      <w:r w:rsidR="00B05F36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Ġen </w:t>
      </w:r>
      <w:r w:rsidR="00B05F36" w:rsidRPr="00084D93">
        <w:rPr>
          <w:rFonts w:ascii="Garamond" w:eastAsia="Arial Unicode MS" w:hAnsi="Garamond" w:cs="Arial Unicode MS"/>
          <w:sz w:val="24"/>
          <w:szCs w:val="24"/>
          <w:lang w:val="mt-MT"/>
        </w:rPr>
        <w:t>22:16-18),</w:t>
      </w:r>
      <w:r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 jagħti ismu </w:t>
      </w:r>
      <w:r w:rsidR="00EA1B5C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(cfr </w:t>
      </w:r>
      <w:r w:rsidR="00EA1B5C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Eż </w:t>
      </w:r>
      <w:r w:rsidR="00EA1B5C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3:14), jagħti l-Kelma (cfr </w:t>
      </w:r>
      <w:r w:rsidR="00EA1B5C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Eż </w:t>
      </w:r>
      <w:r w:rsidR="00EA1B5C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31:18), jagħti missjoni ġdida (cfr </w:t>
      </w:r>
      <w:r w:rsidR="00EA1B5C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1Slat </w:t>
      </w:r>
      <w:r w:rsidR="00EA1B5C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19:11-15), jagħti s-sejħa (cfr </w:t>
      </w:r>
      <w:r w:rsidR="00EA1B5C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Mk </w:t>
      </w:r>
      <w:r w:rsidR="00EA1B5C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3:13), jagħti t-tagħlim u  t-twissijiet (cfr </w:t>
      </w:r>
      <w:r w:rsidR="00EA1B5C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Mk </w:t>
      </w:r>
      <w:r w:rsidR="00EA1B5C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13:3), jagħti lilu nnifsu (cfr </w:t>
      </w:r>
      <w:r w:rsidR="00EA1B5C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Mk </w:t>
      </w:r>
      <w:r w:rsidR="00EA1B5C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15:22). Fuq il-muntanja Ġesù </w:t>
      </w:r>
      <w:r w:rsidR="00EA1B5C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jibdel il-forma tiegħu </w:t>
      </w:r>
      <w:r w:rsidR="00EA1B5C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(gr. </w:t>
      </w:r>
      <w:proofErr w:type="spellStart"/>
      <w:proofErr w:type="gramStart"/>
      <w:r w:rsidR="00EA1B5C" w:rsidRPr="00084D93">
        <w:rPr>
          <w:rStyle w:val="greek"/>
          <w:rFonts w:ascii="Garamond" w:hAnsi="Garamond"/>
          <w:sz w:val="24"/>
          <w:szCs w:val="24"/>
        </w:rPr>
        <w:t>μετ</w:t>
      </w:r>
      <w:proofErr w:type="spellEnd"/>
      <w:r w:rsidR="00EA1B5C" w:rsidRPr="00084D93">
        <w:rPr>
          <w:rStyle w:val="greek"/>
          <w:rFonts w:ascii="Garamond" w:hAnsi="Garamond"/>
          <w:sz w:val="24"/>
          <w:szCs w:val="24"/>
        </w:rPr>
        <w:t>αμορφ</w:t>
      </w:r>
      <w:r w:rsidR="00EA1B5C" w:rsidRPr="00084D93">
        <w:rPr>
          <w:rStyle w:val="greek"/>
          <w:rFonts w:ascii="Garamond" w:hAnsi="Garamond"/>
          <w:sz w:val="24"/>
          <w:szCs w:val="24"/>
          <w:lang w:val="mt-MT"/>
        </w:rPr>
        <w:t>o</w:t>
      </w:r>
      <w:r w:rsidR="00EA1B5C" w:rsidRPr="00084D93">
        <w:rPr>
          <w:rStyle w:val="greek"/>
          <w:rFonts w:ascii="Garamond" w:hAnsi="Garamond"/>
          <w:sz w:val="24"/>
          <w:szCs w:val="24"/>
        </w:rPr>
        <w:t>ω</w:t>
      </w:r>
      <w:proofErr w:type="gramEnd"/>
      <w:r w:rsidR="00EA1B5C" w:rsidRPr="00084D93">
        <w:rPr>
          <w:rFonts w:ascii="Garamond" w:hAnsi="Garamond"/>
          <w:sz w:val="24"/>
          <w:szCs w:val="24"/>
          <w:lang w:val="mt-MT"/>
        </w:rPr>
        <w:t xml:space="preserve"> tr. </w:t>
      </w:r>
      <w:r w:rsidR="00EA1B5C" w:rsidRPr="00084D93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>metamorphóō</w:t>
      </w:r>
      <w:r w:rsidR="00AC6A7F" w:rsidRPr="00084D93">
        <w:rPr>
          <w:rStyle w:val="translit"/>
          <w:rFonts w:ascii="Garamond" w:hAnsi="Garamond"/>
          <w:color w:val="auto"/>
          <w:sz w:val="24"/>
          <w:szCs w:val="24"/>
          <w:lang w:val="mt-MT"/>
        </w:rPr>
        <w:t>). It-tibdil ma</w:t>
      </w:r>
      <w:r w:rsidR="00026AED" w:rsidRPr="00084D93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jwassalx biex Ġesù isir persuna oħra – jibqa’ l-istess Ġesù. </w:t>
      </w:r>
      <w:r w:rsidR="009967A9" w:rsidRPr="00084D93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Hija bidla li turi l-glorja tad-divinità preżenti fl-umanità ta’ Ġesù u permezz tiegħu aħna </w:t>
      </w:r>
      <w:r w:rsidR="009967A9" w:rsidRPr="00084D93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 xml:space="preserve">«li </w:t>
      </w:r>
      <w:r w:rsidR="009967A9" w:rsidRPr="00084D93">
        <w:rPr>
          <w:rStyle w:val="translit"/>
          <w:rFonts w:ascii="Garamond" w:hAnsi="Garamond"/>
          <w:color w:val="auto"/>
          <w:sz w:val="24"/>
          <w:szCs w:val="24"/>
          <w:lang w:val="mt-MT"/>
        </w:rPr>
        <w:t>b’wiċċna mikxuf nirriflettu bħal f’mera l-glorja tal-Mulej, qegħdin ninbidlu fl-istess xbieha minn glorja għal glorja skont ma jagħtina l-Mulej, li hu Spirtu.</w:t>
      </w:r>
      <w:r w:rsidR="009967A9" w:rsidRPr="00084D93">
        <w:rPr>
          <w:rStyle w:val="translit"/>
          <w:rFonts w:ascii="Garamond" w:hAnsi="Garamond" w:cs="Times New Roman"/>
          <w:color w:val="auto"/>
          <w:sz w:val="24"/>
          <w:szCs w:val="24"/>
          <w:lang w:val="mt-MT"/>
        </w:rPr>
        <w:t>»</w:t>
      </w:r>
      <w:r w:rsidR="009967A9" w:rsidRPr="00084D93">
        <w:rPr>
          <w:rStyle w:val="translit"/>
          <w:rFonts w:ascii="Garamond" w:hAnsi="Garamond"/>
          <w:color w:val="auto"/>
          <w:sz w:val="24"/>
          <w:szCs w:val="24"/>
          <w:lang w:val="mt-MT"/>
        </w:rPr>
        <w:t xml:space="preserve"> (</w:t>
      </w:r>
      <w:r w:rsidR="009967A9" w:rsidRPr="00084D93">
        <w:rPr>
          <w:rStyle w:val="translit"/>
          <w:rFonts w:ascii="Garamond" w:hAnsi="Garamond"/>
          <w:i/>
          <w:color w:val="auto"/>
          <w:sz w:val="24"/>
          <w:szCs w:val="24"/>
          <w:lang w:val="mt-MT"/>
        </w:rPr>
        <w:t xml:space="preserve">2Kor </w:t>
      </w:r>
      <w:r w:rsidR="009967A9" w:rsidRPr="00084D93">
        <w:rPr>
          <w:rStyle w:val="translit"/>
          <w:rFonts w:ascii="Garamond" w:hAnsi="Garamond"/>
          <w:color w:val="auto"/>
          <w:sz w:val="24"/>
          <w:szCs w:val="24"/>
          <w:lang w:val="mt-MT"/>
        </w:rPr>
        <w:t>3:18)</w:t>
      </w:r>
    </w:p>
    <w:p w:rsidR="009967A9" w:rsidRPr="00084D93" w:rsidRDefault="009967A9" w:rsidP="00EA1B5C">
      <w:pPr>
        <w:jc w:val="both"/>
        <w:rPr>
          <w:rStyle w:val="translit"/>
          <w:rFonts w:ascii="Garamond" w:hAnsi="Garamond"/>
          <w:color w:val="auto"/>
          <w:sz w:val="24"/>
          <w:szCs w:val="24"/>
          <w:lang w:val="mt-MT"/>
        </w:rPr>
      </w:pPr>
    </w:p>
    <w:p w:rsidR="00AA5B66" w:rsidRPr="00084D93" w:rsidRDefault="000E238C" w:rsidP="004938BF">
      <w:pPr>
        <w:jc w:val="both"/>
        <w:rPr>
          <w:rFonts w:ascii="Garamond" w:eastAsia="Arial Unicode MS" w:hAnsi="Garamond" w:cs="Arial Unicode MS"/>
          <w:b/>
          <w:sz w:val="24"/>
          <w:szCs w:val="24"/>
          <w:lang w:val="mt-MT"/>
        </w:rPr>
      </w:pPr>
      <w:r w:rsidRPr="00084D93">
        <w:rPr>
          <w:rFonts w:ascii="Garamond" w:eastAsia="Arial Unicode MS" w:hAnsi="Garamond" w:cs="Arial Unicode MS"/>
          <w:b/>
          <w:sz w:val="24"/>
          <w:szCs w:val="24"/>
          <w:lang w:val="mt-MT"/>
        </w:rPr>
        <w:t>Ilbiesu sar abjad u jgħammex b’dija tal-għaġeb: ebda ħassiel fid-dinja ma jista’ jġib il-ħwejjeġ bojod daqshekk.</w:t>
      </w:r>
    </w:p>
    <w:p w:rsidR="000E238C" w:rsidRPr="00084D93" w:rsidRDefault="000E238C" w:rsidP="004938BF">
      <w:pPr>
        <w:jc w:val="both"/>
        <w:rPr>
          <w:rFonts w:ascii="Garamond" w:eastAsia="Arial Unicode MS" w:hAnsi="Garamond" w:cs="Arial Unicode MS"/>
          <w:sz w:val="24"/>
          <w:szCs w:val="24"/>
          <w:lang w:val="mt-MT"/>
        </w:rPr>
      </w:pPr>
      <w:r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Il-bjuda li tgħammex tirreferi għall-glorja divina </w:t>
      </w:r>
      <w:r w:rsidR="00020FDD" w:rsidRPr="00084D93">
        <w:rPr>
          <w:rFonts w:ascii="Garamond" w:eastAsia="Arial Unicode MS" w:hAnsi="Garamond" w:cs="Arial Unicode MS"/>
          <w:sz w:val="24"/>
          <w:szCs w:val="24"/>
          <w:lang w:val="mt-MT"/>
        </w:rPr>
        <w:t>tax-</w:t>
      </w:r>
      <w:r w:rsidR="00020FDD" w:rsidRPr="00084D93">
        <w:rPr>
          <w:rFonts w:ascii="Garamond" w:eastAsia="Arial Unicode MS" w:hAnsi="Garamond" w:cs="Times New Roman"/>
          <w:sz w:val="24"/>
          <w:szCs w:val="24"/>
          <w:lang w:val="mt-MT"/>
        </w:rPr>
        <w:t>«</w:t>
      </w:r>
      <w:r w:rsidR="00020FDD" w:rsidRPr="00084D93">
        <w:rPr>
          <w:rFonts w:ascii="Garamond" w:eastAsia="Arial Unicode MS" w:hAnsi="Garamond" w:cs="Arial Unicode MS"/>
          <w:sz w:val="24"/>
          <w:szCs w:val="24"/>
          <w:lang w:val="mt-MT"/>
        </w:rPr>
        <w:t>Xiħ fl-għomor</w:t>
      </w:r>
      <w:r w:rsidR="00020FDD" w:rsidRPr="00084D93">
        <w:rPr>
          <w:rFonts w:ascii="Garamond" w:eastAsia="Arial Unicode MS" w:hAnsi="Garamond" w:cs="Times New Roman"/>
          <w:sz w:val="24"/>
          <w:szCs w:val="24"/>
          <w:lang w:val="mt-MT"/>
        </w:rPr>
        <w:t>»</w:t>
      </w:r>
      <w:r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 </w:t>
      </w:r>
      <w:r w:rsidR="00020FDD" w:rsidRPr="00084D93">
        <w:rPr>
          <w:rFonts w:ascii="Garamond" w:eastAsia="Arial Unicode MS" w:hAnsi="Garamond" w:cs="Arial Unicode MS"/>
          <w:sz w:val="24"/>
          <w:szCs w:val="24"/>
          <w:lang w:val="mt-MT"/>
        </w:rPr>
        <w:t>li jara l-profeta Danjel (7:9). Din il-glorja mhix frott idejn il-bniedem (</w:t>
      </w:r>
      <w:r w:rsidR="00020FDD" w:rsidRPr="00084D93">
        <w:rPr>
          <w:rFonts w:ascii="Garamond" w:eastAsia="Arial Unicode MS" w:hAnsi="Garamond" w:cs="Times New Roman"/>
          <w:sz w:val="24"/>
          <w:szCs w:val="24"/>
          <w:lang w:val="mt-MT"/>
        </w:rPr>
        <w:t>«</w:t>
      </w:r>
      <w:r w:rsidR="00020FDD" w:rsidRPr="00084D93">
        <w:rPr>
          <w:rFonts w:ascii="Garamond" w:eastAsia="Arial Unicode MS" w:hAnsi="Garamond" w:cs="Arial Unicode MS"/>
          <w:sz w:val="24"/>
          <w:szCs w:val="24"/>
          <w:lang w:val="mt-MT"/>
        </w:rPr>
        <w:t>ħassiel</w:t>
      </w:r>
      <w:r w:rsidR="00020FDD" w:rsidRPr="00084D93">
        <w:rPr>
          <w:rFonts w:ascii="Garamond" w:eastAsia="Arial Unicode MS" w:hAnsi="Garamond" w:cs="Times New Roman"/>
          <w:sz w:val="24"/>
          <w:szCs w:val="24"/>
          <w:lang w:val="mt-MT"/>
        </w:rPr>
        <w:t>»</w:t>
      </w:r>
      <w:r w:rsidR="00020FDD" w:rsidRPr="00084D93">
        <w:rPr>
          <w:rFonts w:ascii="Garamond" w:eastAsia="Arial Unicode MS" w:hAnsi="Garamond" w:cs="Arial Unicode MS"/>
          <w:sz w:val="24"/>
          <w:szCs w:val="24"/>
          <w:lang w:val="mt-MT"/>
        </w:rPr>
        <w:t>, x’aktarx tas-suf tan-nagħaġ) imma ta’ Alla. Id-dixxiplu hu msejjaħ biex ixidd fuq</w:t>
      </w:r>
      <w:r w:rsidR="00AC6A7F" w:rsidRPr="00084D93">
        <w:rPr>
          <w:rFonts w:ascii="Garamond" w:eastAsia="Arial Unicode MS" w:hAnsi="Garamond" w:cs="Arial Unicode MS"/>
          <w:sz w:val="24"/>
          <w:szCs w:val="24"/>
          <w:lang w:val="mt-MT"/>
        </w:rPr>
        <w:t>u</w:t>
      </w:r>
      <w:r w:rsidR="00020FDD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 l-libsa </w:t>
      </w:r>
      <w:r w:rsidR="00020FDD" w:rsidRPr="00084D93">
        <w:rPr>
          <w:rFonts w:ascii="Garamond" w:eastAsia="Arial Unicode MS" w:hAnsi="Garamond" w:cs="Times New Roman"/>
          <w:sz w:val="24"/>
          <w:szCs w:val="24"/>
          <w:lang w:val="mt-MT"/>
        </w:rPr>
        <w:t>«</w:t>
      </w:r>
      <w:r w:rsidR="00020FDD" w:rsidRPr="00084D93">
        <w:rPr>
          <w:rFonts w:ascii="Garamond" w:eastAsia="Arial Unicode MS" w:hAnsi="Garamond" w:cs="Arial Unicode MS"/>
          <w:sz w:val="24"/>
          <w:szCs w:val="24"/>
          <w:lang w:val="mt-MT"/>
        </w:rPr>
        <w:t>xogħol ta’ Alla</w:t>
      </w:r>
      <w:r w:rsidR="00020FDD" w:rsidRPr="00084D93">
        <w:rPr>
          <w:rFonts w:ascii="Garamond" w:eastAsia="Arial Unicode MS" w:hAnsi="Garamond" w:cs="Times New Roman"/>
          <w:sz w:val="24"/>
          <w:szCs w:val="24"/>
          <w:lang w:val="mt-MT"/>
        </w:rPr>
        <w:t>»</w:t>
      </w:r>
      <w:r w:rsidR="00020FDD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 sabiex </w:t>
      </w:r>
      <w:r w:rsidR="00020FDD" w:rsidRPr="00084D93">
        <w:rPr>
          <w:rFonts w:ascii="Garamond" w:eastAsia="Arial Unicode MS" w:hAnsi="Garamond" w:cs="Times New Roman"/>
          <w:sz w:val="24"/>
          <w:szCs w:val="24"/>
          <w:lang w:val="mt-MT"/>
        </w:rPr>
        <w:t>«</w:t>
      </w:r>
      <w:r w:rsidR="00020FDD" w:rsidRPr="00084D93">
        <w:rPr>
          <w:rFonts w:ascii="Garamond" w:eastAsia="Arial Unicode MS" w:hAnsi="Garamond" w:cs="Arial Unicode MS"/>
          <w:sz w:val="24"/>
          <w:szCs w:val="24"/>
          <w:lang w:val="mt-MT"/>
        </w:rPr>
        <w:t>il-ġisem li jmut jinxtorob mill-ħajja</w:t>
      </w:r>
      <w:r w:rsidR="00020FDD" w:rsidRPr="00084D93">
        <w:rPr>
          <w:rFonts w:ascii="Garamond" w:eastAsia="Arial Unicode MS" w:hAnsi="Garamond" w:cs="Times New Roman"/>
          <w:sz w:val="24"/>
          <w:szCs w:val="24"/>
          <w:lang w:val="mt-MT"/>
        </w:rPr>
        <w:t>»</w:t>
      </w:r>
      <w:r w:rsidR="00020FDD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 (cfr </w:t>
      </w:r>
      <w:r w:rsidR="00020FDD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2Kor </w:t>
      </w:r>
      <w:r w:rsidR="00020FDD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5:1-4). Hu d-demm tal-Iben għażiż li jaħsel u jbajjad l-ilbies tal-bnedmin mifdija sabiex jidħlu u joqogħodu wieqfa quddiem it-tron u quddiem il-Ħaruf (cfr </w:t>
      </w:r>
      <w:r w:rsidR="00020FDD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Apok </w:t>
      </w:r>
      <w:r w:rsidR="00020FDD" w:rsidRPr="00084D93">
        <w:rPr>
          <w:rFonts w:ascii="Garamond" w:eastAsia="Arial Unicode MS" w:hAnsi="Garamond" w:cs="Arial Unicode MS"/>
          <w:sz w:val="24"/>
          <w:szCs w:val="24"/>
          <w:lang w:val="mt-MT"/>
        </w:rPr>
        <w:t>7:9.14). L-impenn tad-dixxiplu hu li ma jħalli xejn itebbagħlu l-libsa tas-salvazzjoni: “N., inti sirt ħolqien ġdid u lbist ’l Kristu. Qis li din il-libsa bajda tkun għalik sinjal tad-dinjità tiegħek. Bil-għajnuna tal-kelma u l-eżempju ta’ qrabatek, żommha fuqek bla tebgħa sal-ħajja ta’ dejjem.” (</w:t>
      </w:r>
      <w:r w:rsidR="00020FDD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>Rit tal-Magħmudija</w:t>
      </w:r>
      <w:r w:rsidR="00AC6A7F" w:rsidRPr="00084D93">
        <w:rPr>
          <w:rFonts w:ascii="Garamond" w:eastAsia="Arial Unicode MS" w:hAnsi="Garamond" w:cs="Arial Unicode MS"/>
          <w:sz w:val="24"/>
          <w:szCs w:val="24"/>
          <w:lang w:val="mt-MT"/>
        </w:rPr>
        <w:t>)</w:t>
      </w:r>
    </w:p>
    <w:p w:rsidR="00020FDD" w:rsidRPr="00084D93" w:rsidRDefault="00EA57EE" w:rsidP="004938BF">
      <w:pPr>
        <w:jc w:val="both"/>
        <w:rPr>
          <w:rFonts w:ascii="Garamond" w:eastAsia="Arial Unicode MS" w:hAnsi="Garamond" w:cs="Arial Unicode MS"/>
          <w:b/>
          <w:sz w:val="24"/>
          <w:szCs w:val="24"/>
          <w:lang w:val="mt-MT"/>
        </w:rPr>
      </w:pPr>
      <w:r w:rsidRPr="00084D93">
        <w:rPr>
          <w:rFonts w:ascii="Garamond" w:eastAsia="Arial Unicode MS" w:hAnsi="Garamond" w:cs="Arial Unicode MS"/>
          <w:b/>
          <w:sz w:val="24"/>
          <w:szCs w:val="24"/>
          <w:lang w:val="mt-MT"/>
        </w:rPr>
        <w:t>U dehrilhom Elija ma’ Mosè, jitkellmu ma’ Ġesù.</w:t>
      </w:r>
    </w:p>
    <w:p w:rsidR="00EA57EE" w:rsidRPr="00084D93" w:rsidRDefault="00EA57EE" w:rsidP="00A96A1E">
      <w:pPr>
        <w:jc w:val="both"/>
        <w:rPr>
          <w:rFonts w:ascii="Garamond" w:eastAsia="Arial Unicode MS" w:hAnsi="Garamond" w:cs="Times New Roman"/>
          <w:sz w:val="24"/>
          <w:szCs w:val="24"/>
          <w:lang w:val="mt-MT"/>
        </w:rPr>
      </w:pPr>
      <w:r w:rsidRPr="00084D93">
        <w:rPr>
          <w:rFonts w:ascii="Garamond" w:eastAsia="Arial Unicode MS" w:hAnsi="Garamond" w:cs="Arial Unicode MS"/>
          <w:sz w:val="24"/>
          <w:szCs w:val="24"/>
          <w:lang w:val="mt-MT"/>
        </w:rPr>
        <w:t>Elija, missier il-Profeti, jidher ma’ Mosè, missier il-Liġi. I</w:t>
      </w:r>
      <w:r w:rsidR="00A96A1E" w:rsidRPr="00084D93">
        <w:rPr>
          <w:rFonts w:ascii="Garamond" w:eastAsia="Arial Unicode MS" w:hAnsi="Garamond" w:cs="Arial Unicode MS"/>
          <w:sz w:val="24"/>
          <w:szCs w:val="24"/>
          <w:lang w:val="mt-MT"/>
        </w:rPr>
        <w:t>t-tnejn li huma ma daqux il-mewt bħall-bqija tal-bnedmin</w:t>
      </w:r>
      <w:r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: Elija tela’ s-sema b’karru tan-nar (cfr </w:t>
      </w:r>
      <w:r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2Slat </w:t>
      </w:r>
      <w:r w:rsidRPr="00084D93">
        <w:rPr>
          <w:rFonts w:ascii="Garamond" w:eastAsia="Arial Unicode MS" w:hAnsi="Garamond" w:cs="Arial Unicode MS"/>
          <w:sz w:val="24"/>
          <w:szCs w:val="24"/>
          <w:lang w:val="mt-MT"/>
        </w:rPr>
        <w:t>2:11)</w:t>
      </w:r>
      <w:r w:rsidR="00A96A1E" w:rsidRPr="00084D93">
        <w:rPr>
          <w:rFonts w:ascii="Garamond" w:eastAsia="Arial Unicode MS" w:hAnsi="Garamond" w:cs="Arial Unicode MS"/>
          <w:sz w:val="24"/>
          <w:szCs w:val="24"/>
          <w:lang w:val="mt-MT"/>
        </w:rPr>
        <w:t>, filwaqt li l-</w:t>
      </w:r>
      <w:r w:rsidR="00A96A1E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>midrash</w:t>
      </w:r>
      <w:r w:rsidR="00A96A1E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 issostni li meta l-Qaddis temm jitkellem ma’ ruħ Mosè li ma riditx tħalli lill-qaddej ta’ Alla, allura Hu qabad ruħ Mosè “permezz ta’ bewsa minn fommu” hekk li Mosè miet fl-art ta’ Mowab fuq fomm il-Mulej. Minn </w:t>
      </w:r>
      <w:r w:rsidR="00A96A1E" w:rsidRPr="00084D93">
        <w:rPr>
          <w:rFonts w:ascii="Garamond" w:eastAsia="Arial Unicode MS" w:hAnsi="Garamond" w:cs="Arial Unicode MS"/>
          <w:i/>
          <w:sz w:val="24"/>
          <w:szCs w:val="24"/>
          <w:lang w:val="mt-MT"/>
        </w:rPr>
        <w:t xml:space="preserve">Lq </w:t>
      </w:r>
      <w:r w:rsidR="00A96A1E" w:rsidRPr="00084D93">
        <w:rPr>
          <w:rFonts w:ascii="Garamond" w:eastAsia="Arial Unicode MS" w:hAnsi="Garamond" w:cs="Arial Unicode MS"/>
          <w:sz w:val="24"/>
          <w:szCs w:val="24"/>
          <w:lang w:val="mt-MT"/>
        </w:rPr>
        <w:t xml:space="preserve">nafu li t-tlieta jitkellmu fuq </w:t>
      </w:r>
      <w:r w:rsidR="00A96A1E" w:rsidRPr="00084D93">
        <w:rPr>
          <w:rFonts w:ascii="Garamond" w:eastAsia="Arial Unicode MS" w:hAnsi="Garamond" w:cs="Times New Roman"/>
          <w:sz w:val="24"/>
          <w:szCs w:val="24"/>
          <w:lang w:val="mt-MT"/>
        </w:rPr>
        <w:t>«it-tmiem ta’ ħajtu li kellu jseħħ f’Ġerusalemm» (</w:t>
      </w:r>
      <w:r w:rsidR="00A96A1E" w:rsidRPr="00084D93">
        <w:rPr>
          <w:rFonts w:ascii="Garamond" w:eastAsia="Arial Unicode MS" w:hAnsi="Garamond" w:cs="Times New Roman"/>
          <w:i/>
          <w:sz w:val="24"/>
          <w:szCs w:val="24"/>
          <w:lang w:val="mt-MT"/>
        </w:rPr>
        <w:t xml:space="preserve">Lq </w:t>
      </w:r>
      <w:r w:rsidR="00A96A1E" w:rsidRPr="00084D93">
        <w:rPr>
          <w:rFonts w:ascii="Garamond" w:eastAsia="Arial Unicode MS" w:hAnsi="Garamond" w:cs="Times New Roman"/>
          <w:sz w:val="24"/>
          <w:szCs w:val="24"/>
          <w:lang w:val="mt-MT"/>
        </w:rPr>
        <w:t xml:space="preserve">9:31). L-Iskrittura kollha – il-Liġi u l-Profeti – jsibu t-twettiq tagħhom fi Kristu (cfr </w:t>
      </w:r>
      <w:r w:rsidR="00A96A1E" w:rsidRPr="00084D93">
        <w:rPr>
          <w:rFonts w:ascii="Garamond" w:eastAsia="Arial Unicode MS" w:hAnsi="Garamond" w:cs="Times New Roman"/>
          <w:i/>
          <w:sz w:val="24"/>
          <w:szCs w:val="24"/>
          <w:lang w:val="mt-MT"/>
        </w:rPr>
        <w:t xml:space="preserve">Lq </w:t>
      </w:r>
      <w:r w:rsidR="00A96A1E" w:rsidRPr="00084D93">
        <w:rPr>
          <w:rFonts w:ascii="Garamond" w:eastAsia="Arial Unicode MS" w:hAnsi="Garamond" w:cs="Times New Roman"/>
          <w:sz w:val="24"/>
          <w:szCs w:val="24"/>
          <w:lang w:val="mt-MT"/>
        </w:rPr>
        <w:t>4:21; 24:27).</w:t>
      </w:r>
    </w:p>
    <w:p w:rsidR="00DE7D9F" w:rsidRPr="00084D93" w:rsidRDefault="00DE7D9F" w:rsidP="00A96A1E">
      <w:pPr>
        <w:jc w:val="both"/>
        <w:rPr>
          <w:rFonts w:ascii="Garamond" w:eastAsia="Arial Unicode MS" w:hAnsi="Garamond" w:cs="Times New Roman"/>
          <w:sz w:val="24"/>
          <w:szCs w:val="24"/>
          <w:lang w:val="mt-MT"/>
        </w:rPr>
      </w:pPr>
      <w:r w:rsidRPr="00084D93">
        <w:rPr>
          <w:rFonts w:ascii="Garamond" w:eastAsia="Arial Unicode MS" w:hAnsi="Garamond" w:cs="Times New Roman"/>
          <w:b/>
          <w:sz w:val="24"/>
          <w:szCs w:val="24"/>
          <w:lang w:val="mt-MT"/>
        </w:rPr>
        <w:t>Qabad Pietru u qal lil Ġesù: «Mgħallem, kemm hu sew li aħna hawn! Ħa ntellgħu tliet tined, waħda għalik, waħda għal Mosè, u waħda għal Elija.» Dan qalu għax ma kienx jaf x’jaqbad jgħid bil-biża’ kbir li waqa’ fuqhom.</w:t>
      </w:r>
    </w:p>
    <w:p w:rsidR="00BD1B4D" w:rsidRPr="00084D93" w:rsidRDefault="00DE7D9F" w:rsidP="00BD1B4D">
      <w:pPr>
        <w:jc w:val="both"/>
        <w:rPr>
          <w:rFonts w:ascii="Garamond" w:eastAsia="Times New Roman" w:hAnsi="Garamond" w:cs="Times New Roman"/>
          <w:sz w:val="24"/>
          <w:szCs w:val="24"/>
          <w:lang w:val="mt-MT"/>
        </w:rPr>
      </w:pPr>
      <w:r w:rsidRPr="00084D93">
        <w:rPr>
          <w:rFonts w:ascii="Garamond" w:eastAsia="Arial Unicode MS" w:hAnsi="Garamond" w:cs="Times New Roman"/>
          <w:sz w:val="24"/>
          <w:szCs w:val="24"/>
          <w:lang w:val="mt-MT"/>
        </w:rPr>
        <w:t>Quddiem din il-viżjoni ta’ glorja, id-dixxipli jinħakmu mill-biża’</w:t>
      </w:r>
      <w:r w:rsidR="00B05F36" w:rsidRPr="00084D93">
        <w:rPr>
          <w:rFonts w:ascii="Garamond" w:eastAsia="Arial Unicode MS" w:hAnsi="Garamond" w:cs="Times New Roman"/>
          <w:sz w:val="24"/>
          <w:szCs w:val="24"/>
          <w:lang w:val="mt-MT"/>
        </w:rPr>
        <w:t xml:space="preserve"> għall-preżenza tal-Mulej: «Għax il-Mulej, l-Għoli, hu tal-biża’» (</w:t>
      </w:r>
      <w:r w:rsidR="00B05F36" w:rsidRPr="00084D93">
        <w:rPr>
          <w:rFonts w:ascii="Garamond" w:eastAsia="Arial Unicode MS" w:hAnsi="Garamond" w:cs="Times New Roman"/>
          <w:i/>
          <w:sz w:val="24"/>
          <w:szCs w:val="24"/>
          <w:lang w:val="mt-MT"/>
        </w:rPr>
        <w:t xml:space="preserve">S </w:t>
      </w:r>
      <w:r w:rsidR="00B05F36" w:rsidRPr="00084D93">
        <w:rPr>
          <w:rFonts w:ascii="Garamond" w:eastAsia="Arial Unicode MS" w:hAnsi="Garamond" w:cs="Times New Roman"/>
          <w:sz w:val="24"/>
          <w:szCs w:val="24"/>
          <w:lang w:val="mt-MT"/>
        </w:rPr>
        <w:t>47:3; 68:36; 76:8.12; 89:8). Madanakollu, in-Nisrani hu msejjaħ sabiex jitgħallem il-biża’ tal-Mulej li aktar milli toħloq fih distanza li tifirdu minn Alla (bħalma s-</w:t>
      </w:r>
      <w:r w:rsidR="00B05F36" w:rsidRPr="00084D93">
        <w:rPr>
          <w:rFonts w:ascii="Garamond" w:eastAsia="Arial Unicode MS" w:hAnsi="Garamond" w:cs="Times New Roman"/>
          <w:i/>
          <w:sz w:val="24"/>
          <w:szCs w:val="24"/>
          <w:lang w:val="mt-MT"/>
        </w:rPr>
        <w:t>sagru</w:t>
      </w:r>
      <w:r w:rsidR="00B05F36" w:rsidRPr="00084D93">
        <w:rPr>
          <w:rFonts w:ascii="Garamond" w:eastAsia="Arial Unicode MS" w:hAnsi="Garamond" w:cs="Times New Roman"/>
          <w:sz w:val="24"/>
          <w:szCs w:val="24"/>
          <w:lang w:val="mt-MT"/>
        </w:rPr>
        <w:t xml:space="preserve"> kien delimitat b’mod ċar u jifred il-bniedem mill-Mulej), pjuttost tqarrbu lejn il-Qaddis peress li fi Kristu huwa mċarrat il-velu tas-Santwarju u issa l-bniedem jista’ jersaq lejn Alla: «Imma intom ersaqtu lejn il-muntanja ta’ Sijon u lejn il-belt ta’ Alla l-ħaj, li hi Ġerusalemm tas-sema; rsaqtu lejn eluf ta’ anġli f’ġemgħa ferrieħa; lejn il-ġemgħa tal-ulied ewlenin li isimhom hu miktub fis-sema; lejn Alla l-imħallef ta’ kulħadd; lejn l-erwieħ ta’ nies tajba u perfetti; lejn Ġesù l-medjatur ta’ patt ġdid; u lejn id-demm imraxxax tiegħu li jitkellem b’mod aqwa minn dak ta’ Abel» (</w:t>
      </w:r>
      <w:r w:rsidR="00B05F36" w:rsidRPr="00084D93">
        <w:rPr>
          <w:rFonts w:ascii="Garamond" w:eastAsia="Arial Unicode MS" w:hAnsi="Garamond" w:cs="Times New Roman"/>
          <w:i/>
          <w:sz w:val="24"/>
          <w:szCs w:val="24"/>
          <w:lang w:val="mt-MT"/>
        </w:rPr>
        <w:t xml:space="preserve">Lhud </w:t>
      </w:r>
      <w:r w:rsidR="00B05F36" w:rsidRPr="00084D93">
        <w:rPr>
          <w:rFonts w:ascii="Garamond" w:eastAsia="Arial Unicode MS" w:hAnsi="Garamond" w:cs="Times New Roman"/>
          <w:sz w:val="24"/>
          <w:szCs w:val="24"/>
          <w:lang w:val="mt-MT"/>
        </w:rPr>
        <w:t>12:22-24). Infatti huwa fl-Iben li tidher il-</w:t>
      </w:r>
      <w:r w:rsidR="00B05F36" w:rsidRPr="00084D93">
        <w:rPr>
          <w:rFonts w:ascii="Garamond" w:eastAsia="Arial Unicode MS" w:hAnsi="Garamond" w:cs="Times New Roman"/>
          <w:i/>
          <w:sz w:val="24"/>
          <w:szCs w:val="24"/>
          <w:lang w:val="mt-MT"/>
        </w:rPr>
        <w:t>glorja tal-Mulej</w:t>
      </w:r>
      <w:r w:rsidR="00595601" w:rsidRPr="00084D93">
        <w:rPr>
          <w:rFonts w:ascii="Garamond" w:eastAsia="Arial Unicode MS" w:hAnsi="Garamond" w:cs="Times New Roman"/>
          <w:sz w:val="24"/>
          <w:szCs w:val="24"/>
          <w:lang w:val="mt-MT"/>
        </w:rPr>
        <w:t xml:space="preserve"> (cfr </w:t>
      </w:r>
      <w:r w:rsidR="00595601" w:rsidRPr="00084D93">
        <w:rPr>
          <w:rFonts w:ascii="Garamond" w:eastAsia="Arial Unicode MS" w:hAnsi="Garamond" w:cs="Times New Roman"/>
          <w:i/>
          <w:sz w:val="24"/>
          <w:szCs w:val="24"/>
          <w:lang w:val="mt-MT"/>
        </w:rPr>
        <w:t xml:space="preserve">Ġw </w:t>
      </w:r>
      <w:r w:rsidR="00595601" w:rsidRPr="00084D93">
        <w:rPr>
          <w:rFonts w:ascii="Garamond" w:eastAsia="Arial Unicode MS" w:hAnsi="Garamond" w:cs="Times New Roman"/>
          <w:sz w:val="24"/>
          <w:szCs w:val="24"/>
          <w:lang w:val="mt-MT"/>
        </w:rPr>
        <w:t>1:14), huwa s-</w:t>
      </w:r>
      <w:r w:rsidR="00595601" w:rsidRPr="00084D93">
        <w:rPr>
          <w:rFonts w:ascii="Garamond" w:eastAsia="Arial Unicode MS" w:hAnsi="Garamond" w:cs="Times New Roman"/>
          <w:i/>
          <w:sz w:val="24"/>
          <w:szCs w:val="24"/>
          <w:lang w:val="mt-MT"/>
        </w:rPr>
        <w:t xml:space="preserve">shekinah </w:t>
      </w:r>
      <w:r w:rsidR="00595601" w:rsidRPr="00084D93">
        <w:rPr>
          <w:rFonts w:ascii="Garamond" w:eastAsia="Arial Unicode MS" w:hAnsi="Garamond" w:cs="Times New Roman"/>
          <w:sz w:val="24"/>
          <w:szCs w:val="24"/>
          <w:lang w:val="mt-MT"/>
        </w:rPr>
        <w:t>– it-Tinda, il-Preżenza ta’ Alla – fost il-bnedmin, «il-ministru tas-santwarju u tat-tabernaklu veru li hu magħmul mill-Mulej u mhux mill-bnedmin» (</w:t>
      </w:r>
      <w:r w:rsidR="00595601" w:rsidRPr="00084D93">
        <w:rPr>
          <w:rFonts w:ascii="Garamond" w:eastAsia="Arial Unicode MS" w:hAnsi="Garamond" w:cs="Times New Roman"/>
          <w:i/>
          <w:sz w:val="24"/>
          <w:szCs w:val="24"/>
          <w:lang w:val="mt-MT"/>
        </w:rPr>
        <w:t xml:space="preserve">Lhud </w:t>
      </w:r>
      <w:r w:rsidR="00595601" w:rsidRPr="00084D93">
        <w:rPr>
          <w:rFonts w:ascii="Garamond" w:eastAsia="Arial Unicode MS" w:hAnsi="Garamond" w:cs="Times New Roman"/>
          <w:sz w:val="24"/>
          <w:szCs w:val="24"/>
          <w:lang w:val="mt-MT"/>
        </w:rPr>
        <w:t xml:space="preserve">8:2; 9:11-14; </w:t>
      </w:r>
      <w:r w:rsidR="00595601" w:rsidRPr="00084D93">
        <w:rPr>
          <w:rFonts w:ascii="Garamond" w:eastAsia="Arial Unicode MS" w:hAnsi="Garamond" w:cs="Times New Roman"/>
          <w:i/>
          <w:sz w:val="24"/>
          <w:szCs w:val="24"/>
          <w:lang w:val="mt-MT"/>
        </w:rPr>
        <w:t>Apk</w:t>
      </w:r>
      <w:r w:rsidR="00595601" w:rsidRPr="00084D93">
        <w:rPr>
          <w:rFonts w:ascii="Garamond" w:eastAsia="Arial Unicode MS" w:hAnsi="Garamond" w:cs="Times New Roman"/>
          <w:sz w:val="24"/>
          <w:szCs w:val="24"/>
          <w:lang w:val="mt-MT"/>
        </w:rPr>
        <w:t xml:space="preserve"> 21:3). </w:t>
      </w:r>
      <w:r w:rsidR="00BD1B4D" w:rsidRPr="00084D93">
        <w:rPr>
          <w:rFonts w:ascii="Garamond" w:eastAsia="Arial Unicode MS" w:hAnsi="Garamond" w:cs="Times New Roman"/>
          <w:sz w:val="24"/>
          <w:szCs w:val="24"/>
          <w:lang w:val="mt-MT"/>
        </w:rPr>
        <w:t xml:space="preserve">Pietru jagħraf li dak li qed jikkontempla huwa </w:t>
      </w:r>
      <w:r w:rsidR="00BD1B4D" w:rsidRPr="00084D93">
        <w:rPr>
          <w:rFonts w:ascii="Garamond" w:eastAsia="Arial Unicode MS" w:hAnsi="Garamond" w:cs="Times New Roman"/>
          <w:sz w:val="24"/>
          <w:szCs w:val="24"/>
          <w:lang w:val="mt-MT"/>
        </w:rPr>
        <w:lastRenderedPageBreak/>
        <w:t xml:space="preserve">«sabiħ» (gr. </w:t>
      </w:r>
      <w:proofErr w:type="gramStart"/>
      <w:r w:rsidR="00BD1B4D" w:rsidRPr="00084D93">
        <w:rPr>
          <w:rFonts w:ascii="Garamond" w:eastAsia="Times New Roman" w:hAnsi="Garamond" w:cs="Times New Roman"/>
          <w:sz w:val="24"/>
          <w:szCs w:val="24"/>
        </w:rPr>
        <w:t>καλ</w:t>
      </w:r>
      <w:r w:rsidR="00BD1B4D" w:rsidRPr="00084D93">
        <w:rPr>
          <w:rFonts w:ascii="Garamond" w:eastAsia="Times New Roman" w:hAnsi="Garamond" w:cs="Times New Roman"/>
          <w:sz w:val="24"/>
          <w:szCs w:val="24"/>
          <w:lang w:val="mt-MT"/>
        </w:rPr>
        <w:t>o</w:t>
      </w:r>
      <w:r w:rsidR="00BD1B4D" w:rsidRPr="00084D93">
        <w:rPr>
          <w:rFonts w:ascii="Garamond" w:eastAsia="Times New Roman" w:hAnsi="Garamond" w:cs="Times New Roman"/>
          <w:sz w:val="24"/>
          <w:szCs w:val="24"/>
        </w:rPr>
        <w:t>ς</w:t>
      </w:r>
      <w:proofErr w:type="gramEnd"/>
      <w:r w:rsidR="00BD1B4D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 tr. </w:t>
      </w:r>
      <w:r w:rsidR="00BD1B4D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>kalós</w:t>
      </w:r>
      <w:r w:rsidR="00BD1B4D" w:rsidRPr="00084D93">
        <w:rPr>
          <w:rFonts w:ascii="Garamond" w:eastAsia="Times New Roman" w:hAnsi="Garamond" w:cs="Times New Roman"/>
          <w:sz w:val="24"/>
          <w:szCs w:val="24"/>
          <w:lang w:val="mt-MT"/>
        </w:rPr>
        <w:t>: properly, be</w:t>
      </w:r>
      <w:r w:rsidR="004C22DA" w:rsidRPr="00084D93">
        <w:rPr>
          <w:rFonts w:ascii="Garamond" w:eastAsia="Times New Roman" w:hAnsi="Garamond" w:cs="Times New Roman"/>
          <w:sz w:val="24"/>
          <w:szCs w:val="24"/>
          <w:lang w:val="mt-MT"/>
        </w:rPr>
        <w:t>a</w:t>
      </w:r>
      <w:r w:rsidR="00BD1B4D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utiful, but chiefly [figuratively] good [literally or morally] i.e. valuable or virtuous). Iżda hu fid-dawl tal-qawmien li jasal biex jifhem li s-sabiħ huwa Kristu li jingħata fil-passjoni u l-mewt umiljanti tas-Salib, sabiex jirxoxta rebbieħ u glorjuż. </w:t>
      </w:r>
    </w:p>
    <w:p w:rsidR="00BD1B4D" w:rsidRPr="00084D93" w:rsidRDefault="00461F9F" w:rsidP="00BD1B4D">
      <w:pPr>
        <w:jc w:val="both"/>
        <w:rPr>
          <w:rFonts w:ascii="Garamond" w:eastAsia="Times New Roman" w:hAnsi="Garamond" w:cs="Times New Roman"/>
          <w:b/>
          <w:sz w:val="24"/>
          <w:szCs w:val="24"/>
          <w:lang w:val="mt-MT"/>
        </w:rPr>
      </w:pPr>
      <w:r w:rsidRPr="00084D93">
        <w:rPr>
          <w:rFonts w:ascii="Garamond" w:eastAsia="Times New Roman" w:hAnsi="Garamond" w:cs="Times New Roman"/>
          <w:b/>
          <w:sz w:val="24"/>
          <w:szCs w:val="24"/>
          <w:lang w:val="mt-MT"/>
        </w:rPr>
        <w:t>Imbagħad ġiet sħaba u għattiethom, u minn ġos-sħaba nstama’ leħen jgħid:</w:t>
      </w:r>
      <w:r w:rsidR="00CF04F2" w:rsidRPr="00084D93">
        <w:rPr>
          <w:rFonts w:ascii="Garamond" w:eastAsia="Times New Roman" w:hAnsi="Garamond" w:cs="Times New Roman"/>
          <w:b/>
          <w:sz w:val="24"/>
          <w:szCs w:val="24"/>
          <w:lang w:val="mt-MT"/>
        </w:rPr>
        <w:t xml:space="preserve"> «Dan hu Ibni l-għażiż, isimgħu lilu.»</w:t>
      </w:r>
    </w:p>
    <w:p w:rsidR="00F05E5E" w:rsidRPr="00084D93" w:rsidRDefault="00461F9F" w:rsidP="00BD1B4D">
      <w:pPr>
        <w:jc w:val="both"/>
        <w:rPr>
          <w:rFonts w:ascii="Garamond" w:eastAsia="Times New Roman" w:hAnsi="Garamond" w:cs="Times New Roman"/>
          <w:sz w:val="24"/>
          <w:szCs w:val="24"/>
          <w:lang w:val="mt-MT"/>
        </w:rPr>
      </w:pPr>
      <w:r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Is-sħaba tindika l-preżenza ta’ Alla </w:t>
      </w:r>
      <w:r w:rsidR="00CF04F2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(cfr </w:t>
      </w:r>
      <w:r w:rsidR="00CF04F2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 xml:space="preserve">Eż </w:t>
      </w:r>
      <w:r w:rsidR="00CF04F2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16:10). Hija preżenza li toffri direzzjoni (cfr </w:t>
      </w:r>
      <w:r w:rsidR="00CF04F2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 xml:space="preserve">Eż </w:t>
      </w:r>
      <w:r w:rsidR="00CF04F2" w:rsidRPr="00084D93">
        <w:rPr>
          <w:rFonts w:ascii="Garamond" w:eastAsia="Times New Roman" w:hAnsi="Garamond" w:cs="Times New Roman"/>
          <w:sz w:val="24"/>
          <w:szCs w:val="24"/>
          <w:lang w:val="mt-MT"/>
        </w:rPr>
        <w:t>13:21); tagħti ħarsien u kenn lill-bniedem għax “id</w:t>
      </w:r>
      <w:r w:rsidR="00AC6A7F" w:rsidRPr="00084D93">
        <w:rPr>
          <w:rFonts w:ascii="Garamond" w:eastAsia="Times New Roman" w:hAnsi="Garamond" w:cs="Times New Roman"/>
          <w:sz w:val="24"/>
          <w:szCs w:val="24"/>
          <w:lang w:val="mt-MT"/>
        </w:rPr>
        <w:t>d</w:t>
      </w:r>
      <w:r w:rsidR="00CF04F2" w:rsidRPr="00084D93">
        <w:rPr>
          <w:rFonts w:ascii="Garamond" w:eastAsia="Times New Roman" w:hAnsi="Garamond" w:cs="Times New Roman"/>
          <w:sz w:val="24"/>
          <w:szCs w:val="24"/>
          <w:lang w:val="mt-MT"/>
        </w:rPr>
        <w:t>ellel” fuqu (</w:t>
      </w:r>
      <w:r w:rsidR="00CF04F2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 xml:space="preserve">S </w:t>
      </w:r>
      <w:r w:rsidR="00CF04F2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121:5-6); u tipprovdi l-ħajja (cfr </w:t>
      </w:r>
      <w:r w:rsidR="00CF04F2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 xml:space="preserve">1Slat </w:t>
      </w:r>
      <w:r w:rsidR="00CF04F2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18:45; </w:t>
      </w:r>
      <w:r w:rsidR="00CF04F2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 xml:space="preserve">Lq </w:t>
      </w:r>
      <w:r w:rsidR="00CF04F2" w:rsidRPr="00084D93">
        <w:rPr>
          <w:rFonts w:ascii="Garamond" w:eastAsia="Times New Roman" w:hAnsi="Garamond" w:cs="Times New Roman"/>
          <w:sz w:val="24"/>
          <w:szCs w:val="24"/>
          <w:lang w:val="mt-MT"/>
        </w:rPr>
        <w:t>1:35). Bħalma ġara dakinhar tal-Magħmudija, hekk issa l-Missier isemma’ leħnu u jsejjaħ lil Ġesù «Ibni l-għażiż» (</w:t>
      </w:r>
      <w:r w:rsidR="00CF04F2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 xml:space="preserve">Mk </w:t>
      </w:r>
      <w:r w:rsidR="00CF04F2" w:rsidRPr="00084D93">
        <w:rPr>
          <w:rFonts w:ascii="Garamond" w:eastAsia="Times New Roman" w:hAnsi="Garamond" w:cs="Times New Roman"/>
          <w:sz w:val="24"/>
          <w:szCs w:val="24"/>
          <w:lang w:val="mt-MT"/>
        </w:rPr>
        <w:t>1:11). Iżda din id-darba l-leħen jindirizza direttament lid-dixxipli – ir-rieda tal-Missier hija li</w:t>
      </w:r>
      <w:r w:rsidR="00011F42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 d-dixxiplu</w:t>
      </w:r>
      <w:r w:rsidR="00CF04F2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 jagħti widen lill-Ibnu, dak li permezz tiegħu Hu qalilna kollox (cfr </w:t>
      </w:r>
      <w:r w:rsidR="00CF04F2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 xml:space="preserve">Lhud </w:t>
      </w:r>
      <w:r w:rsidR="00CF04F2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1:2). </w:t>
      </w:r>
      <w:r w:rsidR="00011F42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It-twettiq ta’ din ir-rieda torbotna ma’ Kristu b’mod aktar intimu mir-rabtiet tal-ġisem (cfr </w:t>
      </w:r>
      <w:r w:rsidR="00011F42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 xml:space="preserve">Mk </w:t>
      </w:r>
      <w:r w:rsidR="00011F42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3:35; </w:t>
      </w:r>
      <w:r w:rsidR="00011F42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 xml:space="preserve">Ġw </w:t>
      </w:r>
      <w:r w:rsidR="00011F42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1:13). Dak li hu ċentrali fl-episodju tat-Trasfigurazzjoni mhijiex tant id-dehra glorjuża tal-Iben li kienet tantiċipa l-glorja tal-qawmien, imma s-sejħa tal-Missier biex id-dixxiplu jisma’ lill-Ibnu l-għażiż.  Mhux biżżejjed li wieħed </w:t>
      </w:r>
      <w:r w:rsidR="00011F42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>jara</w:t>
      </w:r>
      <w:r w:rsidR="00011F42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 lil Iben, imma li </w:t>
      </w:r>
      <w:r w:rsidR="00011F42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>jisma’ minnu</w:t>
      </w:r>
      <w:r w:rsidR="00011F42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 – infatti l-fidi awtentika titlaq mill-kontemplazzjoni tal-persuna konkreta ta’ Ġesù, li narawh u nisimgħuh (cfr </w:t>
      </w:r>
      <w:r w:rsidR="00011F42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>Lumen fidei</w:t>
      </w:r>
      <w:r w:rsidR="00011F42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 29-31).</w:t>
      </w:r>
      <w:r w:rsidR="00F05E5E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 Is-smigħ attent iwassal għall-</w:t>
      </w:r>
      <w:r w:rsidR="00F05E5E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>bidla interjuri</w:t>
      </w:r>
      <w:r w:rsidR="00F05E5E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 (tal-fehma, tal-qalb) li tagħmilna xhieda ta’ Dak li jġedded kollox (cfr </w:t>
      </w:r>
      <w:r w:rsidR="00F05E5E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>Apk</w:t>
      </w:r>
      <w:r w:rsidR="00F05E5E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 21:5). “Il-Kelma ta’ Alla tagħmel mixja fil-ħajja tagħna. Nisimgħuha b’widnejna u tgħaddi għall-qalb tagħna; ma tibqax fil-widnejn, trid tinżel fil-qalb; u mill-qalb tgħaddi għad-dirgħajn, għall-opri tajba.” (</w:t>
      </w:r>
      <w:r w:rsidR="00F05E5E" w:rsidRPr="00084D93">
        <w:rPr>
          <w:rFonts w:ascii="Garamond" w:eastAsia="Times New Roman" w:hAnsi="Garamond" w:cs="Times New Roman"/>
          <w:smallCaps/>
          <w:sz w:val="24"/>
          <w:szCs w:val="24"/>
          <w:lang w:val="mt-MT"/>
        </w:rPr>
        <w:t>Franġisku</w:t>
      </w:r>
      <w:r w:rsidR="00F05E5E"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, </w:t>
      </w:r>
      <w:r w:rsidR="00F05E5E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 xml:space="preserve">Udjenza ġenerali </w:t>
      </w:r>
      <w:r w:rsidR="00F05E5E" w:rsidRPr="00084D93">
        <w:rPr>
          <w:rFonts w:ascii="Garamond" w:eastAsia="Times New Roman" w:hAnsi="Garamond" w:cs="Times New Roman"/>
          <w:sz w:val="24"/>
          <w:szCs w:val="24"/>
          <w:lang w:val="mt-MT"/>
        </w:rPr>
        <w:t>31 JAN 2018).</w:t>
      </w:r>
    </w:p>
    <w:p w:rsidR="00F05E5E" w:rsidRPr="00084D93" w:rsidRDefault="00F05E5E" w:rsidP="00BD1B4D">
      <w:pPr>
        <w:jc w:val="both"/>
        <w:rPr>
          <w:rFonts w:ascii="Garamond" w:eastAsia="Times New Roman" w:hAnsi="Garamond" w:cs="Times New Roman"/>
          <w:b/>
          <w:sz w:val="24"/>
          <w:szCs w:val="24"/>
          <w:lang w:val="mt-MT"/>
        </w:rPr>
      </w:pPr>
      <w:r w:rsidRPr="00084D93">
        <w:rPr>
          <w:rFonts w:ascii="Garamond" w:eastAsia="Times New Roman" w:hAnsi="Garamond" w:cs="Times New Roman"/>
          <w:b/>
          <w:sz w:val="24"/>
          <w:szCs w:val="24"/>
          <w:lang w:val="mt-MT"/>
        </w:rPr>
        <w:t>Minnufih taw ħarsa madwarho</w:t>
      </w:r>
      <w:r w:rsidR="00AC6A7F" w:rsidRPr="00084D93">
        <w:rPr>
          <w:rFonts w:ascii="Garamond" w:eastAsia="Times New Roman" w:hAnsi="Garamond" w:cs="Times New Roman"/>
          <w:b/>
          <w:sz w:val="24"/>
          <w:szCs w:val="24"/>
          <w:lang w:val="mt-MT"/>
        </w:rPr>
        <w:t>m</w:t>
      </w:r>
      <w:r w:rsidRPr="00084D93">
        <w:rPr>
          <w:rFonts w:ascii="Garamond" w:eastAsia="Times New Roman" w:hAnsi="Garamond" w:cs="Times New Roman"/>
          <w:b/>
          <w:sz w:val="24"/>
          <w:szCs w:val="24"/>
          <w:lang w:val="mt-MT"/>
        </w:rPr>
        <w:t>, u ma raw lil ħadd iżjed magħhom ħlief lil Ġesù waħdu. Huma u neżlin minn fuq il-muntanja, tahom ordni biex ma jitkellmu ma’ ħadd fuq li kienu raw qabel ma Bin il-bniedem ikun qam mill-imwiet. Huma żammew kollox moħbi, iżda bdew jistaqsu lil xulxin x’ifisser tqum mill-imwiet.</w:t>
      </w:r>
    </w:p>
    <w:p w:rsidR="00F05E5E" w:rsidRPr="00084D93" w:rsidRDefault="00F05E5E" w:rsidP="00BD1B4D">
      <w:pPr>
        <w:jc w:val="both"/>
        <w:rPr>
          <w:rFonts w:ascii="Garamond" w:eastAsia="Times New Roman" w:hAnsi="Garamond" w:cs="Times New Roman"/>
          <w:sz w:val="24"/>
          <w:szCs w:val="24"/>
          <w:lang w:val="mt-MT"/>
        </w:rPr>
      </w:pPr>
      <w:r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L-esperjenza tat-trasfigurazzjoni hija waħda Paskwali u tiftiehem biss f’rabta mal-qawmien ta’ Kristu mill-imwiet. Hu fid-dawl tal-Irxoxt li jilma l-misteru ta’ Kristu u li jsir possibli li d-dixxipli jagħrfuh bħala l-Mulej u jmorru jxandruh (cfr </w:t>
      </w:r>
      <w:r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 xml:space="preserve">Mk </w:t>
      </w:r>
      <w:r w:rsidRPr="00084D93">
        <w:rPr>
          <w:rFonts w:ascii="Garamond" w:eastAsia="Times New Roman" w:hAnsi="Garamond" w:cs="Times New Roman"/>
          <w:sz w:val="24"/>
          <w:szCs w:val="24"/>
          <w:lang w:val="mt-MT"/>
        </w:rPr>
        <w:t>16:19-20). Mingħajr din l-esperjenza ta’ Kristu Msallab u Rxoxt, id-dixxipl</w:t>
      </w:r>
      <w:r w:rsidR="00AC6A7F" w:rsidRPr="00084D93">
        <w:rPr>
          <w:rFonts w:ascii="Garamond" w:eastAsia="Times New Roman" w:hAnsi="Garamond" w:cs="Times New Roman"/>
          <w:sz w:val="24"/>
          <w:szCs w:val="24"/>
          <w:lang w:val="mt-MT"/>
        </w:rPr>
        <w:t>i</w:t>
      </w:r>
      <w:r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 jibq</w:t>
      </w:r>
      <w:r w:rsidR="00AC6A7F" w:rsidRPr="00084D93">
        <w:rPr>
          <w:rFonts w:ascii="Garamond" w:eastAsia="Times New Roman" w:hAnsi="Garamond" w:cs="Times New Roman"/>
          <w:sz w:val="24"/>
          <w:szCs w:val="24"/>
          <w:lang w:val="mt-MT"/>
        </w:rPr>
        <w:t>għu</w:t>
      </w:r>
      <w:r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 fid-dlam tan-nuqqas ta’ għarfien, bir-riskju li flok </w:t>
      </w:r>
      <w:r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>jinbidlu</w:t>
      </w:r>
      <w:r w:rsidRPr="00084D93">
        <w:rPr>
          <w:rFonts w:ascii="Garamond" w:eastAsia="Times New Roman" w:hAnsi="Garamond" w:cs="Times New Roman"/>
          <w:sz w:val="24"/>
          <w:szCs w:val="24"/>
          <w:lang w:val="mt-MT"/>
        </w:rPr>
        <w:t xml:space="preserve"> f’appostli tal-Mulej, </w:t>
      </w:r>
      <w:r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 xml:space="preserve">jinbidlu </w:t>
      </w:r>
      <w:r w:rsidR="009E07C9" w:rsidRPr="00084D93">
        <w:rPr>
          <w:rFonts w:ascii="Garamond" w:eastAsia="Times New Roman" w:hAnsi="Garamond" w:cs="Times New Roman"/>
          <w:sz w:val="24"/>
          <w:szCs w:val="24"/>
          <w:lang w:val="mt-MT"/>
        </w:rPr>
        <w:t>f’«appostli foloz, ħaddiema qarrieqa» li jxandru «Ġesù ieħor» u «Evanġelju ieħor» (cfr</w:t>
      </w:r>
      <w:r w:rsidR="009E07C9" w:rsidRPr="00084D93">
        <w:rPr>
          <w:rFonts w:ascii="Garamond" w:eastAsia="Times New Roman" w:hAnsi="Garamond" w:cs="Times New Roman"/>
          <w:i/>
          <w:sz w:val="24"/>
          <w:szCs w:val="24"/>
          <w:lang w:val="mt-MT"/>
        </w:rPr>
        <w:t xml:space="preserve"> 2Kor </w:t>
      </w:r>
      <w:r w:rsidR="009E07C9" w:rsidRPr="00084D93">
        <w:rPr>
          <w:rFonts w:ascii="Garamond" w:eastAsia="Times New Roman" w:hAnsi="Garamond" w:cs="Times New Roman"/>
          <w:sz w:val="24"/>
          <w:szCs w:val="24"/>
          <w:lang w:val="mt-MT"/>
        </w:rPr>
        <w:t>11:1-15).</w:t>
      </w:r>
    </w:p>
    <w:p w:rsidR="009E07C9" w:rsidRPr="00084D93" w:rsidRDefault="009E07C9" w:rsidP="00BD1B4D">
      <w:pPr>
        <w:jc w:val="both"/>
        <w:rPr>
          <w:rFonts w:ascii="Garamond" w:eastAsia="Times New Roman" w:hAnsi="Garamond" w:cs="Times New Roman"/>
          <w:b/>
          <w:sz w:val="24"/>
          <w:szCs w:val="24"/>
          <w:lang w:val="mt-MT"/>
        </w:rPr>
      </w:pPr>
      <w:r w:rsidRPr="00084D93">
        <w:rPr>
          <w:rFonts w:ascii="Garamond" w:eastAsia="Times New Roman" w:hAnsi="Garamond" w:cs="Times New Roman"/>
          <w:b/>
          <w:sz w:val="24"/>
          <w:szCs w:val="24"/>
          <w:lang w:val="mt-MT"/>
        </w:rPr>
        <w:t>Għar-riflessjoni</w:t>
      </w:r>
    </w:p>
    <w:p w:rsidR="00011F42" w:rsidRPr="00084D93" w:rsidRDefault="00011F42" w:rsidP="009E07C9">
      <w:pPr>
        <w:shd w:val="clear" w:color="auto" w:fill="FFFFFF"/>
        <w:spacing w:after="0" w:line="288" w:lineRule="auto"/>
        <w:ind w:right="75"/>
        <w:jc w:val="both"/>
        <w:rPr>
          <w:rFonts w:ascii="Garamond" w:eastAsia="Times New Roman" w:hAnsi="Garamond" w:cs="Times New Roman"/>
          <w:sz w:val="24"/>
          <w:szCs w:val="24"/>
          <w:lang w:val="mt-MT"/>
        </w:rPr>
      </w:pPr>
      <w:r w:rsidRPr="00084D93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mt-MT"/>
        </w:rPr>
        <w:t>Ħares u kkontempla</w:t>
      </w:r>
      <w:r w:rsidRPr="00084D93">
        <w:rPr>
          <w:rFonts w:ascii="Garamond" w:eastAsia="Times New Roman" w:hAnsi="Garamond" w:cs="Times New Roman"/>
          <w:color w:val="000000"/>
          <w:sz w:val="24"/>
          <w:szCs w:val="24"/>
          <w:lang w:val="mt-MT"/>
        </w:rPr>
        <w:t xml:space="preserve"> l-wiċċ tal-Imħabba Misluba, li llum mis-salib tissokta ġġorr it-tama; driegħ miftuħ għal dawk li jħossuhom imsallbin, li f’ħajjithom qed iħossu t-toqol tal-fallimenti, tad-diżappunti u tad-delużjonijiet.</w:t>
      </w:r>
    </w:p>
    <w:p w:rsidR="00011F42" w:rsidRPr="00084D93" w:rsidRDefault="00011F42" w:rsidP="009E07C9">
      <w:pPr>
        <w:shd w:val="clear" w:color="auto" w:fill="FFFFFF"/>
        <w:spacing w:after="0" w:line="288" w:lineRule="auto"/>
        <w:ind w:right="75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mt-MT"/>
        </w:rPr>
      </w:pPr>
      <w:r w:rsidRPr="00084D93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mt-MT"/>
        </w:rPr>
        <w:t>Ħares u kkontempla</w:t>
      </w:r>
      <w:r w:rsidRPr="00084D93">
        <w:rPr>
          <w:rFonts w:ascii="Garamond" w:eastAsia="Times New Roman" w:hAnsi="Garamond" w:cs="Times New Roman"/>
          <w:color w:val="000000"/>
          <w:sz w:val="24"/>
          <w:szCs w:val="24"/>
          <w:lang w:val="mt-MT"/>
        </w:rPr>
        <w:t xml:space="preserve"> l-wiċċ konkret ta’ Kristu mislub, mislub għall-imħabba ta’ kulħadd bla esklużjoni. Ta’ kulħadd? Iva, ta’ kulħadd. Li tħares lejn wiċċu hi l-istedina kollha tama ta’ dan iż-żmien tar-Randan biex tista’ tirbaħ fuq ix-xjaten tal-qtigħ il-qalb, tal-apatija u tar-rassenjazzjoni. Wiċċ li jistedinna biex ngħajtu: is-Saltna ta’ Alla hi possibbli!</w:t>
      </w:r>
    </w:p>
    <w:p w:rsidR="009E07C9" w:rsidRPr="00084D93" w:rsidRDefault="009E07C9" w:rsidP="004C22DA">
      <w:pPr>
        <w:pBdr>
          <w:bottom w:val="single" w:sz="12" w:space="1" w:color="auto"/>
        </w:pBdr>
        <w:shd w:val="clear" w:color="auto" w:fill="FFFFFF"/>
        <w:spacing w:after="0" w:line="288" w:lineRule="auto"/>
        <w:ind w:right="75"/>
        <w:jc w:val="right"/>
        <w:rPr>
          <w:rFonts w:ascii="Garamond" w:eastAsia="Times New Roman" w:hAnsi="Garamond" w:cs="Times New Roman"/>
          <w:sz w:val="24"/>
          <w:szCs w:val="24"/>
          <w:lang w:val="fr-FR"/>
        </w:rPr>
      </w:pPr>
      <w:r w:rsidRPr="00084D93">
        <w:rPr>
          <w:rFonts w:ascii="Garamond" w:eastAsia="Times New Roman" w:hAnsi="Garamond" w:cs="Times New Roman"/>
          <w:smallCaps/>
          <w:color w:val="000000"/>
          <w:sz w:val="24"/>
          <w:szCs w:val="24"/>
          <w:lang w:val="mt-MT"/>
        </w:rPr>
        <w:t>Franġisku</w:t>
      </w:r>
      <w:r w:rsidRPr="00084D93">
        <w:rPr>
          <w:rFonts w:ascii="Garamond" w:eastAsia="Times New Roman" w:hAnsi="Garamond" w:cs="Times New Roman"/>
          <w:color w:val="000000"/>
          <w:sz w:val="24"/>
          <w:szCs w:val="24"/>
          <w:lang w:val="mt-MT"/>
        </w:rPr>
        <w:t xml:space="preserve">, </w:t>
      </w:r>
      <w:r w:rsidRPr="00084D93">
        <w:rPr>
          <w:rFonts w:ascii="Garamond" w:eastAsia="Times New Roman" w:hAnsi="Garamond" w:cs="Times New Roman"/>
          <w:i/>
          <w:color w:val="000000"/>
          <w:sz w:val="24"/>
          <w:szCs w:val="24"/>
          <w:lang w:val="mt-MT"/>
        </w:rPr>
        <w:t xml:space="preserve">Omelija </w:t>
      </w:r>
      <w:r w:rsidRPr="00084D93">
        <w:rPr>
          <w:rFonts w:ascii="Garamond" w:eastAsia="Times New Roman" w:hAnsi="Garamond" w:cs="Times New Roman"/>
          <w:color w:val="000000"/>
          <w:sz w:val="24"/>
          <w:szCs w:val="24"/>
          <w:lang w:val="mt-MT"/>
        </w:rPr>
        <w:t>(Ras ir-Randan, 14 FEB 2018).</w:t>
      </w:r>
    </w:p>
    <w:p w:rsidR="0090424B" w:rsidRPr="00084D93" w:rsidRDefault="0090424B" w:rsidP="004938BF">
      <w:pPr>
        <w:jc w:val="both"/>
        <w:rPr>
          <w:rFonts w:ascii="Garamond" w:hAnsi="Garamond"/>
          <w:sz w:val="24"/>
          <w:szCs w:val="24"/>
          <w:lang w:val="mt-MT"/>
        </w:rPr>
      </w:pPr>
    </w:p>
    <w:sectPr w:rsidR="0090424B" w:rsidRPr="00084D93" w:rsidSect="00084D93">
      <w:foot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A94" w:rsidRDefault="00965A94" w:rsidP="00084D93">
      <w:pPr>
        <w:spacing w:after="0" w:line="240" w:lineRule="auto"/>
      </w:pPr>
      <w:r>
        <w:separator/>
      </w:r>
    </w:p>
  </w:endnote>
  <w:endnote w:type="continuationSeparator" w:id="0">
    <w:p w:rsidR="00965A94" w:rsidRDefault="00965A94" w:rsidP="0008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96733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4D93" w:rsidRDefault="00084D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84D93" w:rsidRDefault="00084D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A94" w:rsidRDefault="00965A94" w:rsidP="00084D93">
      <w:pPr>
        <w:spacing w:after="0" w:line="240" w:lineRule="auto"/>
      </w:pPr>
      <w:r>
        <w:separator/>
      </w:r>
    </w:p>
  </w:footnote>
  <w:footnote w:type="continuationSeparator" w:id="0">
    <w:p w:rsidR="00965A94" w:rsidRDefault="00965A94" w:rsidP="00084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02"/>
    <w:rsid w:val="00011F42"/>
    <w:rsid w:val="00020FDD"/>
    <w:rsid w:val="00026AED"/>
    <w:rsid w:val="00064973"/>
    <w:rsid w:val="00084D93"/>
    <w:rsid w:val="000B2D45"/>
    <w:rsid w:val="000E238C"/>
    <w:rsid w:val="00331523"/>
    <w:rsid w:val="00461F9F"/>
    <w:rsid w:val="004938BF"/>
    <w:rsid w:val="004B0512"/>
    <w:rsid w:val="004C22DA"/>
    <w:rsid w:val="004E36A6"/>
    <w:rsid w:val="00595601"/>
    <w:rsid w:val="005F4DF2"/>
    <w:rsid w:val="00781287"/>
    <w:rsid w:val="008B250F"/>
    <w:rsid w:val="0090424B"/>
    <w:rsid w:val="00951D3A"/>
    <w:rsid w:val="00965A94"/>
    <w:rsid w:val="009967A9"/>
    <w:rsid w:val="009E07C9"/>
    <w:rsid w:val="00A96A1E"/>
    <w:rsid w:val="00AA5B66"/>
    <w:rsid w:val="00AC6A7F"/>
    <w:rsid w:val="00B05F36"/>
    <w:rsid w:val="00BD1B4D"/>
    <w:rsid w:val="00CF04F2"/>
    <w:rsid w:val="00D45402"/>
    <w:rsid w:val="00DE7D9F"/>
    <w:rsid w:val="00EA1B5C"/>
    <w:rsid w:val="00EA57EE"/>
    <w:rsid w:val="00F0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22C4E-85E6-4121-97C4-C6FD4FC3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k">
    <w:name w:val="greek"/>
    <w:basedOn w:val="DefaultParagraphFont"/>
    <w:rsid w:val="00EA1B5C"/>
    <w:rPr>
      <w:rFonts w:ascii="Palatino Linotype" w:hAnsi="Palatino Linotype" w:hint="default"/>
      <w:sz w:val="32"/>
      <w:szCs w:val="32"/>
    </w:rPr>
  </w:style>
  <w:style w:type="character" w:customStyle="1" w:styleId="translit">
    <w:name w:val="translit"/>
    <w:basedOn w:val="DefaultParagraphFont"/>
    <w:rsid w:val="00EA1B5C"/>
    <w:rPr>
      <w:rFonts w:ascii="Palatino Linotype" w:hAnsi="Palatino Linotype" w:hint="default"/>
      <w:color w:val="555555"/>
      <w:sz w:val="32"/>
      <w:szCs w:val="32"/>
    </w:rPr>
  </w:style>
  <w:style w:type="paragraph" w:customStyle="1" w:styleId="stile5">
    <w:name w:val="stile5"/>
    <w:basedOn w:val="Normal"/>
    <w:rsid w:val="00EA57E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D1B4D"/>
    <w:rPr>
      <w:color w:val="0000FF"/>
      <w:u w:val="single"/>
    </w:rPr>
  </w:style>
  <w:style w:type="character" w:customStyle="1" w:styleId="etymology">
    <w:name w:val="etymology"/>
    <w:basedOn w:val="DefaultParagraphFont"/>
    <w:rsid w:val="00BD1B4D"/>
    <w:rPr>
      <w:vanish/>
      <w:webHidden w:val="0"/>
      <w:color w:val="2F54A4"/>
      <w:specVanish w:val="0"/>
    </w:rPr>
  </w:style>
  <w:style w:type="character" w:customStyle="1" w:styleId="definition">
    <w:name w:val="definition"/>
    <w:basedOn w:val="DefaultParagraphFont"/>
    <w:rsid w:val="00BD1B4D"/>
    <w:rPr>
      <w:vanish w:val="0"/>
      <w:webHidden w:val="0"/>
      <w:color w:val="2F54A4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08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D93"/>
  </w:style>
  <w:style w:type="paragraph" w:styleId="Footer">
    <w:name w:val="footer"/>
    <w:basedOn w:val="Normal"/>
    <w:link w:val="FooterChar"/>
    <w:uiPriority w:val="99"/>
    <w:unhideWhenUsed/>
    <w:rsid w:val="0008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46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0514">
              <w:marLeft w:val="0"/>
              <w:marRight w:val="0"/>
              <w:marTop w:val="48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494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Gabriel Vella</cp:lastModifiedBy>
  <cp:revision>9</cp:revision>
  <dcterms:created xsi:type="dcterms:W3CDTF">2018-02-19T07:40:00Z</dcterms:created>
  <dcterms:modified xsi:type="dcterms:W3CDTF">2018-03-13T06:37:00Z</dcterms:modified>
</cp:coreProperties>
</file>