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1FE" w:rsidRPr="00C071FE" w:rsidRDefault="00C071FE" w:rsidP="00C071FE">
      <w:pPr>
        <w:spacing w:after="0"/>
        <w:jc w:val="center"/>
        <w:rPr>
          <w:rFonts w:ascii="Times New Roman" w:hAnsi="Times New Roman" w:cs="Times New Roman"/>
          <w:b/>
          <w:smallCaps/>
          <w:sz w:val="52"/>
          <w:szCs w:val="44"/>
        </w:rPr>
      </w:pPr>
      <w:proofErr w:type="spellStart"/>
      <w:r w:rsidRPr="00C071FE">
        <w:rPr>
          <w:rFonts w:ascii="Times New Roman" w:hAnsi="Times New Roman" w:cs="Times New Roman"/>
          <w:b/>
          <w:smallCaps/>
          <w:sz w:val="52"/>
          <w:szCs w:val="44"/>
        </w:rPr>
        <w:t>Lectio</w:t>
      </w:r>
      <w:proofErr w:type="spellEnd"/>
      <w:r w:rsidRPr="00C071FE">
        <w:rPr>
          <w:rFonts w:ascii="Times New Roman" w:hAnsi="Times New Roman" w:cs="Times New Roman"/>
          <w:b/>
          <w:smallCaps/>
          <w:sz w:val="52"/>
          <w:szCs w:val="44"/>
        </w:rPr>
        <w:t xml:space="preserve"> </w:t>
      </w:r>
      <w:proofErr w:type="spellStart"/>
      <w:r w:rsidRPr="00C071FE">
        <w:rPr>
          <w:rFonts w:ascii="Times New Roman" w:hAnsi="Times New Roman" w:cs="Times New Roman"/>
          <w:b/>
          <w:smallCaps/>
          <w:sz w:val="52"/>
          <w:szCs w:val="44"/>
        </w:rPr>
        <w:t>Divina</w:t>
      </w:r>
      <w:proofErr w:type="spellEnd"/>
    </w:p>
    <w:p w:rsidR="00C071FE" w:rsidRPr="00C071FE" w:rsidRDefault="00C071FE" w:rsidP="00C071FE">
      <w:pPr>
        <w:spacing w:after="0"/>
        <w:jc w:val="center"/>
        <w:rPr>
          <w:rFonts w:ascii="Times New Roman" w:hAnsi="Times New Roman" w:cs="Times New Roman"/>
          <w:b/>
          <w:smallCaps/>
          <w:sz w:val="44"/>
          <w:szCs w:val="44"/>
        </w:rPr>
      </w:pPr>
    </w:p>
    <w:p w:rsidR="00C071FE" w:rsidRPr="00C071FE" w:rsidRDefault="00C071FE" w:rsidP="00C071FE">
      <w:pPr>
        <w:spacing w:after="0"/>
        <w:jc w:val="center"/>
        <w:rPr>
          <w:rFonts w:ascii="Times New Roman" w:hAnsi="Times New Roman" w:cs="Times New Roman"/>
          <w:b/>
          <w:smallCaps/>
          <w:sz w:val="44"/>
          <w:szCs w:val="44"/>
        </w:rPr>
      </w:pPr>
      <w:r w:rsidRPr="00C071FE">
        <w:rPr>
          <w:rFonts w:ascii="Times New Roman" w:hAnsi="Times New Roman" w:cs="Times New Roman"/>
          <w:b/>
          <w:smallCaps/>
          <w:sz w:val="44"/>
          <w:szCs w:val="44"/>
        </w:rPr>
        <w:t xml:space="preserve">It-II </w:t>
      </w:r>
      <w:proofErr w:type="spellStart"/>
      <w:r w:rsidRPr="00C071FE">
        <w:rPr>
          <w:rFonts w:ascii="Times New Roman" w:hAnsi="Times New Roman" w:cs="Times New Roman"/>
          <w:b/>
          <w:smallCaps/>
          <w:sz w:val="44"/>
          <w:szCs w:val="44"/>
        </w:rPr>
        <w:t>Ħadd</w:t>
      </w:r>
      <w:proofErr w:type="spellEnd"/>
      <w:r w:rsidRPr="00C071FE">
        <w:rPr>
          <w:rFonts w:ascii="Times New Roman" w:hAnsi="Times New Roman" w:cs="Times New Roman"/>
          <w:b/>
          <w:smallCaps/>
          <w:sz w:val="44"/>
          <w:szCs w:val="44"/>
        </w:rPr>
        <w:t xml:space="preserve"> </w:t>
      </w:r>
      <w:proofErr w:type="spellStart"/>
      <w:r w:rsidRPr="00C071FE">
        <w:rPr>
          <w:rFonts w:ascii="Times New Roman" w:hAnsi="Times New Roman" w:cs="Times New Roman"/>
          <w:b/>
          <w:smallCaps/>
          <w:sz w:val="44"/>
          <w:szCs w:val="44"/>
        </w:rPr>
        <w:t>tal-Għid</w:t>
      </w:r>
      <w:proofErr w:type="spellEnd"/>
    </w:p>
    <w:p w:rsidR="00C071FE" w:rsidRDefault="00C071FE" w:rsidP="00C071FE">
      <w:pPr>
        <w:spacing w:after="0"/>
        <w:jc w:val="center"/>
        <w:rPr>
          <w:rFonts w:ascii="Times New Roman" w:hAnsi="Times New Roman" w:cs="Times New Roman"/>
          <w:sz w:val="32"/>
          <w:szCs w:val="32"/>
          <w:lang w:val="mt-MT"/>
        </w:rPr>
      </w:pPr>
      <w:proofErr w:type="spellStart"/>
      <w:r w:rsidRPr="00C071FE">
        <w:rPr>
          <w:rFonts w:ascii="Times New Roman" w:hAnsi="Times New Roman" w:cs="Times New Roman"/>
          <w:sz w:val="32"/>
          <w:szCs w:val="32"/>
        </w:rPr>
        <w:t>Sena</w:t>
      </w:r>
      <w:proofErr w:type="spellEnd"/>
      <w:r w:rsidRPr="00C071FE">
        <w:rPr>
          <w:rFonts w:ascii="Times New Roman" w:hAnsi="Times New Roman" w:cs="Times New Roman"/>
          <w:sz w:val="32"/>
          <w:szCs w:val="32"/>
        </w:rPr>
        <w:t xml:space="preserve"> C</w:t>
      </w:r>
    </w:p>
    <w:p w:rsidR="00C071FE" w:rsidRPr="00C071FE" w:rsidRDefault="00C071FE" w:rsidP="00C071FE">
      <w:pPr>
        <w:spacing w:after="0"/>
        <w:jc w:val="center"/>
        <w:rPr>
          <w:rFonts w:ascii="Times New Roman" w:hAnsi="Times New Roman" w:cs="Times New Roman"/>
          <w:sz w:val="32"/>
          <w:szCs w:val="32"/>
          <w:lang w:val="mt-MT"/>
        </w:rPr>
      </w:pPr>
    </w:p>
    <w:p w:rsidR="00C071FE" w:rsidRPr="003E4FB8" w:rsidRDefault="00C071FE" w:rsidP="00C071F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proofErr w:type="gramStart"/>
      <w:r w:rsidRPr="003E4FB8">
        <w:rPr>
          <w:rFonts w:ascii="Times New Roman" w:hAnsi="Times New Roman" w:cs="Times New Roman"/>
          <w:b/>
          <w:sz w:val="32"/>
          <w:szCs w:val="32"/>
        </w:rPr>
        <w:t>Ġw</w:t>
      </w:r>
      <w:proofErr w:type="spellEnd"/>
      <w:proofErr w:type="gramEnd"/>
      <w:r w:rsidRPr="003E4FB8">
        <w:rPr>
          <w:rFonts w:ascii="Times New Roman" w:hAnsi="Times New Roman" w:cs="Times New Roman"/>
          <w:b/>
          <w:sz w:val="32"/>
          <w:szCs w:val="32"/>
        </w:rPr>
        <w:t xml:space="preserve"> 20,19-31</w:t>
      </w:r>
    </w:p>
    <w:p w:rsidR="00C729EE" w:rsidRDefault="00C729EE" w:rsidP="00C071F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071FE" w:rsidRDefault="00C071FE" w:rsidP="00C071F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729EE" w:rsidRPr="00C729EE" w:rsidRDefault="00C729EE" w:rsidP="00C729E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C729EE">
        <w:rPr>
          <w:rFonts w:ascii="Times New Roman" w:hAnsi="Times New Roman" w:cs="Times New Roman"/>
          <w:b/>
          <w:sz w:val="24"/>
          <w:szCs w:val="24"/>
          <w:lang w:val="mt-MT"/>
        </w:rPr>
        <w:t>Dakinhar filgħaxija, fl-ewwel jum tal-ġimgħa...</w:t>
      </w:r>
    </w:p>
    <w:p w:rsidR="00C729EE" w:rsidRPr="00C729EE" w:rsidRDefault="00C729EE" w:rsidP="00C729EE">
      <w:pPr>
        <w:spacing w:after="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729EE" w:rsidRPr="00C729EE" w:rsidRDefault="00C729EE" w:rsidP="00C729EE">
      <w:pPr>
        <w:spacing w:after="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729EE">
        <w:rPr>
          <w:rFonts w:ascii="Times New Roman" w:hAnsi="Times New Roman" w:cs="Times New Roman"/>
          <w:sz w:val="24"/>
          <w:szCs w:val="24"/>
          <w:lang w:val="mt-MT"/>
        </w:rPr>
        <w:t xml:space="preserve">Il-jum tal-qawmien ta’ Ġesù huwa </w:t>
      </w:r>
      <w:r w:rsidRPr="00C729EE">
        <w:rPr>
          <w:rFonts w:ascii="Times New Roman" w:hAnsi="Times New Roman" w:cs="Times New Roman"/>
          <w:i/>
          <w:sz w:val="24"/>
          <w:szCs w:val="24"/>
          <w:lang w:val="mt-MT"/>
        </w:rPr>
        <w:t>l-ewwel jum</w:t>
      </w:r>
      <w:r w:rsidRPr="00C729EE">
        <w:rPr>
          <w:rFonts w:ascii="Times New Roman" w:hAnsi="Times New Roman" w:cs="Times New Roman"/>
          <w:sz w:val="24"/>
          <w:szCs w:val="24"/>
          <w:lang w:val="mt-MT"/>
        </w:rPr>
        <w:t xml:space="preserve"> ta’ ħajja ġdida, ta’ storja ġdida, ta’ ħolqien ġdid. </w:t>
      </w:r>
      <w:r w:rsidR="003E4FB8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C729EE">
        <w:rPr>
          <w:rFonts w:ascii="Times New Roman" w:hAnsi="Times New Roman" w:cs="Times New Roman"/>
          <w:sz w:val="24"/>
          <w:szCs w:val="24"/>
          <w:lang w:val="mt-MT"/>
        </w:rPr>
        <w:t xml:space="preserve">Huwa </w:t>
      </w:r>
      <w:r w:rsidRPr="00C729EE">
        <w:rPr>
          <w:rFonts w:ascii="Times New Roman" w:hAnsi="Times New Roman" w:cs="Times New Roman"/>
          <w:i/>
          <w:sz w:val="24"/>
          <w:szCs w:val="24"/>
          <w:lang w:val="mt-MT"/>
        </w:rPr>
        <w:t>jum il-Mulej</w:t>
      </w:r>
      <w:r w:rsidRPr="00C729EE">
        <w:rPr>
          <w:rFonts w:ascii="Times New Roman" w:hAnsi="Times New Roman" w:cs="Times New Roman"/>
          <w:sz w:val="24"/>
          <w:szCs w:val="24"/>
          <w:lang w:val="mt-MT"/>
        </w:rPr>
        <w:t xml:space="preserve"> (Apok 1,10). </w:t>
      </w:r>
      <w:r w:rsidR="003E4FB8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C729EE">
        <w:rPr>
          <w:rFonts w:ascii="Times New Roman" w:hAnsi="Times New Roman" w:cs="Times New Roman"/>
          <w:sz w:val="24"/>
          <w:szCs w:val="24"/>
          <w:lang w:val="mt-MT"/>
        </w:rPr>
        <w:t xml:space="preserve">L-istess ġest li Alla għamel fil-ħolqien meta </w:t>
      </w:r>
      <w:r w:rsidRPr="00C729EE">
        <w:rPr>
          <w:rFonts w:ascii="Times New Roman" w:hAnsi="Times New Roman" w:cs="Times New Roman"/>
          <w:i/>
          <w:sz w:val="24"/>
          <w:szCs w:val="24"/>
          <w:lang w:val="mt-MT"/>
        </w:rPr>
        <w:t xml:space="preserve">nefaħ </w:t>
      </w:r>
      <w:r w:rsidRPr="00C729EE">
        <w:rPr>
          <w:rFonts w:ascii="Times New Roman" w:hAnsi="Times New Roman" w:cs="Times New Roman"/>
          <w:sz w:val="24"/>
          <w:szCs w:val="24"/>
          <w:lang w:val="mt-MT"/>
        </w:rPr>
        <w:t>fil-bniedem u tah il-ħajja (Ġen 2,7) jagħmlu Ġesù fuq l-appostli fil-jum tal-qawmien tiegħu waqt li jagħtihom ħajja ġdida (Ġw 20,22).</w:t>
      </w:r>
    </w:p>
    <w:p w:rsidR="00C729EE" w:rsidRPr="00C729EE" w:rsidRDefault="00C729EE" w:rsidP="00C729EE">
      <w:pPr>
        <w:spacing w:after="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729EE" w:rsidRPr="00C729EE" w:rsidRDefault="00C729EE" w:rsidP="00C729E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C729EE">
        <w:rPr>
          <w:rFonts w:ascii="Times New Roman" w:hAnsi="Times New Roman" w:cs="Times New Roman"/>
          <w:b/>
          <w:sz w:val="24"/>
          <w:szCs w:val="24"/>
          <w:lang w:val="mt-MT"/>
        </w:rPr>
        <w:t>Meta d-dixxipli kienu flimkien imbeżżgħa mil-Lhud, bil-bibien magħluqa, ġie Ġesù u qagħad f’nofshom.</w:t>
      </w:r>
    </w:p>
    <w:p w:rsidR="00C729EE" w:rsidRPr="00C729EE" w:rsidRDefault="00C729EE" w:rsidP="00C729EE">
      <w:pPr>
        <w:spacing w:after="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729EE" w:rsidRPr="00C729EE" w:rsidRDefault="00C729EE" w:rsidP="00C729EE">
      <w:pPr>
        <w:spacing w:after="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729EE">
        <w:rPr>
          <w:rFonts w:ascii="Times New Roman" w:hAnsi="Times New Roman" w:cs="Times New Roman"/>
          <w:sz w:val="24"/>
          <w:szCs w:val="24"/>
          <w:lang w:val="mt-MT"/>
        </w:rPr>
        <w:t xml:space="preserve">Il-biża’ hija l-kundizzjoni tad-dixxiplu fid-dinja, u ġejja mill-fatt li hu jħossu dejjem barrani, għax għalkemm jgħix fid-dinja hu jaf li mhuwiex tad-dinja. </w:t>
      </w:r>
      <w:r w:rsidR="003E4FB8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C729EE">
        <w:rPr>
          <w:rFonts w:ascii="Times New Roman" w:hAnsi="Times New Roman" w:cs="Times New Roman"/>
          <w:sz w:val="24"/>
          <w:szCs w:val="24"/>
          <w:lang w:val="mt-MT"/>
        </w:rPr>
        <w:t xml:space="preserve">Minħabba f’hekk spiss iġarrab fid-dinja l-emarġinazzjoni u wkoll il-persekuzzjoni. </w:t>
      </w:r>
      <w:r w:rsidR="003E4FB8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C729EE">
        <w:rPr>
          <w:rFonts w:ascii="Times New Roman" w:hAnsi="Times New Roman" w:cs="Times New Roman"/>
          <w:sz w:val="24"/>
          <w:szCs w:val="24"/>
          <w:lang w:val="mt-MT"/>
        </w:rPr>
        <w:t xml:space="preserve">Imma Ġesù </w:t>
      </w:r>
      <w:r w:rsidRPr="00C729EE">
        <w:rPr>
          <w:rFonts w:ascii="Times New Roman" w:hAnsi="Times New Roman" w:cs="Times New Roman"/>
          <w:i/>
          <w:sz w:val="24"/>
          <w:szCs w:val="24"/>
          <w:lang w:val="mt-MT"/>
        </w:rPr>
        <w:t>jiġi</w:t>
      </w:r>
      <w:r w:rsidRPr="00C729EE">
        <w:rPr>
          <w:rFonts w:ascii="Times New Roman" w:hAnsi="Times New Roman" w:cs="Times New Roman"/>
          <w:sz w:val="24"/>
          <w:szCs w:val="24"/>
          <w:lang w:val="mt-MT"/>
        </w:rPr>
        <w:t xml:space="preserve"> u </w:t>
      </w:r>
      <w:r w:rsidRPr="00C729EE">
        <w:rPr>
          <w:rFonts w:ascii="Times New Roman" w:hAnsi="Times New Roman" w:cs="Times New Roman"/>
          <w:i/>
          <w:sz w:val="24"/>
          <w:szCs w:val="24"/>
          <w:lang w:val="mt-MT"/>
        </w:rPr>
        <w:t>joqgħod</w:t>
      </w:r>
      <w:r w:rsidRPr="00C729EE">
        <w:rPr>
          <w:rFonts w:ascii="Times New Roman" w:hAnsi="Times New Roman" w:cs="Times New Roman"/>
          <w:sz w:val="24"/>
          <w:szCs w:val="24"/>
          <w:lang w:val="mt-MT"/>
        </w:rPr>
        <w:t xml:space="preserve"> fost dawk li huma tiegħu;</w:t>
      </w:r>
      <w:r w:rsidRPr="00C729EE">
        <w:rPr>
          <w:rFonts w:ascii="Times New Roman" w:hAnsi="Times New Roman" w:cs="Times New Roman"/>
          <w:i/>
          <w:sz w:val="24"/>
          <w:szCs w:val="24"/>
          <w:lang w:val="mt-MT"/>
        </w:rPr>
        <w:t xml:space="preserve"> jiġi</w:t>
      </w:r>
      <w:r w:rsidRPr="00C729EE">
        <w:rPr>
          <w:rFonts w:ascii="Times New Roman" w:hAnsi="Times New Roman" w:cs="Times New Roman"/>
          <w:sz w:val="24"/>
          <w:szCs w:val="24"/>
          <w:lang w:val="mt-MT"/>
        </w:rPr>
        <w:t xml:space="preserve"> biex </w:t>
      </w:r>
      <w:r w:rsidRPr="00C729EE">
        <w:rPr>
          <w:rFonts w:ascii="Times New Roman" w:hAnsi="Times New Roman" w:cs="Times New Roman"/>
          <w:i/>
          <w:sz w:val="24"/>
          <w:szCs w:val="24"/>
          <w:lang w:val="mt-MT"/>
        </w:rPr>
        <w:t>joqgħod</w:t>
      </w:r>
      <w:r w:rsidRPr="00C729EE">
        <w:rPr>
          <w:rFonts w:ascii="Times New Roman" w:hAnsi="Times New Roman" w:cs="Times New Roman"/>
          <w:sz w:val="24"/>
          <w:szCs w:val="24"/>
          <w:lang w:val="mt-MT"/>
        </w:rPr>
        <w:t xml:space="preserve"> magħhom (il-verb jindika t-tul tal-preżenza); jiġi biex isaħħaħhom bid-doni tiegħu: bil-preżenza tiegħu, bil-paċi u l-ferħ tiegħu, bl-Ispirtu qaddis tiegħu. </w:t>
      </w:r>
    </w:p>
    <w:p w:rsidR="00C729EE" w:rsidRPr="00C729EE" w:rsidRDefault="00C729EE" w:rsidP="00C729EE">
      <w:pPr>
        <w:spacing w:after="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729EE" w:rsidRPr="00C729EE" w:rsidRDefault="00C729EE" w:rsidP="00C729E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C729EE">
        <w:rPr>
          <w:rFonts w:ascii="Times New Roman" w:hAnsi="Times New Roman" w:cs="Times New Roman"/>
          <w:b/>
          <w:sz w:val="24"/>
          <w:szCs w:val="24"/>
          <w:lang w:val="mt-MT"/>
        </w:rPr>
        <w:t>U qalilhom: “is-sliem għalikom”.</w:t>
      </w:r>
    </w:p>
    <w:p w:rsidR="00C729EE" w:rsidRPr="00C729EE" w:rsidRDefault="00C729EE" w:rsidP="00C729EE">
      <w:pPr>
        <w:spacing w:after="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729EE" w:rsidRPr="00C729EE" w:rsidRDefault="00C729EE" w:rsidP="00C729EE">
      <w:pPr>
        <w:spacing w:after="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729EE">
        <w:rPr>
          <w:rFonts w:ascii="Times New Roman" w:hAnsi="Times New Roman" w:cs="Times New Roman"/>
          <w:sz w:val="24"/>
          <w:szCs w:val="24"/>
          <w:lang w:val="mt-MT"/>
        </w:rPr>
        <w:t xml:space="preserve">Mhijiex sempliċi tislima jew awgurju, imma don li Ġesù qed jagħtihom. </w:t>
      </w:r>
      <w:r w:rsidR="003E4FB8">
        <w:rPr>
          <w:rFonts w:ascii="Times New Roman" w:hAnsi="Times New Roman" w:cs="Times New Roman"/>
          <w:sz w:val="24"/>
          <w:szCs w:val="24"/>
          <w:lang w:val="mt-MT"/>
        </w:rPr>
        <w:t xml:space="preserve"> Hija l-paċi li kien wi</w:t>
      </w:r>
      <w:r w:rsidRPr="00C729EE">
        <w:rPr>
          <w:rFonts w:ascii="Times New Roman" w:hAnsi="Times New Roman" w:cs="Times New Roman"/>
          <w:sz w:val="24"/>
          <w:szCs w:val="24"/>
          <w:lang w:val="mt-MT"/>
        </w:rPr>
        <w:t xml:space="preserve">egħdhom fl-aħħar ikla: </w:t>
      </w:r>
      <w:r w:rsidRPr="00C729EE">
        <w:rPr>
          <w:rFonts w:ascii="Times New Roman" w:hAnsi="Times New Roman" w:cs="Times New Roman"/>
          <w:i/>
          <w:sz w:val="24"/>
          <w:szCs w:val="24"/>
          <w:lang w:val="mt-MT"/>
        </w:rPr>
        <w:t>“Jiena nħallilkom is-sliem, nagħtikom is-sliem tiegħi; ma nagħtihulkomx kif tagħtih id-dinja”</w:t>
      </w:r>
      <w:r w:rsidRPr="00C729EE">
        <w:rPr>
          <w:rFonts w:ascii="Times New Roman" w:hAnsi="Times New Roman" w:cs="Times New Roman"/>
          <w:sz w:val="24"/>
          <w:szCs w:val="24"/>
          <w:lang w:val="mt-MT"/>
        </w:rPr>
        <w:t xml:space="preserve"> (Ġw 14,27</w:t>
      </w:r>
      <w:r w:rsidR="003E4FB8">
        <w:rPr>
          <w:rFonts w:ascii="Times New Roman" w:hAnsi="Times New Roman" w:cs="Times New Roman"/>
          <w:sz w:val="24"/>
          <w:szCs w:val="24"/>
          <w:lang w:val="mt-MT"/>
        </w:rPr>
        <w:t>)</w:t>
      </w:r>
      <w:r w:rsidRPr="00C729EE">
        <w:rPr>
          <w:rFonts w:ascii="Times New Roman" w:hAnsi="Times New Roman" w:cs="Times New Roman"/>
          <w:sz w:val="24"/>
          <w:szCs w:val="24"/>
          <w:lang w:val="mt-MT"/>
        </w:rPr>
        <w:t xml:space="preserve"> (</w:t>
      </w:r>
      <w:r w:rsidR="003E4FB8">
        <w:rPr>
          <w:rFonts w:ascii="Times New Roman" w:hAnsi="Times New Roman" w:cs="Times New Roman"/>
          <w:sz w:val="24"/>
          <w:szCs w:val="24"/>
          <w:lang w:val="mt-MT"/>
        </w:rPr>
        <w:t>a</w:t>
      </w:r>
      <w:r w:rsidRPr="00C729EE">
        <w:rPr>
          <w:rFonts w:ascii="Times New Roman" w:hAnsi="Times New Roman" w:cs="Times New Roman"/>
          <w:sz w:val="24"/>
          <w:szCs w:val="24"/>
          <w:lang w:val="mt-MT"/>
        </w:rPr>
        <w:t xml:space="preserve">ra wkoll: Ġw 14,18-19; 16,16-23; 2Tess 3,16; Rm 5,3). </w:t>
      </w:r>
      <w:r w:rsidR="003E4FB8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C729EE">
        <w:rPr>
          <w:rFonts w:ascii="Times New Roman" w:hAnsi="Times New Roman" w:cs="Times New Roman"/>
          <w:sz w:val="24"/>
          <w:szCs w:val="24"/>
          <w:lang w:val="mt-MT"/>
        </w:rPr>
        <w:t xml:space="preserve">Hija l-paċi li tgħinhom jegħlbu kull biża’ u jiksbu l-ħelsien interjuri li jrid jagħtihom Ġesù bil-qawmien tiegħu. </w:t>
      </w:r>
      <w:r w:rsidR="003E4FB8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C729EE">
        <w:rPr>
          <w:rFonts w:ascii="Times New Roman" w:hAnsi="Times New Roman" w:cs="Times New Roman"/>
          <w:sz w:val="24"/>
          <w:szCs w:val="24"/>
          <w:lang w:val="mt-MT"/>
        </w:rPr>
        <w:t>Hija r-rebħa fuq l-iskandlu tas-salib.</w:t>
      </w:r>
    </w:p>
    <w:p w:rsidR="00C729EE" w:rsidRPr="00C729EE" w:rsidRDefault="00C729EE" w:rsidP="00C729EE">
      <w:pPr>
        <w:spacing w:after="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729EE" w:rsidRPr="00C729EE" w:rsidRDefault="00C729EE" w:rsidP="00C729E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C729EE">
        <w:rPr>
          <w:rFonts w:ascii="Times New Roman" w:hAnsi="Times New Roman" w:cs="Times New Roman"/>
          <w:b/>
          <w:sz w:val="24"/>
          <w:szCs w:val="24"/>
          <w:lang w:val="mt-MT"/>
        </w:rPr>
        <w:t>Kif qal hekk, uriehom idejh u ġenbu.</w:t>
      </w:r>
    </w:p>
    <w:p w:rsidR="00C729EE" w:rsidRPr="00C729EE" w:rsidRDefault="00C729EE" w:rsidP="00C729EE">
      <w:pPr>
        <w:spacing w:after="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729EE" w:rsidRPr="00C729EE" w:rsidRDefault="00C729EE" w:rsidP="00C729EE">
      <w:pPr>
        <w:spacing w:after="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729EE">
        <w:rPr>
          <w:rFonts w:ascii="Times New Roman" w:hAnsi="Times New Roman" w:cs="Times New Roman"/>
          <w:sz w:val="24"/>
          <w:szCs w:val="24"/>
          <w:lang w:val="mt-MT"/>
        </w:rPr>
        <w:t xml:space="preserve">Il-paċi li Ġesù jagħtihom hija l-frott tas-sagrifiċċju tiegħu fuq is-salib. </w:t>
      </w:r>
      <w:r w:rsidR="003E4FB8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C729EE">
        <w:rPr>
          <w:rFonts w:ascii="Times New Roman" w:hAnsi="Times New Roman" w:cs="Times New Roman"/>
          <w:i/>
          <w:sz w:val="24"/>
          <w:szCs w:val="24"/>
          <w:lang w:val="mt-MT"/>
        </w:rPr>
        <w:t>“Bil-ġrieħi tiegħu intom fiqtu”</w:t>
      </w:r>
      <w:r w:rsidR="003E4FB8">
        <w:rPr>
          <w:rFonts w:ascii="Times New Roman" w:hAnsi="Times New Roman" w:cs="Times New Roman"/>
          <w:sz w:val="24"/>
          <w:szCs w:val="24"/>
          <w:lang w:val="mt-MT"/>
        </w:rPr>
        <w:t xml:space="preserve"> (1Pt 2,24)</w:t>
      </w:r>
      <w:r w:rsidRPr="00C729EE">
        <w:rPr>
          <w:rFonts w:ascii="Times New Roman" w:hAnsi="Times New Roman" w:cs="Times New Roman"/>
          <w:sz w:val="24"/>
          <w:szCs w:val="24"/>
          <w:lang w:val="mt-MT"/>
        </w:rPr>
        <w:t xml:space="preserve"> (ara wkoll: 2Tim 2,1-13). </w:t>
      </w:r>
      <w:r w:rsidR="003E4FB8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C729EE">
        <w:rPr>
          <w:rFonts w:ascii="Times New Roman" w:hAnsi="Times New Roman" w:cs="Times New Roman"/>
          <w:sz w:val="24"/>
          <w:szCs w:val="24"/>
          <w:lang w:val="mt-MT"/>
        </w:rPr>
        <w:t xml:space="preserve">Il-pjagi jagħmlu parti mill-identità ta’ Kristu rxoxt (Ap 5,6). </w:t>
      </w:r>
      <w:r w:rsidR="003E4FB8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C729EE">
        <w:rPr>
          <w:rFonts w:ascii="Times New Roman" w:hAnsi="Times New Roman" w:cs="Times New Roman"/>
          <w:sz w:val="24"/>
          <w:szCs w:val="24"/>
          <w:lang w:val="mt-MT"/>
        </w:rPr>
        <w:t>Juru min hu!</w:t>
      </w:r>
    </w:p>
    <w:p w:rsidR="00C729EE" w:rsidRPr="00C729EE" w:rsidRDefault="00C729EE" w:rsidP="00C729EE">
      <w:pPr>
        <w:spacing w:after="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729EE" w:rsidRPr="00C729EE" w:rsidRDefault="00C729EE" w:rsidP="00C729E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C729EE">
        <w:rPr>
          <w:rFonts w:ascii="Times New Roman" w:hAnsi="Times New Roman" w:cs="Times New Roman"/>
          <w:b/>
          <w:sz w:val="24"/>
          <w:szCs w:val="24"/>
          <w:lang w:val="mt-MT"/>
        </w:rPr>
        <w:t xml:space="preserve">Id-dixxipli ferħu meta raw lill-Mulej. </w:t>
      </w:r>
    </w:p>
    <w:p w:rsidR="00C729EE" w:rsidRPr="00C729EE" w:rsidRDefault="00C729EE" w:rsidP="00C729EE">
      <w:pPr>
        <w:spacing w:after="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729EE" w:rsidRPr="00C729EE" w:rsidRDefault="00C729EE" w:rsidP="00C729EE">
      <w:pPr>
        <w:spacing w:after="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729EE">
        <w:rPr>
          <w:rFonts w:ascii="Times New Roman" w:hAnsi="Times New Roman" w:cs="Times New Roman"/>
          <w:sz w:val="24"/>
          <w:szCs w:val="24"/>
          <w:lang w:val="mt-MT"/>
        </w:rPr>
        <w:t xml:space="preserve">Il-ferħ tad-dixxipli huwa, iva, ferħ psikoloġiku, sentiment, emozzjoni; imma mhux biss; huwa ħafna aktar minn hekk. </w:t>
      </w:r>
      <w:r w:rsidR="003E4FB8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C729EE">
        <w:rPr>
          <w:rFonts w:ascii="Times New Roman" w:hAnsi="Times New Roman" w:cs="Times New Roman"/>
          <w:sz w:val="24"/>
          <w:szCs w:val="24"/>
          <w:lang w:val="mt-MT"/>
        </w:rPr>
        <w:t xml:space="preserve">Huwa dak is-sens ta’ milja tal-qalb li d-dixxiplu jħoss meta jkun fil-preżenza tal-Mulej. </w:t>
      </w:r>
      <w:r w:rsidR="003E4FB8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C729EE">
        <w:rPr>
          <w:rFonts w:ascii="Times New Roman" w:hAnsi="Times New Roman" w:cs="Times New Roman"/>
          <w:sz w:val="24"/>
          <w:szCs w:val="24"/>
          <w:lang w:val="mt-MT"/>
        </w:rPr>
        <w:t xml:space="preserve">Id-dixxiplu jgħix għall-Mulej, u għalhekk meta jħoss il-preżenza tiegħu jġarrab il-milja tal-ferħ. </w:t>
      </w:r>
      <w:r w:rsidR="003E4FB8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C729EE">
        <w:rPr>
          <w:rFonts w:ascii="Times New Roman" w:hAnsi="Times New Roman" w:cs="Times New Roman"/>
          <w:sz w:val="24"/>
          <w:szCs w:val="24"/>
          <w:lang w:val="mt-MT"/>
        </w:rPr>
        <w:t xml:space="preserve">Huwa l-ferħ li l-ħabib tal-Għarus iħoss meta jisma’ leħen l-Għarus (Ġw 3,29). </w:t>
      </w:r>
      <w:r w:rsidR="003E4FB8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C729EE">
        <w:rPr>
          <w:rFonts w:ascii="Times New Roman" w:hAnsi="Times New Roman" w:cs="Times New Roman"/>
          <w:sz w:val="24"/>
          <w:szCs w:val="24"/>
          <w:lang w:val="mt-MT"/>
        </w:rPr>
        <w:t>Huwa l-ferħ li ma jista</w:t>
      </w:r>
      <w:r w:rsidR="003E4FB8">
        <w:rPr>
          <w:rFonts w:ascii="Times New Roman" w:hAnsi="Times New Roman" w:cs="Times New Roman"/>
          <w:sz w:val="24"/>
          <w:szCs w:val="24"/>
          <w:lang w:val="mt-MT"/>
        </w:rPr>
        <w:t>x jitteħdilna (Ġw 16,22; 20,27)</w:t>
      </w:r>
      <w:r w:rsidRPr="00C729EE">
        <w:rPr>
          <w:rFonts w:ascii="Times New Roman" w:hAnsi="Times New Roman" w:cs="Times New Roman"/>
          <w:sz w:val="24"/>
          <w:szCs w:val="24"/>
          <w:lang w:val="mt-MT"/>
        </w:rPr>
        <w:t xml:space="preserve"> (ara wkoll: Lq 24,39-41; Mt 28,8). </w:t>
      </w:r>
      <w:r w:rsidR="003E4FB8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C729EE">
        <w:rPr>
          <w:rFonts w:ascii="Times New Roman" w:hAnsi="Times New Roman" w:cs="Times New Roman"/>
          <w:sz w:val="24"/>
          <w:szCs w:val="24"/>
          <w:lang w:val="mt-MT"/>
        </w:rPr>
        <w:t>Din il-mixja mill-biża’ għall-ferħ hija element importanti fl-esperejnza tal-Għid.</w:t>
      </w:r>
    </w:p>
    <w:p w:rsidR="00C729EE" w:rsidRPr="00C729EE" w:rsidRDefault="00C729EE" w:rsidP="00C729EE">
      <w:pPr>
        <w:spacing w:after="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729EE" w:rsidRPr="00C729EE" w:rsidRDefault="003E4FB8" w:rsidP="00C729E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Im</w:t>
      </w:r>
      <w:r w:rsidR="00C729EE" w:rsidRPr="00C729EE">
        <w:rPr>
          <w:rFonts w:ascii="Times New Roman" w:hAnsi="Times New Roman" w:cs="Times New Roman"/>
          <w:b/>
          <w:sz w:val="24"/>
          <w:szCs w:val="24"/>
          <w:lang w:val="mt-MT"/>
        </w:rPr>
        <w:t xml:space="preserve">bagħad Ġesù tenna jgħidilhom: “Is-sliem għalikom! 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="00C729EE" w:rsidRPr="00C729EE">
        <w:rPr>
          <w:rFonts w:ascii="Times New Roman" w:hAnsi="Times New Roman" w:cs="Times New Roman"/>
          <w:b/>
          <w:sz w:val="24"/>
          <w:szCs w:val="24"/>
          <w:lang w:val="mt-MT"/>
        </w:rPr>
        <w:t>Kif il-Missier bagħat lili, hekk jien nibgħat lilkom.”</w:t>
      </w:r>
    </w:p>
    <w:p w:rsidR="00C729EE" w:rsidRPr="00C729EE" w:rsidRDefault="00C729EE" w:rsidP="00C729EE">
      <w:pPr>
        <w:spacing w:after="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729EE" w:rsidRPr="00C729EE" w:rsidRDefault="00C729EE" w:rsidP="00C729EE">
      <w:pPr>
        <w:spacing w:after="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729EE">
        <w:rPr>
          <w:rFonts w:ascii="Times New Roman" w:hAnsi="Times New Roman" w:cs="Times New Roman"/>
          <w:sz w:val="24"/>
          <w:szCs w:val="24"/>
          <w:lang w:val="mt-MT"/>
        </w:rPr>
        <w:t xml:space="preserve">Il-ferħ li d-dixxipli jġarrbu fil-preżenza ta’ Ġesù huwa importanti iżda mhuwiex l-aħħar kelma; warajh (anzi minnu) tiġi l-missjoni. </w:t>
      </w:r>
      <w:r w:rsidR="003E4FB8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C729EE">
        <w:rPr>
          <w:rFonts w:ascii="Times New Roman" w:hAnsi="Times New Roman" w:cs="Times New Roman"/>
          <w:i/>
          <w:sz w:val="24"/>
          <w:szCs w:val="24"/>
          <w:lang w:val="mt-MT"/>
        </w:rPr>
        <w:t>“Kif il-Missier bagħat lili hekk jien nibgħat lilkom</w:t>
      </w:r>
      <w:r w:rsidR="003E4FB8">
        <w:rPr>
          <w:rFonts w:ascii="Times New Roman" w:hAnsi="Times New Roman" w:cs="Times New Roman"/>
          <w:i/>
          <w:sz w:val="24"/>
          <w:szCs w:val="24"/>
          <w:lang w:val="mt-MT"/>
        </w:rPr>
        <w:t>.</w:t>
      </w:r>
      <w:r w:rsidRPr="00C729EE">
        <w:rPr>
          <w:rFonts w:ascii="Times New Roman" w:hAnsi="Times New Roman" w:cs="Times New Roman"/>
          <w:i/>
          <w:sz w:val="24"/>
          <w:szCs w:val="24"/>
          <w:lang w:val="mt-MT"/>
        </w:rPr>
        <w:t>”</w:t>
      </w:r>
      <w:r w:rsidR="003E4FB8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Pr="00C729EE">
        <w:rPr>
          <w:rFonts w:ascii="Times New Roman" w:hAnsi="Times New Roman" w:cs="Times New Roman"/>
          <w:sz w:val="24"/>
          <w:szCs w:val="24"/>
          <w:lang w:val="mt-MT"/>
        </w:rPr>
        <w:t xml:space="preserve">Fi kliem ieħor, mhuwiex ferħ li d-dixxiplu jġarrab għalih innifsu u jżommu għalih, imma ferħ li jrid jaqsmu mal-oħrajn. </w:t>
      </w:r>
    </w:p>
    <w:p w:rsidR="00C729EE" w:rsidRPr="00C729EE" w:rsidRDefault="00C729EE" w:rsidP="00C729EE">
      <w:pPr>
        <w:spacing w:after="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729EE" w:rsidRPr="00C729EE" w:rsidRDefault="00C729EE" w:rsidP="00C729E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C729EE">
        <w:rPr>
          <w:rFonts w:ascii="Times New Roman" w:hAnsi="Times New Roman" w:cs="Times New Roman"/>
          <w:b/>
          <w:sz w:val="24"/>
          <w:szCs w:val="24"/>
          <w:lang w:val="mt-MT"/>
        </w:rPr>
        <w:t xml:space="preserve">Kif qal hekk, nefaħ fuqhom u qalilhom: “Ħudu l-Ispirtu s-Santu. </w:t>
      </w:r>
      <w:r w:rsidR="003E4FB8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Pr="00C729EE">
        <w:rPr>
          <w:rFonts w:ascii="Times New Roman" w:hAnsi="Times New Roman" w:cs="Times New Roman"/>
          <w:b/>
          <w:sz w:val="24"/>
          <w:szCs w:val="24"/>
          <w:lang w:val="mt-MT"/>
        </w:rPr>
        <w:t>Dawk li taħfrulhom dnubiethom ikunu maħfura, u dawk li żżommuhomlhom ikunu miżmuma.”</w:t>
      </w:r>
    </w:p>
    <w:p w:rsidR="00C729EE" w:rsidRPr="00C729EE" w:rsidRDefault="00C729EE" w:rsidP="00C729EE">
      <w:pPr>
        <w:spacing w:after="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729EE" w:rsidRPr="00C729EE" w:rsidRDefault="00C729EE" w:rsidP="00C729EE">
      <w:pPr>
        <w:spacing w:after="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729EE">
        <w:rPr>
          <w:rFonts w:ascii="Times New Roman" w:hAnsi="Times New Roman" w:cs="Times New Roman"/>
          <w:sz w:val="24"/>
          <w:szCs w:val="24"/>
          <w:lang w:val="mt-MT"/>
        </w:rPr>
        <w:t xml:space="preserve">Il-ferħ li d-dixxipli huma mibgħuta jaqsmu mal-oħrajn huwa l-ferħ tas-salvazzjoni, li tiġi mill-maħfra tad-dnubiet. </w:t>
      </w:r>
      <w:r w:rsidR="003E4FB8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C729EE">
        <w:rPr>
          <w:rFonts w:ascii="Times New Roman" w:hAnsi="Times New Roman" w:cs="Times New Roman"/>
          <w:sz w:val="24"/>
          <w:szCs w:val="24"/>
          <w:lang w:val="mt-MT"/>
        </w:rPr>
        <w:t xml:space="preserve">Il-missjoni tad-dixxipli mhijiex differenti minn dik ta’ Ġesù imma hija biss il-kontinwazzjoni tagħha, bħall-friegħi fid-dielja (Ġw 15,9). </w:t>
      </w:r>
      <w:r w:rsidR="003E4FB8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C729EE">
        <w:rPr>
          <w:rFonts w:ascii="Times New Roman" w:hAnsi="Times New Roman" w:cs="Times New Roman"/>
          <w:sz w:val="24"/>
          <w:szCs w:val="24"/>
          <w:lang w:val="mt-MT"/>
        </w:rPr>
        <w:t xml:space="preserve">Ġesù kien mibgħut mill-Missier biex id-dinja ssalva permezz tiegħu (Ġw 3,17). </w:t>
      </w:r>
      <w:r w:rsidR="003E4FB8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C729EE">
        <w:rPr>
          <w:rFonts w:ascii="Times New Roman" w:hAnsi="Times New Roman" w:cs="Times New Roman"/>
          <w:sz w:val="24"/>
          <w:szCs w:val="24"/>
          <w:lang w:val="mt-MT"/>
        </w:rPr>
        <w:t xml:space="preserve">Din il-missjoni tiegħu issa qed jgħaddiha lill-Knisja, u għalhekk mhijiex proporzjonata mal-ħila tad-dixxipli imma mal-imħabba tal-Mulej, u huma jistgħu jwettquha biss bil-qawwa li jagħtihom hu. </w:t>
      </w:r>
      <w:r w:rsidR="003E4FB8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C729EE">
        <w:rPr>
          <w:rFonts w:ascii="Times New Roman" w:hAnsi="Times New Roman" w:cs="Times New Roman"/>
          <w:sz w:val="24"/>
          <w:szCs w:val="24"/>
          <w:lang w:val="mt-MT"/>
        </w:rPr>
        <w:t xml:space="preserve">Għal dan il-għan Ġesù jagħtihom l-Ispirtu s-Santu. </w:t>
      </w:r>
      <w:r w:rsidR="003E4FB8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C729EE">
        <w:rPr>
          <w:rFonts w:ascii="Times New Roman" w:hAnsi="Times New Roman" w:cs="Times New Roman"/>
          <w:sz w:val="24"/>
          <w:szCs w:val="24"/>
          <w:lang w:val="mt-MT"/>
        </w:rPr>
        <w:t xml:space="preserve">L-Ispirtu s-Santu biss hu kapaċi jsalva u joħloq bniedem ġdid (Eżek 36,26-27; Salm 50,12-13; 1Slt 17,21). </w:t>
      </w:r>
      <w:r w:rsidR="003E4FB8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C729EE">
        <w:rPr>
          <w:rFonts w:ascii="Times New Roman" w:hAnsi="Times New Roman" w:cs="Times New Roman"/>
          <w:sz w:val="24"/>
          <w:szCs w:val="24"/>
          <w:lang w:val="mt-MT"/>
        </w:rPr>
        <w:t xml:space="preserve">L-Ispirtu huwa n-nifs ta’ Kristu: </w:t>
      </w:r>
      <w:r w:rsidRPr="00C729EE">
        <w:rPr>
          <w:rFonts w:ascii="Times New Roman" w:hAnsi="Times New Roman" w:cs="Times New Roman"/>
          <w:i/>
          <w:sz w:val="24"/>
          <w:szCs w:val="24"/>
          <w:lang w:val="mt-MT"/>
        </w:rPr>
        <w:t xml:space="preserve">nefaħ fuqhom </w:t>
      </w:r>
      <w:r w:rsidRPr="00C729EE">
        <w:rPr>
          <w:rFonts w:ascii="Times New Roman" w:hAnsi="Times New Roman" w:cs="Times New Roman"/>
          <w:sz w:val="24"/>
          <w:szCs w:val="24"/>
          <w:lang w:val="mt-MT"/>
        </w:rPr>
        <w:t>(</w:t>
      </w:r>
      <w:proofErr w:type="spellStart"/>
      <w:r w:rsidRPr="00C729EE">
        <w:rPr>
          <w:rStyle w:val="word1"/>
          <w:rFonts w:ascii="Times New Roman" w:hAnsi="Times New Roman" w:cs="Times New Roman"/>
          <w:sz w:val="24"/>
          <w:szCs w:val="24"/>
        </w:rPr>
        <w:t>ἐνεφύσησεν</w:t>
      </w:r>
      <w:proofErr w:type="spellEnd"/>
      <w:r w:rsidRPr="00C729EE">
        <w:rPr>
          <w:rStyle w:val="word1"/>
          <w:rFonts w:ascii="Times New Roman" w:hAnsi="Times New Roman" w:cs="Times New Roman"/>
          <w:sz w:val="24"/>
          <w:szCs w:val="24"/>
          <w:lang w:val="mt-MT"/>
        </w:rPr>
        <w:t>)</w:t>
      </w:r>
      <w:r w:rsidRPr="00C729EE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  <w:r w:rsidR="003E4FB8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C729EE">
        <w:rPr>
          <w:rFonts w:ascii="Times New Roman" w:hAnsi="Times New Roman" w:cs="Times New Roman"/>
          <w:sz w:val="24"/>
          <w:szCs w:val="24"/>
          <w:lang w:val="mt-MT"/>
        </w:rPr>
        <w:t xml:space="preserve">Diġà fuq is-salib Ġesù </w:t>
      </w:r>
      <w:r w:rsidRPr="00C729EE">
        <w:rPr>
          <w:rFonts w:ascii="Times New Roman" w:hAnsi="Times New Roman" w:cs="Times New Roman"/>
          <w:i/>
          <w:sz w:val="24"/>
          <w:szCs w:val="24"/>
          <w:lang w:val="mt-MT"/>
        </w:rPr>
        <w:t>radd ruħu</w:t>
      </w:r>
      <w:r w:rsidRPr="00C729EE">
        <w:rPr>
          <w:rFonts w:ascii="Times New Roman" w:hAnsi="Times New Roman" w:cs="Times New Roman"/>
          <w:sz w:val="24"/>
          <w:szCs w:val="24"/>
          <w:lang w:val="mt-MT"/>
        </w:rPr>
        <w:t xml:space="preserve"> (Ġw 19,30), jiġifieri nefaħ l-Ispirtu tiegħu fuq il-Knisja preżenti fuq il-Kalvarju. </w:t>
      </w:r>
      <w:r w:rsidR="003E4FB8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C729EE">
        <w:rPr>
          <w:rFonts w:ascii="Times New Roman" w:hAnsi="Times New Roman" w:cs="Times New Roman"/>
          <w:sz w:val="24"/>
          <w:szCs w:val="24"/>
          <w:lang w:val="mt-MT"/>
        </w:rPr>
        <w:t>Dan ikompli juri kif anke l-istess don tal-Ispirtu s-Santu hu frott tas-sagrifiċċju ta’ Ġesù fuq is-salib, jiġifieri frott tal-glorifikazzjoni tiegħu (Ġw 7,39).</w:t>
      </w:r>
    </w:p>
    <w:p w:rsidR="00C729EE" w:rsidRPr="00C729EE" w:rsidRDefault="00C729EE" w:rsidP="00C729EE">
      <w:pPr>
        <w:spacing w:after="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729EE" w:rsidRPr="00C729EE" w:rsidRDefault="00C729EE" w:rsidP="00C729E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C729EE">
        <w:rPr>
          <w:rFonts w:ascii="Times New Roman" w:hAnsi="Times New Roman" w:cs="Times New Roman"/>
          <w:b/>
          <w:sz w:val="24"/>
          <w:szCs w:val="24"/>
          <w:lang w:val="mt-MT"/>
        </w:rPr>
        <w:t>Tumas, wieħed mit-Tnax, jgħidulu t-Tewmi, ma kienx magħhom meta ġie Ġesù.</w:t>
      </w:r>
      <w:r w:rsidR="003E4FB8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Pr="00C729EE">
        <w:rPr>
          <w:rFonts w:ascii="Times New Roman" w:hAnsi="Times New Roman" w:cs="Times New Roman"/>
          <w:b/>
          <w:sz w:val="24"/>
          <w:szCs w:val="24"/>
          <w:lang w:val="mt-MT"/>
        </w:rPr>
        <w:t xml:space="preserve"> Għalhekk id-dixxipli l-oħra qalulu: “Rajna l-Mulej”. </w:t>
      </w:r>
      <w:r w:rsidR="003E4FB8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Pr="00C729EE">
        <w:rPr>
          <w:rFonts w:ascii="Times New Roman" w:hAnsi="Times New Roman" w:cs="Times New Roman"/>
          <w:b/>
          <w:sz w:val="24"/>
          <w:szCs w:val="24"/>
          <w:lang w:val="mt-MT"/>
        </w:rPr>
        <w:t>Iżda hu qalilhom: Jekk ma narax f’idejh il-marka tal-imsiemer u ma nqiegħedx sebgħi fuq il-marka tal-imsiemer u idi fuq ġenbu, jien ma nemminx.”</w:t>
      </w:r>
    </w:p>
    <w:p w:rsidR="00C729EE" w:rsidRPr="00C729EE" w:rsidRDefault="00C729EE" w:rsidP="00C729EE">
      <w:pPr>
        <w:spacing w:after="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729EE" w:rsidRPr="00C729EE" w:rsidRDefault="00C729EE" w:rsidP="00C729EE">
      <w:pPr>
        <w:spacing w:after="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729EE">
        <w:rPr>
          <w:rFonts w:ascii="Times New Roman" w:hAnsi="Times New Roman" w:cs="Times New Roman"/>
          <w:sz w:val="24"/>
          <w:szCs w:val="24"/>
          <w:lang w:val="mt-MT"/>
        </w:rPr>
        <w:t xml:space="preserve">Tumas ma kienx mal-oħrajn li, għalkemm imbeżżgħin, kienu flimkien. </w:t>
      </w:r>
      <w:r w:rsidR="003E4FB8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C729EE">
        <w:rPr>
          <w:rFonts w:ascii="Times New Roman" w:hAnsi="Times New Roman" w:cs="Times New Roman"/>
          <w:sz w:val="24"/>
          <w:szCs w:val="24"/>
          <w:lang w:val="mt-MT"/>
        </w:rPr>
        <w:t xml:space="preserve">Għax ma kienx magħhom, Tumas ma jirċevix iż-żjara tal-Mulej Ġesù, u jeskludi lilu nnifsu mill-ferħ tal-komunjoni. </w:t>
      </w:r>
      <w:r w:rsidR="003E4FB8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C729EE">
        <w:rPr>
          <w:rFonts w:ascii="Times New Roman" w:hAnsi="Times New Roman" w:cs="Times New Roman"/>
          <w:sz w:val="24"/>
          <w:szCs w:val="24"/>
          <w:lang w:val="mt-MT"/>
        </w:rPr>
        <w:t xml:space="preserve">Id-dixxipli jagħtuh l-aħbar li Ġesù hu ħaj, rawh huma stess, u bħala prova ta’ dan ixandrulu l-pjagi li Ġesù stess uriehom. </w:t>
      </w:r>
      <w:r w:rsidR="003E4FB8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C729EE">
        <w:rPr>
          <w:rFonts w:ascii="Times New Roman" w:hAnsi="Times New Roman" w:cs="Times New Roman"/>
          <w:sz w:val="24"/>
          <w:szCs w:val="24"/>
          <w:lang w:val="mt-MT"/>
        </w:rPr>
        <w:t>Il-pjagi jsiru s-sinjal tal-qawmien veru ta’ Ġesù.</w:t>
      </w:r>
      <w:r w:rsidR="003E4FB8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C729EE">
        <w:rPr>
          <w:rFonts w:ascii="Times New Roman" w:hAnsi="Times New Roman" w:cs="Times New Roman"/>
          <w:sz w:val="24"/>
          <w:szCs w:val="24"/>
          <w:lang w:val="mt-MT"/>
        </w:rPr>
        <w:t xml:space="preserve"> Huwa l-istess Ġesù li qabel kien </w:t>
      </w:r>
      <w:r w:rsidR="003E4FB8">
        <w:rPr>
          <w:rFonts w:ascii="Times New Roman" w:hAnsi="Times New Roman" w:cs="Times New Roman"/>
          <w:sz w:val="24"/>
          <w:szCs w:val="24"/>
          <w:lang w:val="mt-MT"/>
        </w:rPr>
        <w:t>im</w:t>
      </w:r>
      <w:r w:rsidRPr="00C729EE">
        <w:rPr>
          <w:rFonts w:ascii="Times New Roman" w:hAnsi="Times New Roman" w:cs="Times New Roman"/>
          <w:sz w:val="24"/>
          <w:szCs w:val="24"/>
          <w:lang w:val="mt-MT"/>
        </w:rPr>
        <w:t xml:space="preserve">sallab. </w:t>
      </w:r>
      <w:r w:rsidR="003E4FB8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C729EE">
        <w:rPr>
          <w:rFonts w:ascii="Times New Roman" w:hAnsi="Times New Roman" w:cs="Times New Roman"/>
          <w:sz w:val="24"/>
          <w:szCs w:val="24"/>
          <w:lang w:val="mt-MT"/>
        </w:rPr>
        <w:t xml:space="preserve">Għalhekk Tumas jitlob li jarahom hu stess, anzi jmisshom ukoll, jiġi f’kuntatt magħhom. </w:t>
      </w:r>
    </w:p>
    <w:p w:rsidR="00C729EE" w:rsidRPr="00C729EE" w:rsidRDefault="00C729EE" w:rsidP="00C729EE">
      <w:pPr>
        <w:spacing w:after="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729EE" w:rsidRPr="00C729EE" w:rsidRDefault="00C729EE" w:rsidP="00C729EE">
      <w:pPr>
        <w:spacing w:after="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729EE">
        <w:rPr>
          <w:rFonts w:ascii="Times New Roman" w:hAnsi="Times New Roman" w:cs="Times New Roman"/>
          <w:sz w:val="24"/>
          <w:szCs w:val="24"/>
          <w:lang w:val="mt-MT"/>
        </w:rPr>
        <w:lastRenderedPageBreak/>
        <w:t>Tumas ma jikkuntentax ruħu bix-xhieda tal-oħrajn.</w:t>
      </w:r>
      <w:r w:rsidR="003E4FB8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C729EE">
        <w:rPr>
          <w:rFonts w:ascii="Times New Roman" w:hAnsi="Times New Roman" w:cs="Times New Roman"/>
          <w:sz w:val="24"/>
          <w:szCs w:val="24"/>
          <w:lang w:val="mt-MT"/>
        </w:rPr>
        <w:t xml:space="preserve"> Tgħid għax tabilħaqq ma riedx jemmen? </w:t>
      </w:r>
      <w:r w:rsidR="003E4FB8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C729EE">
        <w:rPr>
          <w:rFonts w:ascii="Times New Roman" w:hAnsi="Times New Roman" w:cs="Times New Roman"/>
          <w:sz w:val="24"/>
          <w:szCs w:val="24"/>
          <w:lang w:val="mt-MT"/>
        </w:rPr>
        <w:t xml:space="preserve">Jew għax l-oħrajn ma kienux konvinċenti biżżejjed? </w:t>
      </w:r>
      <w:r w:rsidR="003E4FB8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C729EE">
        <w:rPr>
          <w:rFonts w:ascii="Times New Roman" w:hAnsi="Times New Roman" w:cs="Times New Roman"/>
          <w:sz w:val="24"/>
          <w:szCs w:val="24"/>
          <w:lang w:val="mt-MT"/>
        </w:rPr>
        <w:t xml:space="preserve">Imma dak li hu pożittiv f’Tumas huwa l-fatt li ried jagħmel esperjenza diretta ta’ Ġesù. </w:t>
      </w:r>
      <w:r w:rsidR="003E4FB8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C729EE">
        <w:rPr>
          <w:rFonts w:ascii="Times New Roman" w:hAnsi="Times New Roman" w:cs="Times New Roman"/>
          <w:sz w:val="24"/>
          <w:szCs w:val="24"/>
          <w:lang w:val="mt-MT"/>
        </w:rPr>
        <w:t xml:space="preserve">Għalih mhux biżżejjed x’jgħidu l-oħrajn dwaru; irid jiltaqa’ miegħu hu personalment. </w:t>
      </w:r>
      <w:r w:rsidR="003E4FB8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C729EE">
        <w:rPr>
          <w:rFonts w:ascii="Times New Roman" w:hAnsi="Times New Roman" w:cs="Times New Roman"/>
          <w:sz w:val="24"/>
          <w:szCs w:val="24"/>
          <w:lang w:val="mt-MT"/>
        </w:rPr>
        <w:t>U għax kien sinċier fit-tfittxija tiegħu, Ġesù jaqt</w:t>
      </w:r>
      <w:r w:rsidR="003E4FB8">
        <w:rPr>
          <w:rFonts w:ascii="Times New Roman" w:hAnsi="Times New Roman" w:cs="Times New Roman"/>
          <w:sz w:val="24"/>
          <w:szCs w:val="24"/>
          <w:lang w:val="mt-MT"/>
        </w:rPr>
        <w:t>a</w:t>
      </w:r>
      <w:r w:rsidRPr="00C729EE">
        <w:rPr>
          <w:rFonts w:ascii="Times New Roman" w:hAnsi="Times New Roman" w:cs="Times New Roman"/>
          <w:sz w:val="24"/>
          <w:szCs w:val="24"/>
          <w:lang w:val="mt-MT"/>
        </w:rPr>
        <w:t>għ</w:t>
      </w:r>
      <w:r w:rsidR="003E4FB8">
        <w:rPr>
          <w:rFonts w:ascii="Times New Roman" w:hAnsi="Times New Roman" w:cs="Times New Roman"/>
          <w:sz w:val="24"/>
          <w:szCs w:val="24"/>
          <w:lang w:val="mt-MT"/>
        </w:rPr>
        <w:t xml:space="preserve">lu xewqtu </w:t>
      </w:r>
      <w:r w:rsidRPr="00C729EE">
        <w:rPr>
          <w:rFonts w:ascii="Times New Roman" w:hAnsi="Times New Roman" w:cs="Times New Roman"/>
          <w:sz w:val="24"/>
          <w:szCs w:val="24"/>
          <w:lang w:val="mt-MT"/>
        </w:rPr>
        <w:t xml:space="preserve">(ara: Ġer 29,13-14). </w:t>
      </w:r>
      <w:r w:rsidR="003E4FB8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C729EE">
        <w:rPr>
          <w:rFonts w:ascii="Times New Roman" w:hAnsi="Times New Roman" w:cs="Times New Roman"/>
          <w:sz w:val="24"/>
          <w:szCs w:val="24"/>
          <w:lang w:val="mt-MT"/>
        </w:rPr>
        <w:t>Ġesù jaf li Tumas iħobbu, u jrid jgħinu; jidħol fi djalogu miegħu u joffrilu li jmissu, jingħata lilu.</w:t>
      </w:r>
    </w:p>
    <w:p w:rsidR="00C729EE" w:rsidRPr="00C729EE" w:rsidRDefault="00C729EE" w:rsidP="00C729EE">
      <w:pPr>
        <w:spacing w:after="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729EE" w:rsidRPr="00C729EE" w:rsidRDefault="00C729EE" w:rsidP="00C729EE">
      <w:pPr>
        <w:spacing w:after="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729EE">
        <w:rPr>
          <w:rFonts w:ascii="Times New Roman" w:hAnsi="Times New Roman" w:cs="Times New Roman"/>
          <w:b/>
          <w:sz w:val="24"/>
          <w:szCs w:val="24"/>
          <w:lang w:val="mt-MT"/>
        </w:rPr>
        <w:t xml:space="preserve">Tmint ijiem wara, id-dixxipli reġgħu kienu ġewwa, u Tumas magħhom. </w:t>
      </w:r>
      <w:r w:rsidR="003E4FB8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Pr="00C729EE">
        <w:rPr>
          <w:rFonts w:ascii="Times New Roman" w:hAnsi="Times New Roman" w:cs="Times New Roman"/>
          <w:b/>
          <w:sz w:val="24"/>
          <w:szCs w:val="24"/>
          <w:lang w:val="mt-MT"/>
        </w:rPr>
        <w:t>Il-bibien kienu magħluqa, imma Ġesù daħal, qagħad f’nofshom u qalilhom: “Is-sliem għalikom!”</w:t>
      </w:r>
      <w:r w:rsidR="003E4FB8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Pr="00C729EE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="003E4FB8">
        <w:rPr>
          <w:rFonts w:ascii="Times New Roman" w:hAnsi="Times New Roman" w:cs="Times New Roman"/>
          <w:b/>
          <w:sz w:val="24"/>
          <w:szCs w:val="24"/>
          <w:lang w:val="mt-MT"/>
        </w:rPr>
        <w:t>Im</w:t>
      </w:r>
      <w:r w:rsidRPr="00C729EE">
        <w:rPr>
          <w:rFonts w:ascii="Times New Roman" w:hAnsi="Times New Roman" w:cs="Times New Roman"/>
          <w:b/>
          <w:sz w:val="24"/>
          <w:szCs w:val="24"/>
          <w:lang w:val="mt-MT"/>
        </w:rPr>
        <w:t>bagħad qal lil Tumas: “Ġib sebgħek hawn u ara jdejja, u ressaq idek u qiegħdha fuq ġenbi: tkunx bniedem bla fidi, iżda emmen.”</w:t>
      </w:r>
      <w:r w:rsidRPr="00C729EE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3E4FB8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C729EE">
        <w:rPr>
          <w:rFonts w:ascii="Times New Roman" w:hAnsi="Times New Roman" w:cs="Times New Roman"/>
          <w:b/>
          <w:sz w:val="24"/>
          <w:szCs w:val="24"/>
          <w:lang w:val="mt-MT"/>
        </w:rPr>
        <w:t xml:space="preserve">Wieġeb Tumas u qallu: “Mulej tiegħi u Alla tiegħi”. </w:t>
      </w:r>
    </w:p>
    <w:p w:rsidR="00C729EE" w:rsidRPr="00C729EE" w:rsidRDefault="00C729EE" w:rsidP="00C729EE">
      <w:pPr>
        <w:spacing w:after="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729EE" w:rsidRPr="00C729EE" w:rsidRDefault="00C729EE" w:rsidP="00C729EE">
      <w:pPr>
        <w:spacing w:after="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729EE">
        <w:rPr>
          <w:rFonts w:ascii="Times New Roman" w:hAnsi="Times New Roman" w:cs="Times New Roman"/>
          <w:sz w:val="24"/>
          <w:szCs w:val="24"/>
          <w:lang w:val="mt-MT"/>
        </w:rPr>
        <w:t xml:space="preserve">It-titli </w:t>
      </w:r>
      <w:r w:rsidRPr="00C729EE">
        <w:rPr>
          <w:rFonts w:ascii="Times New Roman" w:hAnsi="Times New Roman" w:cs="Times New Roman"/>
          <w:i/>
          <w:sz w:val="24"/>
          <w:szCs w:val="24"/>
          <w:lang w:val="mt-MT"/>
        </w:rPr>
        <w:t>Mulej</w:t>
      </w:r>
      <w:r w:rsidRPr="00C729EE">
        <w:rPr>
          <w:rFonts w:ascii="Times New Roman" w:hAnsi="Times New Roman" w:cs="Times New Roman"/>
          <w:sz w:val="24"/>
          <w:szCs w:val="24"/>
          <w:lang w:val="mt-MT"/>
        </w:rPr>
        <w:t xml:space="preserve"> u </w:t>
      </w:r>
      <w:r w:rsidRPr="00C729EE">
        <w:rPr>
          <w:rFonts w:ascii="Times New Roman" w:hAnsi="Times New Roman" w:cs="Times New Roman"/>
          <w:i/>
          <w:sz w:val="24"/>
          <w:szCs w:val="24"/>
          <w:lang w:val="mt-MT"/>
        </w:rPr>
        <w:t>Alla</w:t>
      </w:r>
      <w:r w:rsidRPr="00C729EE">
        <w:rPr>
          <w:rFonts w:ascii="Times New Roman" w:hAnsi="Times New Roman" w:cs="Times New Roman"/>
          <w:sz w:val="24"/>
          <w:szCs w:val="24"/>
          <w:lang w:val="mt-MT"/>
        </w:rPr>
        <w:t xml:space="preserve"> jikkorrispondu għal </w:t>
      </w:r>
      <w:r w:rsidRPr="00C729EE">
        <w:rPr>
          <w:rFonts w:ascii="Times New Roman" w:hAnsi="Times New Roman" w:cs="Times New Roman"/>
          <w:i/>
          <w:sz w:val="24"/>
          <w:szCs w:val="24"/>
          <w:lang w:val="mt-MT"/>
        </w:rPr>
        <w:t>Yahweh</w:t>
      </w:r>
      <w:r w:rsidRPr="00C729EE">
        <w:rPr>
          <w:rFonts w:ascii="Times New Roman" w:hAnsi="Times New Roman" w:cs="Times New Roman"/>
          <w:sz w:val="24"/>
          <w:szCs w:val="24"/>
          <w:lang w:val="mt-MT"/>
        </w:rPr>
        <w:t xml:space="preserve"> u </w:t>
      </w:r>
      <w:r w:rsidRPr="00C729EE">
        <w:rPr>
          <w:rFonts w:ascii="Times New Roman" w:hAnsi="Times New Roman" w:cs="Times New Roman"/>
          <w:i/>
          <w:sz w:val="24"/>
          <w:szCs w:val="24"/>
          <w:lang w:val="mt-MT"/>
        </w:rPr>
        <w:t>Elohim</w:t>
      </w:r>
      <w:r w:rsidRPr="00C729EE">
        <w:rPr>
          <w:rFonts w:ascii="Times New Roman" w:hAnsi="Times New Roman" w:cs="Times New Roman"/>
          <w:sz w:val="24"/>
          <w:szCs w:val="24"/>
          <w:lang w:val="mt-MT"/>
        </w:rPr>
        <w:t xml:space="preserve"> mogħtija lil Alla fl-Antik Testment.</w:t>
      </w:r>
      <w:r w:rsidR="003E4FB8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C729EE">
        <w:rPr>
          <w:rFonts w:ascii="Times New Roman" w:hAnsi="Times New Roman" w:cs="Times New Roman"/>
          <w:sz w:val="24"/>
          <w:szCs w:val="24"/>
          <w:lang w:val="mt-MT"/>
        </w:rPr>
        <w:t xml:space="preserve"> Dik ta’ Tumas hi għalhekk stqarrija ċara ta’ fidi fid-divinità ta’ Ġesù. </w:t>
      </w:r>
      <w:r w:rsidR="003E4FB8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C729EE">
        <w:rPr>
          <w:rFonts w:ascii="Times New Roman" w:hAnsi="Times New Roman" w:cs="Times New Roman"/>
          <w:sz w:val="24"/>
          <w:szCs w:val="24"/>
          <w:lang w:val="mt-MT"/>
        </w:rPr>
        <w:t xml:space="preserve">Dan hu fl-aħħar mill-aħħar l-iskop li għalih inkiteb il-vanġelu </w:t>
      </w:r>
      <w:r w:rsidR="003E4FB8">
        <w:rPr>
          <w:rFonts w:ascii="Times New Roman" w:hAnsi="Times New Roman" w:cs="Times New Roman"/>
          <w:sz w:val="24"/>
          <w:szCs w:val="24"/>
          <w:lang w:val="mt-MT"/>
        </w:rPr>
        <w:t>skont</w:t>
      </w:r>
      <w:r w:rsidRPr="00C729EE">
        <w:rPr>
          <w:rFonts w:ascii="Times New Roman" w:hAnsi="Times New Roman" w:cs="Times New Roman"/>
          <w:sz w:val="24"/>
          <w:szCs w:val="24"/>
          <w:lang w:val="mt-MT"/>
        </w:rPr>
        <w:t xml:space="preserve"> Ġwanni: </w:t>
      </w:r>
      <w:r w:rsidRPr="00C729EE">
        <w:rPr>
          <w:rFonts w:ascii="Times New Roman" w:hAnsi="Times New Roman" w:cs="Times New Roman"/>
          <w:i/>
          <w:sz w:val="24"/>
          <w:szCs w:val="24"/>
          <w:lang w:val="mt-MT"/>
        </w:rPr>
        <w:t>“sabiex intom temmnu li Ġesù hu l-Messija l-Iben ta’ Alla, u biex bit-twemmin t</w:t>
      </w:r>
      <w:r w:rsidR="003E4FB8">
        <w:rPr>
          <w:rFonts w:ascii="Times New Roman" w:hAnsi="Times New Roman" w:cs="Times New Roman"/>
          <w:i/>
          <w:sz w:val="24"/>
          <w:szCs w:val="24"/>
          <w:lang w:val="mt-MT"/>
        </w:rPr>
        <w:t>agħkom ikollkom il-ħajja f’ismu</w:t>
      </w:r>
      <w:r w:rsidRPr="00C729EE">
        <w:rPr>
          <w:rFonts w:ascii="Times New Roman" w:hAnsi="Times New Roman" w:cs="Times New Roman"/>
          <w:i/>
          <w:sz w:val="24"/>
          <w:szCs w:val="24"/>
          <w:lang w:val="mt-MT"/>
        </w:rPr>
        <w:t>”</w:t>
      </w:r>
      <w:r w:rsidRPr="00C729EE">
        <w:rPr>
          <w:rFonts w:ascii="Times New Roman" w:hAnsi="Times New Roman" w:cs="Times New Roman"/>
          <w:sz w:val="24"/>
          <w:szCs w:val="24"/>
          <w:lang w:val="mt-MT"/>
        </w:rPr>
        <w:t xml:space="preserve"> (Ġw 20,31). </w:t>
      </w:r>
      <w:r w:rsidR="003E4FB8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C729EE">
        <w:rPr>
          <w:rFonts w:ascii="Times New Roman" w:hAnsi="Times New Roman" w:cs="Times New Roman"/>
          <w:sz w:val="24"/>
          <w:szCs w:val="24"/>
          <w:lang w:val="mt-MT"/>
        </w:rPr>
        <w:t xml:space="preserve">L-aġġettiv </w:t>
      </w:r>
      <w:r w:rsidRPr="00C729EE">
        <w:rPr>
          <w:rFonts w:ascii="Times New Roman" w:hAnsi="Times New Roman" w:cs="Times New Roman"/>
          <w:i/>
          <w:sz w:val="24"/>
          <w:szCs w:val="24"/>
          <w:lang w:val="mt-MT"/>
        </w:rPr>
        <w:t>tiegħi</w:t>
      </w:r>
      <w:r w:rsidRPr="00C729EE">
        <w:rPr>
          <w:rFonts w:ascii="Times New Roman" w:hAnsi="Times New Roman" w:cs="Times New Roman"/>
          <w:sz w:val="24"/>
          <w:szCs w:val="24"/>
          <w:lang w:val="mt-MT"/>
        </w:rPr>
        <w:t xml:space="preserve">, ripetut darbtejn, juri l-aspett personali u suġġettiv tal-fidi f’Ġesù, li twassal għall-appartenenza reċiproka ta’ Ġesù u d-dixxiplu: </w:t>
      </w:r>
      <w:r w:rsidRPr="00C729EE">
        <w:rPr>
          <w:rFonts w:ascii="Times New Roman" w:hAnsi="Times New Roman" w:cs="Times New Roman"/>
          <w:i/>
          <w:sz w:val="24"/>
          <w:szCs w:val="24"/>
          <w:lang w:val="mt-MT"/>
        </w:rPr>
        <w:t>“Jien tal-maħbub, u tiegħi l-maħbub tiegħi!”</w:t>
      </w:r>
      <w:r w:rsidRPr="00C729EE">
        <w:rPr>
          <w:rFonts w:ascii="Times New Roman" w:hAnsi="Times New Roman" w:cs="Times New Roman"/>
          <w:sz w:val="24"/>
          <w:szCs w:val="24"/>
          <w:lang w:val="mt-MT"/>
        </w:rPr>
        <w:t xml:space="preserve"> (Għanja 6,3).</w:t>
      </w:r>
    </w:p>
    <w:p w:rsidR="00C729EE" w:rsidRPr="00C729EE" w:rsidRDefault="00C729EE" w:rsidP="00C729EE">
      <w:pPr>
        <w:spacing w:after="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729EE" w:rsidRPr="00C729EE" w:rsidRDefault="00C729EE" w:rsidP="00C729E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C729EE">
        <w:rPr>
          <w:rFonts w:ascii="Times New Roman" w:hAnsi="Times New Roman" w:cs="Times New Roman"/>
          <w:b/>
          <w:sz w:val="24"/>
          <w:szCs w:val="24"/>
          <w:lang w:val="mt-MT"/>
        </w:rPr>
        <w:t xml:space="preserve">Qallu Ġesù: “Emmint għax rajtni! </w:t>
      </w:r>
      <w:r w:rsidR="003E4FB8">
        <w:rPr>
          <w:rFonts w:ascii="Times New Roman" w:hAnsi="Times New Roman" w:cs="Times New Roman"/>
          <w:b/>
          <w:sz w:val="24"/>
          <w:szCs w:val="24"/>
          <w:lang w:val="mt-MT"/>
        </w:rPr>
        <w:t xml:space="preserve"> H</w:t>
      </w:r>
      <w:r w:rsidRPr="00C729EE">
        <w:rPr>
          <w:rFonts w:ascii="Times New Roman" w:hAnsi="Times New Roman" w:cs="Times New Roman"/>
          <w:b/>
          <w:sz w:val="24"/>
          <w:szCs w:val="24"/>
          <w:lang w:val="mt-MT"/>
        </w:rPr>
        <w:t>enjin dawk li ma rawx u emmnu”</w:t>
      </w:r>
      <w:r w:rsidR="005A361A">
        <w:rPr>
          <w:rFonts w:ascii="Times New Roman" w:hAnsi="Times New Roman" w:cs="Times New Roman"/>
          <w:b/>
          <w:sz w:val="24"/>
          <w:szCs w:val="24"/>
          <w:lang w:val="mt-MT"/>
        </w:rPr>
        <w:t>.</w:t>
      </w:r>
    </w:p>
    <w:p w:rsidR="00C729EE" w:rsidRPr="00C729EE" w:rsidRDefault="00C729EE" w:rsidP="00C729EE">
      <w:pPr>
        <w:spacing w:after="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729EE" w:rsidRPr="00C729EE" w:rsidRDefault="00C729EE" w:rsidP="00C729EE">
      <w:pPr>
        <w:spacing w:after="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729EE">
        <w:rPr>
          <w:rFonts w:ascii="Times New Roman" w:hAnsi="Times New Roman" w:cs="Times New Roman"/>
          <w:sz w:val="24"/>
          <w:szCs w:val="24"/>
          <w:lang w:val="mt-MT"/>
        </w:rPr>
        <w:t xml:space="preserve">Li tkun għext fiżikament ma’ </w:t>
      </w:r>
      <w:r w:rsidR="005A361A">
        <w:rPr>
          <w:rFonts w:ascii="Times New Roman" w:hAnsi="Times New Roman" w:cs="Times New Roman"/>
          <w:sz w:val="24"/>
          <w:szCs w:val="24"/>
          <w:lang w:val="mt-MT"/>
        </w:rPr>
        <w:t>Ġesù</w:t>
      </w:r>
      <w:r w:rsidRPr="00C729EE">
        <w:rPr>
          <w:rFonts w:ascii="Times New Roman" w:hAnsi="Times New Roman" w:cs="Times New Roman"/>
          <w:sz w:val="24"/>
          <w:szCs w:val="24"/>
          <w:lang w:val="mt-MT"/>
        </w:rPr>
        <w:t xml:space="preserve"> mhuwiex biżżejjed biex tkun tafu sewwa; mill-banda l-oħra dan it-tip ta’ għarfien huwa possibli anke f’dawk li ma għexux fiżikament miegħu. </w:t>
      </w:r>
      <w:r w:rsidR="005A361A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C729EE">
        <w:rPr>
          <w:rFonts w:ascii="Times New Roman" w:hAnsi="Times New Roman" w:cs="Times New Roman"/>
          <w:sz w:val="24"/>
          <w:szCs w:val="24"/>
          <w:lang w:val="mt-MT"/>
        </w:rPr>
        <w:t>Dan il-fatt jimla bil-kuraġġ lil dawk li lilhom Ġwanni qed jikteb u lilna llum, għax anke aħna nistgħu nagħrfu lil Ġesù saħansitra aktar minn dawk li għexu miegħu: jekk nemmnu fih!</w:t>
      </w:r>
      <w:r w:rsidR="005A361A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C729EE">
        <w:rPr>
          <w:rFonts w:ascii="Times New Roman" w:hAnsi="Times New Roman" w:cs="Times New Roman"/>
          <w:sz w:val="24"/>
          <w:szCs w:val="24"/>
          <w:lang w:val="mt-MT"/>
        </w:rPr>
        <w:t xml:space="preserve"> Nistgħu ngħidu li tabilħaqq qed ngħixu fi żmien il-Għid!</w:t>
      </w:r>
    </w:p>
    <w:p w:rsidR="00C729EE" w:rsidRPr="00C729EE" w:rsidRDefault="00C729EE" w:rsidP="00C729EE">
      <w:pPr>
        <w:spacing w:after="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729EE" w:rsidRPr="00C729EE" w:rsidRDefault="00C729EE" w:rsidP="00C729EE">
      <w:pPr>
        <w:spacing w:after="0"/>
        <w:jc w:val="both"/>
        <w:rPr>
          <w:rFonts w:ascii="Times New Roman" w:hAnsi="Times New Roman" w:cs="Times New Roman"/>
          <w:b/>
          <w:smallCaps/>
          <w:noProof/>
          <w:sz w:val="24"/>
          <w:szCs w:val="24"/>
          <w:lang w:val="mt-MT"/>
        </w:rPr>
      </w:pPr>
      <w:r w:rsidRPr="00C729EE">
        <w:rPr>
          <w:rFonts w:ascii="Times New Roman" w:hAnsi="Times New Roman" w:cs="Times New Roman"/>
          <w:b/>
          <w:smallCaps/>
          <w:noProof/>
          <w:sz w:val="24"/>
          <w:szCs w:val="24"/>
          <w:lang w:val="mt-MT"/>
        </w:rPr>
        <w:t>Meditatio</w:t>
      </w:r>
    </w:p>
    <w:p w:rsidR="00C729EE" w:rsidRPr="00C729EE" w:rsidRDefault="00C729EE" w:rsidP="00C729EE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mt-MT"/>
        </w:rPr>
      </w:pPr>
    </w:p>
    <w:p w:rsidR="00C729EE" w:rsidRPr="00C729EE" w:rsidRDefault="00C729EE" w:rsidP="00C729EE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mt-MT"/>
        </w:rPr>
      </w:pPr>
      <w:r w:rsidRPr="00C729EE">
        <w:rPr>
          <w:rFonts w:ascii="Times New Roman" w:hAnsi="Times New Roman" w:cs="Times New Roman"/>
          <w:noProof/>
          <w:sz w:val="24"/>
          <w:szCs w:val="24"/>
          <w:lang w:val="mt-MT"/>
        </w:rPr>
        <w:t xml:space="preserve">- X’tip ta’ għarfien għandi ta’ Ġesù?... </w:t>
      </w:r>
      <w:r w:rsidR="005A361A">
        <w:rPr>
          <w:rFonts w:ascii="Times New Roman" w:hAnsi="Times New Roman" w:cs="Times New Roman"/>
          <w:noProof/>
          <w:sz w:val="24"/>
          <w:szCs w:val="24"/>
          <w:lang w:val="mt-MT"/>
        </w:rPr>
        <w:t xml:space="preserve"> </w:t>
      </w:r>
      <w:r w:rsidRPr="00C729EE">
        <w:rPr>
          <w:rFonts w:ascii="Times New Roman" w:hAnsi="Times New Roman" w:cs="Times New Roman"/>
          <w:noProof/>
          <w:sz w:val="24"/>
          <w:szCs w:val="24"/>
          <w:lang w:val="mt-MT"/>
        </w:rPr>
        <w:t>Nista’ ngħid li nemmen fih?...</w:t>
      </w:r>
    </w:p>
    <w:p w:rsidR="00C729EE" w:rsidRPr="00C729EE" w:rsidRDefault="00C729EE" w:rsidP="00C729EE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mt-MT"/>
        </w:rPr>
      </w:pPr>
      <w:r w:rsidRPr="00C729EE">
        <w:rPr>
          <w:rFonts w:ascii="Times New Roman" w:hAnsi="Times New Roman" w:cs="Times New Roman"/>
          <w:noProof/>
          <w:sz w:val="24"/>
          <w:szCs w:val="24"/>
          <w:lang w:val="mt-MT"/>
        </w:rPr>
        <w:t xml:space="preserve">- Inħoss li qed ingawdi l-paċi u l-ferħ ta’ Ġesù </w:t>
      </w:r>
      <w:r w:rsidR="005A361A">
        <w:rPr>
          <w:rFonts w:ascii="Times New Roman" w:hAnsi="Times New Roman" w:cs="Times New Roman"/>
          <w:noProof/>
          <w:sz w:val="24"/>
          <w:szCs w:val="24"/>
          <w:lang w:val="mt-MT"/>
        </w:rPr>
        <w:t>r</w:t>
      </w:r>
      <w:r w:rsidRPr="00C729EE">
        <w:rPr>
          <w:rFonts w:ascii="Times New Roman" w:hAnsi="Times New Roman" w:cs="Times New Roman"/>
          <w:noProof/>
          <w:sz w:val="24"/>
          <w:szCs w:val="24"/>
          <w:lang w:val="mt-MT"/>
        </w:rPr>
        <w:t xml:space="preserve">xuxtat?... jew għadni  </w:t>
      </w:r>
    </w:p>
    <w:p w:rsidR="00C729EE" w:rsidRPr="00C729EE" w:rsidRDefault="00C729EE" w:rsidP="00C729EE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mt-MT"/>
        </w:rPr>
      </w:pPr>
      <w:r w:rsidRPr="00C729EE">
        <w:rPr>
          <w:rFonts w:ascii="Times New Roman" w:hAnsi="Times New Roman" w:cs="Times New Roman"/>
          <w:noProof/>
          <w:sz w:val="24"/>
          <w:szCs w:val="24"/>
          <w:lang w:val="mt-MT"/>
        </w:rPr>
        <w:t xml:space="preserve">  maħkum mill-biża’, bil-bibien ta’ qalbi magħluqa?...</w:t>
      </w:r>
    </w:p>
    <w:p w:rsidR="00C729EE" w:rsidRPr="00C729EE" w:rsidRDefault="00C729EE" w:rsidP="00C729EE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mt-MT"/>
        </w:rPr>
      </w:pPr>
      <w:r w:rsidRPr="00C729EE">
        <w:rPr>
          <w:rFonts w:ascii="Times New Roman" w:hAnsi="Times New Roman" w:cs="Times New Roman"/>
          <w:noProof/>
          <w:sz w:val="24"/>
          <w:szCs w:val="24"/>
          <w:lang w:val="mt-MT"/>
        </w:rPr>
        <w:t xml:space="preserve">- Liema huma l-pjagi li llum Ġesù qed jurini biex nemmen?... </w:t>
      </w:r>
    </w:p>
    <w:p w:rsidR="00C729EE" w:rsidRPr="00C729EE" w:rsidRDefault="00C729EE" w:rsidP="00C729EE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mt-MT"/>
        </w:rPr>
      </w:pPr>
    </w:p>
    <w:p w:rsidR="00C729EE" w:rsidRPr="00C729EE" w:rsidRDefault="00C729EE" w:rsidP="00C729EE">
      <w:pPr>
        <w:spacing w:after="0"/>
        <w:jc w:val="both"/>
        <w:rPr>
          <w:rFonts w:ascii="Times New Roman" w:hAnsi="Times New Roman" w:cs="Times New Roman"/>
          <w:b/>
          <w:smallCaps/>
          <w:noProof/>
          <w:sz w:val="24"/>
          <w:szCs w:val="24"/>
          <w:lang w:val="mt-MT"/>
        </w:rPr>
      </w:pPr>
      <w:r w:rsidRPr="00C729EE">
        <w:rPr>
          <w:rFonts w:ascii="Times New Roman" w:hAnsi="Times New Roman" w:cs="Times New Roman"/>
          <w:b/>
          <w:smallCaps/>
          <w:noProof/>
          <w:sz w:val="24"/>
          <w:szCs w:val="24"/>
          <w:lang w:val="mt-MT"/>
        </w:rPr>
        <w:t>Oratio - Contemplatio</w:t>
      </w:r>
    </w:p>
    <w:p w:rsidR="00C729EE" w:rsidRPr="00C729EE" w:rsidRDefault="00C729EE" w:rsidP="00C729EE">
      <w:pPr>
        <w:spacing w:after="0"/>
        <w:rPr>
          <w:rFonts w:ascii="Times New Roman" w:hAnsi="Times New Roman" w:cs="Times New Roman"/>
          <w:i/>
          <w:noProof/>
          <w:sz w:val="24"/>
          <w:szCs w:val="24"/>
          <w:lang w:val="mt-MT"/>
        </w:rPr>
      </w:pPr>
    </w:p>
    <w:p w:rsidR="004A58F3" w:rsidRPr="00C729EE" w:rsidRDefault="00C729EE" w:rsidP="00C729EE">
      <w:pPr>
        <w:spacing w:after="0"/>
        <w:rPr>
          <w:rFonts w:ascii="Times New Roman" w:hAnsi="Times New Roman" w:cs="Times New Roman"/>
          <w:sz w:val="24"/>
          <w:szCs w:val="24"/>
          <w:lang w:val="mt-MT"/>
        </w:rPr>
      </w:pPr>
      <w:r w:rsidRPr="00C729EE">
        <w:rPr>
          <w:rFonts w:ascii="Times New Roman" w:hAnsi="Times New Roman" w:cs="Times New Roman"/>
          <w:i/>
          <w:sz w:val="24"/>
          <w:szCs w:val="24"/>
          <w:lang w:val="mt-MT"/>
        </w:rPr>
        <w:t>Nieqaf f’adorazzjoni siekta quddiem Ġesù, bħal Tumas, indaħħal bil-fidi jdejja fil-kustat tiegħu, u nistqarr: “Mulej tiegħi u Alla tiegħi!”</w:t>
      </w:r>
    </w:p>
    <w:sectPr w:rsidR="004A58F3" w:rsidRPr="00C729EE" w:rsidSect="00E479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729EE"/>
    <w:rsid w:val="003E4FB8"/>
    <w:rsid w:val="004A58F3"/>
    <w:rsid w:val="005A361A"/>
    <w:rsid w:val="00C071FE"/>
    <w:rsid w:val="00C729EE"/>
    <w:rsid w:val="00E47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9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ord1">
    <w:name w:val="word1"/>
    <w:basedOn w:val="DefaultParagraphFont"/>
    <w:rsid w:val="00C729EE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1055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</cp:lastModifiedBy>
  <cp:revision>4</cp:revision>
  <dcterms:created xsi:type="dcterms:W3CDTF">2013-04-10T08:38:00Z</dcterms:created>
  <dcterms:modified xsi:type="dcterms:W3CDTF">2013-04-10T09:16:00Z</dcterms:modified>
</cp:coreProperties>
</file>