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1A" w:rsidRPr="0038231A" w:rsidRDefault="0038231A" w:rsidP="0038231A">
      <w:pPr>
        <w:spacing w:after="0"/>
        <w:jc w:val="center"/>
        <w:rPr>
          <w:b/>
          <w:smallCaps/>
          <w:sz w:val="72"/>
          <w:szCs w:val="44"/>
          <w:lang w:val="it-IT"/>
        </w:rPr>
      </w:pPr>
      <w:bookmarkStart w:id="0" w:name="_GoBack"/>
      <w:bookmarkEnd w:id="0"/>
      <w:r w:rsidRPr="0038231A">
        <w:rPr>
          <w:b/>
          <w:smallCaps/>
          <w:sz w:val="72"/>
          <w:szCs w:val="44"/>
          <w:lang w:val="it-IT"/>
        </w:rPr>
        <w:t>Lectio Divina</w:t>
      </w:r>
    </w:p>
    <w:p w:rsidR="0038231A" w:rsidRPr="0038231A" w:rsidRDefault="0038231A" w:rsidP="0038231A">
      <w:pPr>
        <w:spacing w:after="0"/>
        <w:jc w:val="center"/>
        <w:rPr>
          <w:b/>
          <w:smallCaps/>
          <w:sz w:val="52"/>
          <w:szCs w:val="44"/>
          <w:lang w:val="it-IT"/>
        </w:rPr>
      </w:pPr>
    </w:p>
    <w:p w:rsidR="0038231A" w:rsidRPr="0038231A" w:rsidRDefault="0038231A" w:rsidP="0038231A">
      <w:pPr>
        <w:spacing w:after="0"/>
        <w:jc w:val="center"/>
        <w:rPr>
          <w:b/>
          <w:smallCaps/>
          <w:sz w:val="52"/>
          <w:szCs w:val="44"/>
        </w:rPr>
      </w:pPr>
      <w:r>
        <w:rPr>
          <w:b/>
          <w:smallCaps/>
          <w:sz w:val="52"/>
          <w:szCs w:val="44"/>
        </w:rPr>
        <w:t>It-</w:t>
      </w:r>
      <w:r>
        <w:rPr>
          <w:b/>
          <w:smallCaps/>
          <w:sz w:val="52"/>
          <w:szCs w:val="44"/>
          <w:lang w:val="mt-MT"/>
        </w:rPr>
        <w:t>Tieni</w:t>
      </w:r>
      <w:r w:rsidRPr="0038231A">
        <w:rPr>
          <w:b/>
          <w:smallCaps/>
          <w:sz w:val="52"/>
          <w:szCs w:val="44"/>
        </w:rPr>
        <w:t xml:space="preserve"> Ħadd tal-Avvent</w:t>
      </w:r>
    </w:p>
    <w:p w:rsidR="0038231A" w:rsidRPr="0038231A" w:rsidRDefault="0038231A" w:rsidP="0038231A">
      <w:pPr>
        <w:spacing w:after="0"/>
        <w:jc w:val="center"/>
        <w:rPr>
          <w:sz w:val="40"/>
          <w:szCs w:val="32"/>
          <w:lang w:val="it-IT"/>
        </w:rPr>
      </w:pPr>
      <w:r w:rsidRPr="0038231A">
        <w:rPr>
          <w:sz w:val="40"/>
          <w:szCs w:val="32"/>
          <w:lang w:val="it-IT"/>
        </w:rPr>
        <w:t>Sena B</w:t>
      </w:r>
    </w:p>
    <w:p w:rsidR="0038231A" w:rsidRPr="0038231A" w:rsidRDefault="0038231A" w:rsidP="0038231A">
      <w:pPr>
        <w:spacing w:after="0"/>
        <w:rPr>
          <w:sz w:val="48"/>
          <w:szCs w:val="40"/>
          <w:lang w:val="it-IT"/>
        </w:rPr>
      </w:pPr>
    </w:p>
    <w:p w:rsidR="0038231A" w:rsidRPr="0038231A" w:rsidRDefault="0038231A" w:rsidP="0038231A">
      <w:pPr>
        <w:spacing w:after="0"/>
        <w:jc w:val="center"/>
        <w:rPr>
          <w:b/>
          <w:sz w:val="40"/>
          <w:szCs w:val="32"/>
          <w:lang w:val="it-IT"/>
        </w:rPr>
      </w:pPr>
      <w:r w:rsidRPr="0038231A">
        <w:rPr>
          <w:b/>
          <w:sz w:val="40"/>
          <w:szCs w:val="32"/>
          <w:lang w:val="it-IT"/>
        </w:rPr>
        <w:t>Mk 1,1-8</w:t>
      </w:r>
    </w:p>
    <w:p w:rsidR="00226D12" w:rsidRPr="0038231A" w:rsidRDefault="00226D12" w:rsidP="0038231A">
      <w:pPr>
        <w:spacing w:after="0"/>
        <w:rPr>
          <w:sz w:val="28"/>
          <w:lang w:val="mt-MT"/>
        </w:rPr>
      </w:pPr>
    </w:p>
    <w:p w:rsidR="0038231A" w:rsidRPr="0038231A" w:rsidRDefault="0038231A" w:rsidP="0038231A">
      <w:pPr>
        <w:spacing w:after="0"/>
        <w:rPr>
          <w:sz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lang w:val="mt-MT"/>
        </w:rPr>
      </w:pPr>
      <w:r w:rsidRPr="0038231A">
        <w:rPr>
          <w:i/>
          <w:sz w:val="24"/>
          <w:lang w:val="mt-MT"/>
        </w:rPr>
        <w:t>“Ħejju t-triq għall-Mulej fid-deżert” (Is 40,3). Nitlob lill-Ispirtu Qaddis jeħodni fid-deżert (Hos 2,16) u jħejjili qalbi  għal-laqgħa mal-Mulej.</w:t>
      </w:r>
    </w:p>
    <w:p w:rsidR="0038231A" w:rsidRPr="0038231A" w:rsidRDefault="0038231A" w:rsidP="0038231A">
      <w:pPr>
        <w:spacing w:after="0"/>
        <w:jc w:val="both"/>
        <w:rPr>
          <w:sz w:val="28"/>
          <w:szCs w:val="20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b/>
          <w:sz w:val="24"/>
          <w:szCs w:val="20"/>
          <w:lang w:val="mt-MT"/>
        </w:rPr>
      </w:pPr>
      <w:r w:rsidRPr="0038231A">
        <w:rPr>
          <w:b/>
          <w:sz w:val="24"/>
          <w:szCs w:val="20"/>
          <w:lang w:val="mt-MT"/>
        </w:rPr>
        <w:t>Kuntest tas-silta:</w:t>
      </w:r>
    </w:p>
    <w:p w:rsidR="0038231A" w:rsidRPr="0038231A" w:rsidRDefault="0038231A" w:rsidP="0038231A">
      <w:pPr>
        <w:spacing w:after="0"/>
        <w:jc w:val="both"/>
        <w:rPr>
          <w:sz w:val="20"/>
          <w:szCs w:val="20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lang w:val="mt-MT"/>
        </w:rPr>
      </w:pPr>
      <w:r w:rsidRPr="0038231A">
        <w:rPr>
          <w:sz w:val="24"/>
          <w:lang w:val="mt-MT"/>
        </w:rPr>
        <w:t>Din is-silta hija parti mill-</w:t>
      </w:r>
      <w:r w:rsidRPr="0038231A">
        <w:rPr>
          <w:i/>
          <w:sz w:val="24"/>
          <w:lang w:val="mt-MT"/>
        </w:rPr>
        <w:t>Prologu</w:t>
      </w:r>
      <w:r w:rsidRPr="0038231A">
        <w:rPr>
          <w:sz w:val="24"/>
          <w:lang w:val="mt-MT"/>
        </w:rPr>
        <w:t xml:space="preserve"> tal-vanġelu ta’ Marku (1,1-13), li fih l-evanġelista joffri informazzjoni ġenerali lil-letturi biex iħejjihom ħalli jifhmu aħjar il-persuna u l-messaġġ ta’ Ġesù, l-Iben ta’ Alla. Fil-fatt dan il-</w:t>
      </w:r>
      <w:r w:rsidRPr="0038231A">
        <w:rPr>
          <w:i/>
          <w:sz w:val="24"/>
          <w:lang w:val="mt-MT"/>
        </w:rPr>
        <w:t>Prologu</w:t>
      </w:r>
      <w:r w:rsidRPr="0038231A">
        <w:rPr>
          <w:sz w:val="24"/>
          <w:lang w:val="mt-MT"/>
        </w:rPr>
        <w:t xml:space="preserve"> huwa mimli riferimenti għall-Iskrittura Lhudija, u li l-evanġelista japplika għall-Battista u għal Ġesù biex juri l-identità ta’ kull wieħed minnhom kif ukoll ir-relazzjoni u d-differenzi ta’ bejniethom. Marku qed jikteb fi żmien meta kien għad hemm konfużjoni fin-nies bejn iż-żewġ figuri. X’uħud kienu għadhom qed jaħsbu li l-Battista kien il-Messija u lanqas biss kienu għadhom semgħu b’Ġesù (ara: At 19,1-7); oħrajn kienu qed ipoġġu lil Ġesù fuq l-istess livell tal-Battista (ara: At 18,24-26). Marku jirrakkonta l-fidi tal-Knisja tal-bidu f’Ġesù l-Iben t’Alla, li sar bniedem, miet u rxoxta, u li fih seħħew il-profeziji kollha tal-Antik Testment.</w:t>
      </w:r>
    </w:p>
    <w:p w:rsidR="0038231A" w:rsidRPr="0038231A" w:rsidRDefault="0038231A" w:rsidP="0038231A">
      <w:pPr>
        <w:spacing w:after="0"/>
        <w:jc w:val="both"/>
        <w:rPr>
          <w:sz w:val="28"/>
          <w:szCs w:val="20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b/>
          <w:smallCaps/>
          <w:sz w:val="24"/>
          <w:szCs w:val="20"/>
          <w:lang w:val="mt-MT"/>
        </w:rPr>
      </w:pPr>
      <w:r w:rsidRPr="0038231A">
        <w:rPr>
          <w:b/>
          <w:smallCaps/>
          <w:sz w:val="24"/>
          <w:szCs w:val="20"/>
          <w:lang w:val="mt-MT"/>
        </w:rPr>
        <w:t>Lectio</w:t>
      </w:r>
    </w:p>
    <w:p w:rsidR="0038231A" w:rsidRPr="0038231A" w:rsidRDefault="0038231A" w:rsidP="0038231A">
      <w:pPr>
        <w:spacing w:after="0"/>
        <w:jc w:val="both"/>
        <w:rPr>
          <w:sz w:val="24"/>
          <w:szCs w:val="20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b/>
          <w:sz w:val="24"/>
          <w:lang w:val="mt-MT"/>
        </w:rPr>
      </w:pPr>
      <w:r w:rsidRPr="0038231A">
        <w:rPr>
          <w:b/>
          <w:sz w:val="24"/>
          <w:lang w:val="mt-MT"/>
        </w:rPr>
        <w:t>Bidu tal-Evanġelju ta’ Ġesù Kristu l-Iben ta’ Alla.</w:t>
      </w:r>
    </w:p>
    <w:p w:rsidR="0038231A" w:rsidRPr="0038231A" w:rsidRDefault="0038231A" w:rsidP="0038231A">
      <w:pPr>
        <w:spacing w:after="0"/>
        <w:jc w:val="both"/>
        <w:rPr>
          <w:sz w:val="16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lang w:val="mt-MT"/>
        </w:rPr>
      </w:pPr>
      <w:r w:rsidRPr="0038231A">
        <w:rPr>
          <w:sz w:val="24"/>
          <w:lang w:val="mt-MT"/>
        </w:rPr>
        <w:t xml:space="preserve">Marku jiftaħ il-vanġelu tiegħu billi jippreżenta immedjatament il-persuna ta’ Ġesù u t-titli marbuta magħha: </w:t>
      </w:r>
      <w:r w:rsidRPr="0038231A">
        <w:rPr>
          <w:i/>
          <w:sz w:val="24"/>
          <w:lang w:val="mt-MT"/>
        </w:rPr>
        <w:t>“Kristu”</w:t>
      </w:r>
      <w:r w:rsidRPr="0038231A">
        <w:rPr>
          <w:sz w:val="24"/>
          <w:lang w:val="mt-MT"/>
        </w:rPr>
        <w:t xml:space="preserve"> u </w:t>
      </w:r>
      <w:r w:rsidRPr="0038231A">
        <w:rPr>
          <w:i/>
          <w:sz w:val="24"/>
          <w:lang w:val="mt-MT"/>
        </w:rPr>
        <w:t>“Iben ta’ Alla”</w:t>
      </w:r>
      <w:r w:rsidRPr="0038231A">
        <w:rPr>
          <w:sz w:val="24"/>
          <w:lang w:val="mt-MT"/>
        </w:rPr>
        <w:t>. Waqt il-Passjoni Ġesù stess jikkonferma dawn it-titli mogħtija lilu (Mk 14,61-62).</w:t>
      </w:r>
    </w:p>
    <w:p w:rsidR="0038231A" w:rsidRPr="0038231A" w:rsidRDefault="0038231A" w:rsidP="0038231A">
      <w:pPr>
        <w:spacing w:after="0"/>
        <w:jc w:val="both"/>
        <w:rPr>
          <w:sz w:val="16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lang w:val="mt-MT"/>
        </w:rPr>
      </w:pPr>
      <w:r w:rsidRPr="0038231A">
        <w:rPr>
          <w:i/>
          <w:sz w:val="24"/>
          <w:lang w:val="mt-MT"/>
        </w:rPr>
        <w:t>“Kristu”</w:t>
      </w:r>
      <w:r w:rsidRPr="0038231A">
        <w:rPr>
          <w:sz w:val="24"/>
          <w:lang w:val="mt-MT"/>
        </w:rPr>
        <w:t xml:space="preserve"> tfisser “il-midluk”, u allura “il-Messija” mibgħut, is-Salvatur mistenni minn Iżrael. Pietru jagħmel l-istqarrija ta’ fidi tiegħu meta jagħti dan it-titlu lil Ġesù f’Ċesarija ta’ Filippu: </w:t>
      </w:r>
      <w:r w:rsidRPr="0038231A">
        <w:rPr>
          <w:i/>
          <w:sz w:val="24"/>
          <w:lang w:val="mt-MT"/>
        </w:rPr>
        <w:t>“Int il-Kristu”</w:t>
      </w:r>
      <w:r w:rsidRPr="0038231A">
        <w:rPr>
          <w:sz w:val="24"/>
          <w:lang w:val="mt-MT"/>
        </w:rPr>
        <w:t xml:space="preserve"> (Mk 8,29), u li biha tagħlaq l-ewwel parti tal-vanġelu ta’ Marku. </w:t>
      </w:r>
    </w:p>
    <w:p w:rsidR="0038231A" w:rsidRPr="0038231A" w:rsidRDefault="0038231A" w:rsidP="0038231A">
      <w:pPr>
        <w:spacing w:after="0"/>
        <w:jc w:val="both"/>
        <w:rPr>
          <w:sz w:val="16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lang w:val="mt-MT"/>
        </w:rPr>
      </w:pPr>
      <w:r w:rsidRPr="0038231A">
        <w:rPr>
          <w:i/>
          <w:sz w:val="24"/>
          <w:lang w:val="mt-MT"/>
        </w:rPr>
        <w:t>“Iben ta’ Alla”</w:t>
      </w:r>
      <w:r w:rsidRPr="0038231A">
        <w:rPr>
          <w:sz w:val="24"/>
          <w:lang w:val="mt-MT"/>
        </w:rPr>
        <w:t xml:space="preserve"> huwa t-titlu li fuqu hu mibni l-vanġelu kollu ta’ Marku. Insibuh hawnhekk fil-bidu u nerġgħu nsibuh fl-aħħar, fl-istqarrija taċ-ċenturjun Ruman: </w:t>
      </w:r>
      <w:r w:rsidRPr="0038231A">
        <w:rPr>
          <w:i/>
          <w:sz w:val="24"/>
          <w:lang w:val="mt-MT"/>
        </w:rPr>
        <w:t>“Dan il-bniedem kien tassew Bin Alla”</w:t>
      </w:r>
      <w:r w:rsidRPr="0038231A">
        <w:rPr>
          <w:sz w:val="24"/>
          <w:lang w:val="mt-MT"/>
        </w:rPr>
        <w:t xml:space="preserve"> (Mk 15,39). Matul il-vanġelu nsibuh fl-aktar mumenti importanti: irrivelat minn Alla nnifsu fil-magħmudija ta’ Ġesù (Mk 1,11) u fit-trasfigurazzjoni (Mk 9,7), imxandar qabel il-waqt mill-ispirtu ħżiena (Mk 3,11; 5,7), u huwa dak li jiddetermina l-kundanna ta’ Ġesù quddiem is-Sinedriju (Mk 14,61-64).</w:t>
      </w:r>
    </w:p>
    <w:p w:rsidR="0038231A" w:rsidRPr="0038231A" w:rsidRDefault="0038231A" w:rsidP="0038231A">
      <w:pPr>
        <w:spacing w:after="0"/>
        <w:jc w:val="both"/>
        <w:rPr>
          <w:sz w:val="16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t xml:space="preserve">Skop ta’ Marku hu li jħabbar </w:t>
      </w:r>
      <w:r w:rsidRPr="0038231A">
        <w:rPr>
          <w:i/>
          <w:sz w:val="24"/>
          <w:szCs w:val="28"/>
          <w:lang w:val="mt-MT"/>
        </w:rPr>
        <w:t>“l-Aħbar it-Tajba”</w:t>
      </w:r>
      <w:r w:rsidRPr="0038231A">
        <w:rPr>
          <w:sz w:val="24"/>
          <w:szCs w:val="28"/>
          <w:lang w:val="mt-MT"/>
        </w:rPr>
        <w:t xml:space="preserve"> (</w:t>
      </w:r>
      <w:r w:rsidRPr="0038231A">
        <w:rPr>
          <w:i/>
          <w:sz w:val="24"/>
          <w:szCs w:val="28"/>
          <w:lang w:val="mt-MT"/>
        </w:rPr>
        <w:t>euangelion</w:t>
      </w:r>
      <w:r w:rsidRPr="0038231A">
        <w:rPr>
          <w:sz w:val="24"/>
          <w:szCs w:val="28"/>
          <w:lang w:val="mt-MT"/>
        </w:rPr>
        <w:t xml:space="preserve">) ta’ dan Ġesù Kristu l-Iben ta’ Alla, anzi “li hi” Ġesù Kristu l-Iben ta’ Alla. Hu nnifsu hu l-Aħbar it-Tajba, li hija destinata għall-bnedmin kollha. Is-sostantiv </w:t>
      </w:r>
      <w:r w:rsidRPr="0038231A">
        <w:rPr>
          <w:i/>
          <w:sz w:val="24"/>
          <w:szCs w:val="28"/>
          <w:lang w:val="mt-MT"/>
        </w:rPr>
        <w:t>euangelion</w:t>
      </w:r>
      <w:r w:rsidRPr="0038231A">
        <w:rPr>
          <w:sz w:val="24"/>
          <w:szCs w:val="28"/>
          <w:lang w:val="mt-MT"/>
        </w:rPr>
        <w:t xml:space="preserve"> fil-verżjoni Griega tas-LXX, li fuqha jimxi Marku, nsibuha dejjem fil-plural u tirreferi dejjem għal “messaġġi ta’ ferħ” jew “messaġġi importanti” (ara: 1Sam 31,9; Ġer 20,14-15; Is 52,7; eċċ.). </w:t>
      </w:r>
    </w:p>
    <w:p w:rsidR="0038231A" w:rsidRPr="0038231A" w:rsidRDefault="0038231A" w:rsidP="0038231A">
      <w:pPr>
        <w:spacing w:after="0"/>
        <w:jc w:val="both"/>
        <w:rPr>
          <w:sz w:val="16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t>Marku jitkellem mill-</w:t>
      </w:r>
      <w:r w:rsidRPr="0038231A">
        <w:rPr>
          <w:i/>
          <w:sz w:val="24"/>
          <w:szCs w:val="28"/>
          <w:lang w:val="mt-MT"/>
        </w:rPr>
        <w:t xml:space="preserve">“bidu” </w:t>
      </w:r>
      <w:r w:rsidRPr="0038231A">
        <w:rPr>
          <w:sz w:val="24"/>
          <w:szCs w:val="28"/>
          <w:lang w:val="mt-MT"/>
        </w:rPr>
        <w:t xml:space="preserve">ta’ din l-Aħbar. </w:t>
      </w:r>
      <w:r w:rsidRPr="0038231A">
        <w:rPr>
          <w:i/>
          <w:sz w:val="24"/>
          <w:szCs w:val="28"/>
          <w:lang w:val="mt-MT"/>
        </w:rPr>
        <w:t xml:space="preserve">Archē </w:t>
      </w:r>
      <w:r w:rsidRPr="0038231A">
        <w:rPr>
          <w:sz w:val="24"/>
          <w:szCs w:val="28"/>
          <w:lang w:val="mt-MT"/>
        </w:rPr>
        <w:t>(bidu) fil-Grieg tista’ tfisser “oriġni” imma wkoll “regola/norma”. Iż-żewġ tifsiriet jistgħu joqgħodu flimkien, għaliex l-Aħbar it-Tajba li hi Ġesù hija tabilħaqq il-</w:t>
      </w:r>
      <w:r w:rsidRPr="0038231A">
        <w:rPr>
          <w:i/>
          <w:sz w:val="24"/>
          <w:szCs w:val="28"/>
          <w:lang w:val="mt-MT"/>
        </w:rPr>
        <w:t>bidu ta’ ħolqien ġdid</w:t>
      </w:r>
      <w:r w:rsidRPr="0038231A">
        <w:rPr>
          <w:sz w:val="24"/>
          <w:szCs w:val="28"/>
          <w:lang w:val="mt-MT"/>
        </w:rPr>
        <w:t xml:space="preserve">, b’referenza għall-ewwel ħolqien (Ġen 1,1), imma wkoll </w:t>
      </w:r>
      <w:r w:rsidRPr="0038231A">
        <w:rPr>
          <w:i/>
          <w:sz w:val="24"/>
          <w:szCs w:val="28"/>
          <w:lang w:val="mt-MT"/>
        </w:rPr>
        <w:t>regola ta’ ħajja</w:t>
      </w:r>
      <w:r w:rsidRPr="0038231A">
        <w:rPr>
          <w:sz w:val="24"/>
          <w:szCs w:val="28"/>
          <w:lang w:val="mt-MT"/>
        </w:rPr>
        <w:t xml:space="preserve"> li fuqha tinbena l-komunità nisranija.</w:t>
      </w: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b/>
          <w:sz w:val="24"/>
          <w:szCs w:val="28"/>
          <w:lang w:val="mt-MT"/>
        </w:rPr>
      </w:pPr>
      <w:r w:rsidRPr="0038231A">
        <w:rPr>
          <w:b/>
          <w:sz w:val="24"/>
          <w:szCs w:val="28"/>
          <w:lang w:val="mt-MT"/>
        </w:rPr>
        <w:t>Bħalma hu miktub fil-ktieb ta’ Isaija l-profeta: “Ara, jiena nibgħat qablek il-ħabbar tiegħi biex iħejji triqtek.</w:t>
      </w:r>
    </w:p>
    <w:p w:rsidR="0038231A" w:rsidRPr="0038231A" w:rsidRDefault="0038231A" w:rsidP="0038231A">
      <w:pPr>
        <w:spacing w:after="0"/>
        <w:jc w:val="both"/>
        <w:rPr>
          <w:sz w:val="16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t>Wara li jippreżenta l-figura ta’ Ġesù Kristu u t-titli marbuta magħha, Marku jippreżenta l-figura tal-Battista li kien mibgħut biex iħejji t-triq għal</w:t>
      </w:r>
      <w:r w:rsidRPr="0038231A">
        <w:rPr>
          <w:i/>
          <w:sz w:val="24"/>
          <w:szCs w:val="28"/>
          <w:lang w:val="mt-MT"/>
        </w:rPr>
        <w:t>l-Kristu</w:t>
      </w:r>
      <w:r w:rsidRPr="0038231A">
        <w:rPr>
          <w:sz w:val="24"/>
          <w:szCs w:val="28"/>
          <w:lang w:val="mt-MT"/>
        </w:rPr>
        <w:t xml:space="preserve">. </w:t>
      </w:r>
    </w:p>
    <w:p w:rsidR="0038231A" w:rsidRPr="0038231A" w:rsidRDefault="0038231A" w:rsidP="0038231A">
      <w:pPr>
        <w:spacing w:after="0"/>
        <w:jc w:val="both"/>
        <w:rPr>
          <w:sz w:val="16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t xml:space="preserve">L-espressjoni </w:t>
      </w:r>
      <w:r w:rsidRPr="0038231A">
        <w:rPr>
          <w:i/>
          <w:sz w:val="24"/>
          <w:szCs w:val="28"/>
          <w:lang w:val="mt-MT"/>
        </w:rPr>
        <w:t>“bħalma hu miktub”</w:t>
      </w:r>
      <w:r w:rsidRPr="0038231A">
        <w:rPr>
          <w:sz w:val="24"/>
          <w:szCs w:val="28"/>
          <w:lang w:val="mt-MT"/>
        </w:rPr>
        <w:t xml:space="preserve"> tirreferi mhux biss għal Isaija (40,3) imma wkoll għal Eżodu (23,20) u Malakija (3,1). Huma testi xi ftit mibdula għaliex il-komunità ta’ Marku qrat u nterpretat dawn it-testi f’sens Kristoloġiku. Fid-dawl tal-Eżodu u ta’ Isaija, il-kliem tal-Battista fid-deżert ta’ Ġuda jieħdu valur ta’ tħabbira profetika aktar wiesa’: il-ħelsien sħiħ u definittiv mill-jasar tad-dnub. Mhux b’kumbinazzjoni li Ġesù jibda l-ġlieda tiegħu kontra Satana prorpju fid-deżert (Mk 1,12-13). </w:t>
      </w: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b/>
          <w:sz w:val="24"/>
          <w:szCs w:val="28"/>
          <w:lang w:val="mt-MT"/>
        </w:rPr>
      </w:pPr>
      <w:r w:rsidRPr="0038231A">
        <w:rPr>
          <w:b/>
          <w:sz w:val="24"/>
          <w:szCs w:val="28"/>
          <w:lang w:val="mt-MT"/>
        </w:rPr>
        <w:t>Leħen ta’ wieħed jgħajjat fid-deżert: “Ħejju t-triq tal-Mulej...”</w:t>
      </w:r>
    </w:p>
    <w:p w:rsidR="0038231A" w:rsidRPr="0038231A" w:rsidRDefault="0038231A" w:rsidP="0038231A">
      <w:pPr>
        <w:spacing w:after="0"/>
        <w:jc w:val="both"/>
        <w:rPr>
          <w:sz w:val="16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t xml:space="preserve">Fil-vanġelu </w:t>
      </w:r>
      <w:r w:rsidRPr="0038231A">
        <w:rPr>
          <w:i/>
          <w:sz w:val="24"/>
          <w:szCs w:val="28"/>
          <w:lang w:val="mt-MT"/>
        </w:rPr>
        <w:t>“t-triq”</w:t>
      </w:r>
      <w:r w:rsidRPr="0038231A">
        <w:rPr>
          <w:sz w:val="24"/>
          <w:szCs w:val="28"/>
          <w:lang w:val="mt-MT"/>
        </w:rPr>
        <w:t xml:space="preserve"> hija l-mixja li wieħed irid jieħu biex isir dixxiplu ta’ Ġesù: </w:t>
      </w:r>
      <w:r w:rsidRPr="0038231A">
        <w:rPr>
          <w:i/>
          <w:sz w:val="24"/>
          <w:szCs w:val="28"/>
          <w:lang w:val="mt-MT"/>
        </w:rPr>
        <w:t>“Kienu mexjin fit-triq, telgħin lejn Ġerusalemm, u Ġesù kien miexi quddiemhom...”</w:t>
      </w:r>
      <w:r w:rsidRPr="0038231A">
        <w:rPr>
          <w:sz w:val="24"/>
          <w:szCs w:val="28"/>
          <w:lang w:val="mt-MT"/>
        </w:rPr>
        <w:t xml:space="preserve"> (Mk 10,32). </w:t>
      </w:r>
      <w:r w:rsidRPr="0038231A">
        <w:rPr>
          <w:i/>
          <w:sz w:val="24"/>
          <w:szCs w:val="28"/>
          <w:lang w:val="mt-MT"/>
        </w:rPr>
        <w:t>“Jekk xi ħadd irid jiġi warajja, għandu jiċħad lilu nnifsu, jerfa’ salibu, u jimxi warajja”</w:t>
      </w:r>
      <w:r w:rsidRPr="0038231A">
        <w:rPr>
          <w:sz w:val="24"/>
          <w:szCs w:val="28"/>
          <w:lang w:val="mt-MT"/>
        </w:rPr>
        <w:t xml:space="preserve"> (Mk 8,34). Inħejju t-triq għall-Mulej ifisser mela naċċettaw it-triq tiegħu, nimxu t-triq tiegħu, għax f’din it-triq Hu ġej jiltaqa’ magħna. M’hemmx triq oħra.</w:t>
      </w: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b/>
          <w:sz w:val="24"/>
          <w:szCs w:val="28"/>
          <w:lang w:val="mt-MT"/>
        </w:rPr>
      </w:pPr>
      <w:r w:rsidRPr="0038231A">
        <w:rPr>
          <w:b/>
          <w:sz w:val="24"/>
          <w:szCs w:val="28"/>
          <w:lang w:val="mt-MT"/>
        </w:rPr>
        <w:t>Hekk Ġwanni deher jgħammed fid-deżert...</w:t>
      </w:r>
    </w:p>
    <w:p w:rsidR="0038231A" w:rsidRPr="0038231A" w:rsidRDefault="0038231A" w:rsidP="0038231A">
      <w:pPr>
        <w:spacing w:after="0"/>
        <w:jc w:val="both"/>
        <w:rPr>
          <w:sz w:val="16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lastRenderedPageBreak/>
        <w:t>Il-versi 4-8 jiddeskrivu l-missjoni tal-Battista, ir-risposta entużjażmanti tan-nies, l-ilbies u l-ikel tal-Battista, u l-kontenut tal-messaġġ tiegħu.</w:t>
      </w:r>
    </w:p>
    <w:p w:rsidR="0038231A" w:rsidRPr="0038231A" w:rsidRDefault="0038231A" w:rsidP="0038231A">
      <w:pPr>
        <w:spacing w:after="0"/>
        <w:jc w:val="both"/>
        <w:rPr>
          <w:sz w:val="16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t xml:space="preserve">Dwar il-missjoni ta’ Ġwanni, Marku jgħid li kien </w:t>
      </w:r>
      <w:r w:rsidRPr="0038231A">
        <w:rPr>
          <w:i/>
          <w:sz w:val="24"/>
          <w:szCs w:val="28"/>
          <w:lang w:val="mt-MT"/>
        </w:rPr>
        <w:t>“jgħammed u jxandar magħmudija ta’ ndiema għall-maħfra tad-dnubiet”</w:t>
      </w:r>
      <w:r w:rsidRPr="0038231A">
        <w:rPr>
          <w:sz w:val="24"/>
          <w:szCs w:val="28"/>
          <w:lang w:val="mt-MT"/>
        </w:rPr>
        <w:t xml:space="preserve">. Biex jgħid </w:t>
      </w:r>
      <w:r w:rsidRPr="0038231A">
        <w:rPr>
          <w:i/>
          <w:sz w:val="24"/>
          <w:szCs w:val="28"/>
          <w:lang w:val="mt-MT"/>
        </w:rPr>
        <w:t>“ixandar”,</w:t>
      </w:r>
      <w:r w:rsidRPr="0038231A">
        <w:rPr>
          <w:sz w:val="24"/>
          <w:szCs w:val="28"/>
          <w:lang w:val="mt-MT"/>
        </w:rPr>
        <w:t xml:space="preserve"> huwa juża l-istess verb (</w:t>
      </w:r>
      <w:r w:rsidRPr="0038231A">
        <w:rPr>
          <w:i/>
          <w:sz w:val="24"/>
          <w:szCs w:val="28"/>
          <w:lang w:val="mt-MT"/>
        </w:rPr>
        <w:t>kerysso</w:t>
      </w:r>
      <w:r w:rsidRPr="0038231A">
        <w:rPr>
          <w:sz w:val="24"/>
          <w:szCs w:val="28"/>
          <w:lang w:val="mt-MT"/>
        </w:rPr>
        <w:t>) li juża biex jiddeskrivi l-attività ta’ Ġesù (1,14), u l-missjoni tad-dixxipli qabel il-qawmien tal-Mulej (3,14) u wara (14,9). Il-</w:t>
      </w:r>
      <w:r w:rsidRPr="0038231A">
        <w:rPr>
          <w:i/>
          <w:sz w:val="24"/>
          <w:szCs w:val="28"/>
          <w:lang w:val="mt-MT"/>
        </w:rPr>
        <w:t>magħmudija</w:t>
      </w:r>
      <w:r w:rsidRPr="0038231A">
        <w:rPr>
          <w:sz w:val="24"/>
          <w:szCs w:val="28"/>
          <w:lang w:val="mt-MT"/>
        </w:rPr>
        <w:t xml:space="preserve"> ta’ Ġwanni hija fuq il-linja tar-riti ta’ purifikazzjoni msemmija fil-Levitiku (14,5-6), imma l-fatt li ssir darba biss, u li hi sinjal ta’ ndiema u mpenn morali, kif ukoll minħabba x-xejra eskatoloġika tagħha, hija għandha karattru ġdid.</w:t>
      </w: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i/>
          <w:sz w:val="24"/>
          <w:szCs w:val="28"/>
          <w:lang w:val="mt-MT"/>
        </w:rPr>
        <w:t>“Kienet tmur għandu l-Lhudija kollha u n-nies kollha ta’ Ġerusalemm”</w:t>
      </w:r>
      <w:r w:rsidRPr="0038231A">
        <w:rPr>
          <w:sz w:val="24"/>
          <w:szCs w:val="28"/>
          <w:lang w:val="mt-MT"/>
        </w:rPr>
        <w:t>. It-tweġiba entużjażmanti tan-nies turi t-tama li kienet tant ħajja fil-qalb tal-poplu. L-Aħbar it-Tajba tintlaqa’ aħjar meta tiltaqa’ ma’ din it-tama moħbija fil-qalb tal-bniedem; tama mibnija fuq il-wegħdiet li Alla nnifsu għamel fl-imgħoddi u li ssa qed iseħħu f’Ġesù. U dan hu li għamel Ġwanni, u li qed jipprova jagħmel Marku huwa u jikteb il-vanġelu: jippreżenta lil Ġesù bħala “it-tweġiba” għat-tamiet tal-bniedem.</w:t>
      </w:r>
    </w:p>
    <w:p w:rsidR="0038231A" w:rsidRPr="0038231A" w:rsidRDefault="0038231A" w:rsidP="0038231A">
      <w:pPr>
        <w:spacing w:after="0"/>
        <w:jc w:val="both"/>
        <w:rPr>
          <w:sz w:val="16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i/>
          <w:sz w:val="24"/>
          <w:szCs w:val="28"/>
          <w:lang w:val="mt-MT"/>
        </w:rPr>
        <w:t>“Kien jilbes libsa tax-xagħar tal-ġemel, bi ħżiem tal-ġild madwar qaddu, u kien jiekol ġradijiet u għasel selvaġġ”</w:t>
      </w:r>
      <w:r w:rsidRPr="0038231A">
        <w:rPr>
          <w:sz w:val="24"/>
          <w:szCs w:val="28"/>
          <w:lang w:val="mt-MT"/>
        </w:rPr>
        <w:t xml:space="preserve">. L-ilbies huwa l-istess tal-profeta Elija (ara: 2Slat 1,8). F’Żakkarija nsibu li l-profeti foloz ma jxiddux aktar il-mantell tax-xagħar (13,4). Dan il-mantell hu għalhekk sinjal ta’ profeta awtentiku. L-ikel tiegħu, </w:t>
      </w:r>
      <w:r w:rsidRPr="0038231A">
        <w:rPr>
          <w:i/>
          <w:sz w:val="24"/>
          <w:szCs w:val="28"/>
          <w:lang w:val="mt-MT"/>
        </w:rPr>
        <w:t>“ġradijiet u għasel selvaġġ”</w:t>
      </w:r>
      <w:r w:rsidRPr="0038231A">
        <w:rPr>
          <w:sz w:val="24"/>
          <w:szCs w:val="28"/>
          <w:lang w:val="mt-MT"/>
        </w:rPr>
        <w:t>, huwa tipiku ta’ min jgħix fid-deżert, u għalhekk sinjal ta’ ħajja axxetika.</w:t>
      </w:r>
    </w:p>
    <w:p w:rsidR="0038231A" w:rsidRPr="0038231A" w:rsidRDefault="0038231A" w:rsidP="0038231A">
      <w:pPr>
        <w:spacing w:after="0"/>
        <w:jc w:val="both"/>
        <w:rPr>
          <w:sz w:val="16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t xml:space="preserve">Dwar il-kontentut tal-messaġġ tal-Battista, ninnutaw li joħroġ ċar il-kobor ta’ Dak li </w:t>
      </w:r>
      <w:r w:rsidRPr="0038231A">
        <w:rPr>
          <w:i/>
          <w:sz w:val="24"/>
          <w:szCs w:val="28"/>
          <w:lang w:val="mt-MT"/>
        </w:rPr>
        <w:t>“ġej warajja”</w:t>
      </w:r>
      <w:r w:rsidRPr="0038231A">
        <w:rPr>
          <w:sz w:val="24"/>
          <w:szCs w:val="28"/>
          <w:lang w:val="mt-MT"/>
        </w:rPr>
        <w:t xml:space="preserve">: hu </w:t>
      </w:r>
      <w:r w:rsidRPr="0038231A">
        <w:rPr>
          <w:i/>
          <w:sz w:val="24"/>
          <w:szCs w:val="28"/>
          <w:lang w:val="mt-MT"/>
        </w:rPr>
        <w:t>“aqwa minni”</w:t>
      </w:r>
      <w:r w:rsidRPr="0038231A">
        <w:rPr>
          <w:sz w:val="24"/>
          <w:szCs w:val="28"/>
          <w:lang w:val="mt-MT"/>
        </w:rPr>
        <w:t xml:space="preserve">, jgħid Ġwanni, u hu </w:t>
      </w:r>
      <w:r w:rsidRPr="0038231A">
        <w:rPr>
          <w:i/>
          <w:sz w:val="24"/>
          <w:szCs w:val="28"/>
          <w:lang w:val="mt-MT"/>
        </w:rPr>
        <w:t>“jgħammidkom bl-Ispirtu s-Santu”</w:t>
      </w:r>
      <w:r w:rsidRPr="0038231A">
        <w:rPr>
          <w:sz w:val="24"/>
          <w:szCs w:val="28"/>
          <w:lang w:val="mt-MT"/>
        </w:rPr>
        <w:t xml:space="preserve">. Il-qawwa tiegħu hi dik imħabbra minn Isaija: </w:t>
      </w:r>
      <w:r w:rsidRPr="0038231A">
        <w:rPr>
          <w:i/>
          <w:sz w:val="24"/>
          <w:szCs w:val="28"/>
          <w:lang w:val="mt-MT"/>
        </w:rPr>
        <w:t>“Hawn hu Sidi l-Mulej, li ġej bil-qawwa, u jaħkem bil-qawwa ta’ driegħu”</w:t>
      </w:r>
      <w:r w:rsidRPr="0038231A">
        <w:rPr>
          <w:sz w:val="24"/>
          <w:szCs w:val="28"/>
          <w:lang w:val="mt-MT"/>
        </w:rPr>
        <w:t xml:space="preserve"> (40,10). Din il-qawwa se tidher f’Ġesù, speċjalment fir-rebħa tiegħu fuq il-ħakma tax-xitan (Mk 1,21-28; 3,20-27).</w:t>
      </w:r>
    </w:p>
    <w:p w:rsidR="0038231A" w:rsidRPr="0038231A" w:rsidRDefault="0038231A" w:rsidP="0038231A">
      <w:pPr>
        <w:spacing w:after="0"/>
        <w:jc w:val="both"/>
        <w:rPr>
          <w:sz w:val="16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t xml:space="preserve">L-indenjità ta’ Ġwanni li </w:t>
      </w:r>
      <w:r w:rsidRPr="0038231A">
        <w:rPr>
          <w:i/>
          <w:sz w:val="24"/>
          <w:szCs w:val="28"/>
          <w:lang w:val="mt-MT"/>
        </w:rPr>
        <w:t>“jħollu l-qfieli tal-qorq”</w:t>
      </w:r>
      <w:r w:rsidRPr="0038231A">
        <w:rPr>
          <w:sz w:val="24"/>
          <w:szCs w:val="28"/>
          <w:lang w:val="mt-MT"/>
        </w:rPr>
        <w:t xml:space="preserve"> nifhmuha aħjar jekk inżommu quddiem għajnejna dak li jgħid it-Talmud meta jitkellem mis-servizzi li l-qaddej hu mitlub jagħti lill-imgħallem tiegħu: kollha barra dak li jħollu l-qfieli tal-qorq, għax dan kien proprju riservat għall-iskjav. </w:t>
      </w:r>
    </w:p>
    <w:p w:rsidR="0038231A" w:rsidRPr="0038231A" w:rsidRDefault="0038231A" w:rsidP="0038231A">
      <w:pPr>
        <w:spacing w:after="0"/>
        <w:jc w:val="both"/>
        <w:rPr>
          <w:sz w:val="16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t>Il</w:t>
      </w:r>
      <w:r w:rsidRPr="0038231A">
        <w:rPr>
          <w:i/>
          <w:sz w:val="24"/>
          <w:szCs w:val="28"/>
          <w:lang w:val="mt-MT"/>
        </w:rPr>
        <w:t>-“magħmudija bl-Ispirtu s-Santu”</w:t>
      </w:r>
      <w:r w:rsidRPr="0038231A">
        <w:rPr>
          <w:sz w:val="24"/>
          <w:szCs w:val="28"/>
          <w:lang w:val="mt-MT"/>
        </w:rPr>
        <w:t xml:space="preserve"> tirreferi mhux għal xi mument partikulari biss imma għall-attività kollha ta’ Ġesù. Il-missjoni kollha tiegħu tikkonsisti f’din l-effużjoni tal-Ispirtu mħabbra minn Ġoel (3,1) u Eżekjel (39,29), u hija destinata għall-bnedmin kollha.</w:t>
      </w:r>
    </w:p>
    <w:p w:rsidR="0038231A" w:rsidRPr="0038231A" w:rsidRDefault="0038231A" w:rsidP="0038231A">
      <w:pPr>
        <w:spacing w:after="0"/>
        <w:jc w:val="both"/>
        <w:rPr>
          <w:sz w:val="28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b/>
          <w:smallCaps/>
          <w:sz w:val="24"/>
          <w:szCs w:val="20"/>
          <w:lang w:val="mt-MT"/>
        </w:rPr>
      </w:pPr>
      <w:r w:rsidRPr="0038231A">
        <w:rPr>
          <w:b/>
          <w:smallCaps/>
          <w:sz w:val="24"/>
          <w:szCs w:val="20"/>
          <w:lang w:val="mt-MT"/>
        </w:rPr>
        <w:t>Meditatio</w:t>
      </w: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t xml:space="preserve">Kif jista’ Ġesù jkun </w:t>
      </w:r>
      <w:r w:rsidRPr="0038231A">
        <w:rPr>
          <w:i/>
          <w:sz w:val="24"/>
          <w:szCs w:val="28"/>
          <w:lang w:val="mt-MT"/>
        </w:rPr>
        <w:t>“l-Aħbar it-Tajba”</w:t>
      </w:r>
      <w:r w:rsidRPr="0038231A">
        <w:rPr>
          <w:sz w:val="24"/>
          <w:szCs w:val="28"/>
          <w:lang w:val="mt-MT"/>
        </w:rPr>
        <w:t xml:space="preserve"> għalija llum?...</w:t>
      </w: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t xml:space="preserve">Bħal Ġwanni, jien mibgħut biex inħejji t-triq għall-Mulej. Kif qed inħares lejn il-vokazzjoni tiegħi?... </w:t>
      </w: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t>Lest li nħejjilu t-triq billi jien stess nimxi t-triq tiegħu?...</w:t>
      </w:r>
    </w:p>
    <w:p w:rsidR="0038231A" w:rsidRPr="0038231A" w:rsidRDefault="0038231A" w:rsidP="0038231A">
      <w:pPr>
        <w:spacing w:after="0"/>
        <w:jc w:val="both"/>
        <w:rPr>
          <w:sz w:val="24"/>
          <w:szCs w:val="28"/>
          <w:lang w:val="mt-MT"/>
        </w:rPr>
      </w:pPr>
      <w:r w:rsidRPr="0038231A">
        <w:rPr>
          <w:sz w:val="24"/>
          <w:szCs w:val="28"/>
          <w:lang w:val="mt-MT"/>
        </w:rPr>
        <w:lastRenderedPageBreak/>
        <w:t>Ġwanni għaraf il-kobor ta’ Ġesù u l-indenjità tiegħu quddiemu. Lil min qed infittex / qed nagħti: lili nnifsi jew lil Ġesù?...</w:t>
      </w:r>
    </w:p>
    <w:p w:rsidR="0038231A" w:rsidRPr="0038231A" w:rsidRDefault="0038231A" w:rsidP="0038231A">
      <w:pPr>
        <w:spacing w:after="0"/>
        <w:jc w:val="both"/>
        <w:rPr>
          <w:sz w:val="28"/>
          <w:szCs w:val="28"/>
          <w:lang w:val="mt-MT"/>
        </w:rPr>
      </w:pPr>
    </w:p>
    <w:p w:rsidR="0038231A" w:rsidRPr="0038231A" w:rsidRDefault="0038231A" w:rsidP="0038231A">
      <w:pPr>
        <w:spacing w:after="0"/>
        <w:jc w:val="both"/>
        <w:rPr>
          <w:b/>
          <w:smallCaps/>
          <w:sz w:val="24"/>
          <w:szCs w:val="20"/>
          <w:lang w:val="mt-MT"/>
        </w:rPr>
      </w:pPr>
      <w:r w:rsidRPr="0038231A">
        <w:rPr>
          <w:b/>
          <w:smallCaps/>
          <w:sz w:val="24"/>
          <w:szCs w:val="20"/>
          <w:lang w:val="mt-MT"/>
        </w:rPr>
        <w:t>Oratio - Contemplatio</w:t>
      </w:r>
    </w:p>
    <w:p w:rsidR="0038231A" w:rsidRPr="0038231A" w:rsidRDefault="0038231A" w:rsidP="0038231A">
      <w:pPr>
        <w:spacing w:after="0"/>
        <w:jc w:val="both"/>
        <w:rPr>
          <w:sz w:val="24"/>
          <w:szCs w:val="20"/>
          <w:lang w:val="mt-MT"/>
        </w:rPr>
      </w:pPr>
    </w:p>
    <w:p w:rsidR="0038231A" w:rsidRPr="0038231A" w:rsidRDefault="0038231A" w:rsidP="0038231A">
      <w:pPr>
        <w:spacing w:after="0"/>
        <w:rPr>
          <w:sz w:val="28"/>
          <w:lang w:val="mt-MT"/>
        </w:rPr>
      </w:pPr>
      <w:r w:rsidRPr="0038231A">
        <w:rPr>
          <w:i/>
          <w:sz w:val="24"/>
          <w:szCs w:val="20"/>
          <w:lang w:val="mt-MT"/>
        </w:rPr>
        <w:t>Nidħol fi djalogu personali ma’ Kristu. Ngħożż il-preżenza tiegħu, waqt li niċċekken quddiemu fi spirtu ġenwin ta’ umiltà.</w:t>
      </w:r>
    </w:p>
    <w:sectPr w:rsidR="0038231A" w:rsidRPr="00382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8231A"/>
    <w:rsid w:val="00113F37"/>
    <w:rsid w:val="00226D12"/>
    <w:rsid w:val="0038231A"/>
    <w:rsid w:val="005B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5</cp:revision>
  <cp:lastPrinted>2012-06-19T22:09:00Z</cp:lastPrinted>
  <dcterms:created xsi:type="dcterms:W3CDTF">2012-06-19T15:14:00Z</dcterms:created>
  <dcterms:modified xsi:type="dcterms:W3CDTF">2012-06-19T22:09:00Z</dcterms:modified>
</cp:coreProperties>
</file>